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64144" w14:textId="77777777" w:rsidR="00FB33FB" w:rsidRPr="007F2096" w:rsidRDefault="00FB33FB" w:rsidP="00A716EA">
      <w:pPr>
        <w:spacing w:before="120" w:after="0" w:line="240" w:lineRule="auto"/>
        <w:jc w:val="center"/>
        <w:rPr>
          <w:rFonts w:cs="Arial"/>
          <w:b/>
          <w:bCs/>
          <w:color w:val="000000"/>
          <w:sz w:val="28"/>
          <w:szCs w:val="28"/>
        </w:rPr>
      </w:pPr>
      <w:r w:rsidRPr="007F2096">
        <w:rPr>
          <w:rFonts w:cs="Arial"/>
          <w:b/>
          <w:bCs/>
          <w:color w:val="000000"/>
          <w:sz w:val="28"/>
          <w:szCs w:val="28"/>
        </w:rPr>
        <w:t xml:space="preserve">EXPERIMENTAÇÃO EM NEGÓCIOS COM </w:t>
      </w:r>
      <w:r w:rsidRPr="007F2096">
        <w:rPr>
          <w:rFonts w:cs="Arial"/>
          <w:b/>
          <w:bCs/>
          <w:i/>
          <w:iCs/>
          <w:color w:val="000000"/>
          <w:sz w:val="28"/>
          <w:szCs w:val="28"/>
        </w:rPr>
        <w:t>STARTUP</w:t>
      </w:r>
      <w:r w:rsidRPr="007F2096">
        <w:rPr>
          <w:rFonts w:cs="Arial"/>
          <w:b/>
          <w:bCs/>
          <w:color w:val="000000"/>
          <w:sz w:val="28"/>
          <w:szCs w:val="28"/>
        </w:rPr>
        <w:t xml:space="preserve"> ENXUTA E </w:t>
      </w:r>
      <w:r w:rsidRPr="007F2096">
        <w:rPr>
          <w:rFonts w:cs="Arial"/>
          <w:b/>
          <w:bCs/>
          <w:i/>
          <w:iCs/>
          <w:color w:val="000000"/>
          <w:sz w:val="28"/>
          <w:szCs w:val="28"/>
        </w:rPr>
        <w:t>STRATEGIC MODEL CANVAS</w:t>
      </w:r>
      <w:r w:rsidRPr="007F2096">
        <w:rPr>
          <w:rFonts w:cs="Arial"/>
          <w:b/>
          <w:bCs/>
          <w:iCs/>
          <w:color w:val="000000"/>
          <w:sz w:val="28"/>
          <w:szCs w:val="28"/>
        </w:rPr>
        <w:t>:</w:t>
      </w:r>
      <w:r w:rsidRPr="007F2096">
        <w:rPr>
          <w:rFonts w:cs="Arial"/>
          <w:b/>
          <w:bCs/>
          <w:color w:val="000000"/>
          <w:sz w:val="28"/>
          <w:szCs w:val="28"/>
        </w:rPr>
        <w:t xml:space="preserve"> UM ESTUDO DE CASO</w:t>
      </w:r>
    </w:p>
    <w:p w14:paraId="22449AC3" w14:textId="77777777" w:rsidR="007F2096" w:rsidRPr="007F2096" w:rsidRDefault="007F2096" w:rsidP="00A716EA">
      <w:pPr>
        <w:spacing w:before="120" w:after="0" w:line="240" w:lineRule="auto"/>
        <w:jc w:val="center"/>
        <w:rPr>
          <w:rFonts w:cs="Arial"/>
          <w:b/>
          <w:bCs/>
          <w:color w:val="000000"/>
          <w:sz w:val="28"/>
          <w:szCs w:val="28"/>
        </w:rPr>
      </w:pPr>
    </w:p>
    <w:p w14:paraId="559AF569" w14:textId="77777777" w:rsidR="007F2096" w:rsidRPr="007F2096" w:rsidRDefault="007F2096" w:rsidP="00A716EA">
      <w:pPr>
        <w:pBdr>
          <w:top w:val="nil"/>
          <w:left w:val="nil"/>
          <w:bottom w:val="nil"/>
          <w:right w:val="nil"/>
          <w:between w:val="nil"/>
        </w:pBdr>
        <w:spacing w:after="0" w:line="240" w:lineRule="auto"/>
        <w:jc w:val="center"/>
        <w:rPr>
          <w:rFonts w:cs="Arial"/>
          <w:b/>
          <w:bCs/>
          <w:i/>
          <w:iCs/>
          <w:color w:val="000000"/>
          <w:sz w:val="28"/>
          <w:szCs w:val="28"/>
          <w:lang w:val="en-US"/>
        </w:rPr>
      </w:pPr>
      <w:r w:rsidRPr="007F2096">
        <w:rPr>
          <w:rFonts w:cs="Arial"/>
          <w:b/>
          <w:bCs/>
          <w:i/>
          <w:iCs/>
          <w:color w:val="000000"/>
          <w:sz w:val="28"/>
          <w:szCs w:val="28"/>
          <w:lang w:val="en-US"/>
        </w:rPr>
        <w:t>BUSINESS EXPERIMENTATION WITH LEAN STARTUP AND STRATEGIC MODEL CANVAS: A CASE STUDY</w:t>
      </w:r>
    </w:p>
    <w:p w14:paraId="26F30F34" w14:textId="77777777" w:rsidR="007F2096" w:rsidRPr="009107A1" w:rsidRDefault="007F2096" w:rsidP="00A716EA">
      <w:pPr>
        <w:spacing w:before="120" w:after="0" w:line="240" w:lineRule="auto"/>
        <w:jc w:val="center"/>
        <w:rPr>
          <w:rFonts w:cs="Arial"/>
          <w:b/>
          <w:bCs/>
          <w:color w:val="000000"/>
          <w:szCs w:val="24"/>
          <w:lang w:val="en-US"/>
        </w:rPr>
      </w:pPr>
    </w:p>
    <w:p w14:paraId="5C629509" w14:textId="77777777" w:rsidR="00FB33FB" w:rsidRPr="009107A1" w:rsidRDefault="00FB33FB" w:rsidP="00A716EA">
      <w:pPr>
        <w:spacing w:after="0" w:line="240" w:lineRule="auto"/>
        <w:jc w:val="center"/>
        <w:rPr>
          <w:rFonts w:cs="Arial"/>
          <w:b/>
          <w:color w:val="000000"/>
          <w:szCs w:val="24"/>
          <w:lang w:val="en-US"/>
        </w:rPr>
      </w:pPr>
    </w:p>
    <w:p w14:paraId="76EC6512" w14:textId="50E34551" w:rsidR="009107A1" w:rsidRPr="009107A1" w:rsidRDefault="003474CE" w:rsidP="009107A1">
      <w:pPr>
        <w:spacing w:after="0" w:line="240" w:lineRule="auto"/>
        <w:jc w:val="right"/>
        <w:rPr>
          <w:rFonts w:cs="Arial"/>
          <w:b/>
          <w:szCs w:val="24"/>
        </w:rPr>
      </w:pPr>
      <w:r w:rsidRPr="009107A1">
        <w:rPr>
          <w:rFonts w:cs="Arial"/>
          <w:b/>
          <w:szCs w:val="24"/>
        </w:rPr>
        <w:t>PEDRO HENRIQUE MANCINI DE AZEVEDO</w:t>
      </w:r>
    </w:p>
    <w:p w14:paraId="16EABAAF" w14:textId="06472806" w:rsidR="009107A1" w:rsidRPr="003474CE" w:rsidRDefault="009107A1" w:rsidP="003474CE">
      <w:pPr>
        <w:spacing w:after="0" w:line="240" w:lineRule="auto"/>
        <w:jc w:val="right"/>
        <w:rPr>
          <w:rFonts w:cs="Arial"/>
          <w:bCs/>
          <w:szCs w:val="24"/>
        </w:rPr>
      </w:pPr>
      <w:r w:rsidRPr="003474CE">
        <w:rPr>
          <w:rFonts w:cs="Arial"/>
          <w:bCs/>
          <w:szCs w:val="24"/>
        </w:rPr>
        <w:t>Institutos Superiores de Ensino do CENSA</w:t>
      </w:r>
      <w:r w:rsidRPr="003474CE">
        <w:rPr>
          <w:rFonts w:cs="Arial"/>
          <w:bCs/>
          <w:szCs w:val="24"/>
        </w:rPr>
        <w:t xml:space="preserve">. </w:t>
      </w:r>
      <w:r w:rsidRPr="003474CE">
        <w:rPr>
          <w:rFonts w:cs="Arial"/>
          <w:bCs/>
          <w:szCs w:val="24"/>
        </w:rPr>
        <w:t xml:space="preserve">ORCID </w:t>
      </w:r>
      <w:proofErr w:type="spellStart"/>
      <w:r w:rsidRPr="003474CE">
        <w:rPr>
          <w:rFonts w:cs="Arial"/>
          <w:bCs/>
          <w:szCs w:val="24"/>
        </w:rPr>
        <w:t>iD</w:t>
      </w:r>
      <w:proofErr w:type="spellEnd"/>
      <w:r w:rsidRPr="003474CE">
        <w:rPr>
          <w:rFonts w:cs="Arial"/>
          <w:bCs/>
          <w:szCs w:val="24"/>
        </w:rPr>
        <w:t xml:space="preserve">: </w:t>
      </w:r>
      <w:hyperlink r:id="rId7" w:history="1">
        <w:r w:rsidR="003474CE" w:rsidRPr="003474CE">
          <w:rPr>
            <w:rStyle w:val="Hyperlink"/>
            <w:rFonts w:cs="Arial"/>
            <w:bCs/>
            <w:szCs w:val="24"/>
          </w:rPr>
          <w:t>http://orcid.org/0000-0001-7390-9897</w:t>
        </w:r>
      </w:hyperlink>
      <w:r w:rsidR="003474CE" w:rsidRPr="003474CE">
        <w:rPr>
          <w:rFonts w:cs="Arial"/>
          <w:bCs/>
          <w:szCs w:val="24"/>
        </w:rPr>
        <w:t xml:space="preserve">;  </w:t>
      </w:r>
      <w:r w:rsidRPr="003474CE">
        <w:rPr>
          <w:rFonts w:cs="Arial"/>
          <w:bCs/>
          <w:szCs w:val="24"/>
        </w:rPr>
        <w:t>URL</w:t>
      </w:r>
      <w:r w:rsidRPr="003474CE">
        <w:rPr>
          <w:rFonts w:cs="Arial"/>
          <w:bCs/>
          <w:szCs w:val="24"/>
        </w:rPr>
        <w:tab/>
        <w:t>http://orcid.org/0000-0001-7390-9897</w:t>
      </w:r>
    </w:p>
    <w:p w14:paraId="7859DF48" w14:textId="4608833F" w:rsidR="009107A1" w:rsidRPr="009107A1" w:rsidRDefault="009107A1" w:rsidP="009107A1">
      <w:pPr>
        <w:spacing w:after="0" w:line="240" w:lineRule="auto"/>
        <w:jc w:val="right"/>
        <w:rPr>
          <w:rFonts w:cs="Arial"/>
          <w:b/>
          <w:szCs w:val="24"/>
        </w:rPr>
      </w:pPr>
    </w:p>
    <w:p w14:paraId="100F92E4" w14:textId="6722BF7A" w:rsidR="009107A1" w:rsidRPr="009107A1" w:rsidRDefault="003474CE" w:rsidP="009107A1">
      <w:pPr>
        <w:spacing w:after="0" w:line="240" w:lineRule="auto"/>
        <w:jc w:val="right"/>
        <w:rPr>
          <w:rFonts w:cs="Arial"/>
          <w:b/>
          <w:szCs w:val="24"/>
        </w:rPr>
      </w:pPr>
      <w:r w:rsidRPr="009107A1">
        <w:rPr>
          <w:rFonts w:cs="Arial"/>
          <w:b/>
          <w:szCs w:val="24"/>
        </w:rPr>
        <w:t>LUCAS LOPES DUTRA</w:t>
      </w:r>
    </w:p>
    <w:p w14:paraId="10608389" w14:textId="39E7233F" w:rsidR="009107A1" w:rsidRPr="003474CE" w:rsidRDefault="009107A1" w:rsidP="009107A1">
      <w:pPr>
        <w:spacing w:after="0" w:line="240" w:lineRule="auto"/>
        <w:jc w:val="right"/>
        <w:rPr>
          <w:rFonts w:cs="Arial"/>
          <w:bCs/>
          <w:szCs w:val="24"/>
        </w:rPr>
      </w:pPr>
      <w:r w:rsidRPr="003474CE">
        <w:rPr>
          <w:rFonts w:cs="Arial"/>
          <w:bCs/>
          <w:szCs w:val="24"/>
        </w:rPr>
        <w:t>Institutos Superiores de Ensino do CENSA</w:t>
      </w:r>
    </w:p>
    <w:p w14:paraId="3E6B6C6E" w14:textId="77777777" w:rsidR="009107A1" w:rsidRPr="009107A1" w:rsidRDefault="009107A1" w:rsidP="00A716EA">
      <w:pPr>
        <w:spacing w:after="0" w:line="240" w:lineRule="auto"/>
        <w:rPr>
          <w:rFonts w:cs="Arial"/>
          <w:b/>
          <w:szCs w:val="24"/>
        </w:rPr>
      </w:pPr>
    </w:p>
    <w:p w14:paraId="4CFC511C" w14:textId="61A2D252" w:rsidR="00FB33FB" w:rsidRPr="005D5F2B" w:rsidRDefault="00FB33FB" w:rsidP="00A716EA">
      <w:pPr>
        <w:spacing w:after="0" w:line="240" w:lineRule="auto"/>
        <w:rPr>
          <w:rFonts w:cs="Arial"/>
          <w:b/>
          <w:szCs w:val="24"/>
        </w:rPr>
      </w:pPr>
      <w:r w:rsidRPr="005D5F2B">
        <w:rPr>
          <w:rFonts w:cs="Arial"/>
          <w:b/>
          <w:szCs w:val="24"/>
        </w:rPr>
        <w:t>RESUMO</w:t>
      </w:r>
    </w:p>
    <w:p w14:paraId="06C08D05" w14:textId="77777777" w:rsidR="00FB33FB" w:rsidRDefault="00FB33FB" w:rsidP="00A716EA">
      <w:pPr>
        <w:spacing w:after="0" w:line="240" w:lineRule="auto"/>
        <w:rPr>
          <w:rFonts w:cs="Arial"/>
          <w:color w:val="000000"/>
          <w:szCs w:val="24"/>
        </w:rPr>
      </w:pPr>
      <w:r w:rsidRPr="005D5F2B">
        <w:rPr>
          <w:rFonts w:cs="Arial"/>
          <w:color w:val="000000"/>
          <w:szCs w:val="24"/>
        </w:rPr>
        <w:t>A experimentação em negócios tem ganhado grande relevância nos últimos anos</w:t>
      </w:r>
      <w:r w:rsidRPr="005D5F2B">
        <w:rPr>
          <w:rFonts w:cs="Arial"/>
          <w:szCs w:val="24"/>
        </w:rPr>
        <w:t>, fazendo inclusive com que acadêmicos e praticantes da disciplina de estratégia sugiram a utilização desse método como uma alternativa barata para validar opções estratégicas</w:t>
      </w:r>
      <w:r w:rsidRPr="005D5F2B">
        <w:rPr>
          <w:rFonts w:cs="Arial"/>
          <w:color w:val="000000"/>
          <w:szCs w:val="24"/>
        </w:rPr>
        <w:t xml:space="preserve">. Devido a essa crescente onda, vários métodos vêm </w:t>
      </w:r>
      <w:proofErr w:type="gramStart"/>
      <w:r w:rsidRPr="005D5F2B">
        <w:rPr>
          <w:rFonts w:cs="Arial"/>
          <w:color w:val="000000"/>
          <w:szCs w:val="24"/>
        </w:rPr>
        <w:t>sido</w:t>
      </w:r>
      <w:proofErr w:type="gramEnd"/>
      <w:r w:rsidRPr="005D5F2B">
        <w:rPr>
          <w:rFonts w:cs="Arial"/>
          <w:color w:val="000000"/>
          <w:szCs w:val="24"/>
        </w:rPr>
        <w:t xml:space="preserve"> discutidos na literatura. Dentre eles, o método da </w:t>
      </w:r>
      <w:r w:rsidRPr="005D5F2B">
        <w:rPr>
          <w:rFonts w:cs="Arial"/>
          <w:i/>
          <w:color w:val="000000"/>
          <w:szCs w:val="24"/>
        </w:rPr>
        <w:t>Startup</w:t>
      </w:r>
      <w:r w:rsidRPr="005D5F2B">
        <w:rPr>
          <w:rFonts w:cs="Arial"/>
          <w:color w:val="000000"/>
          <w:szCs w:val="24"/>
        </w:rPr>
        <w:t xml:space="preserve"> Enxuta vem ganhando grande destaque. Porém, tal método tem se focado apenas em modelos de negócios, e não em estratégias de negócios. Assim, esse trabalho teve como objetivo </w:t>
      </w:r>
      <w:r w:rsidRPr="005D5F2B">
        <w:rPr>
          <w:rFonts w:cs="Arial"/>
          <w:szCs w:val="24"/>
        </w:rPr>
        <w:t xml:space="preserve">demonstrar a aplicação da </w:t>
      </w:r>
      <w:r w:rsidRPr="005D5F2B">
        <w:rPr>
          <w:rFonts w:cs="Arial"/>
          <w:i/>
          <w:szCs w:val="24"/>
        </w:rPr>
        <w:t>Startup</w:t>
      </w:r>
      <w:r w:rsidRPr="005D5F2B">
        <w:rPr>
          <w:rFonts w:cs="Arial"/>
          <w:szCs w:val="24"/>
        </w:rPr>
        <w:t xml:space="preserve"> Enxuta com a ferramenta </w:t>
      </w:r>
      <w:proofErr w:type="spellStart"/>
      <w:r w:rsidRPr="005D5F2B">
        <w:rPr>
          <w:rFonts w:cs="Arial"/>
          <w:i/>
          <w:szCs w:val="24"/>
        </w:rPr>
        <w:t>Strategic</w:t>
      </w:r>
      <w:proofErr w:type="spellEnd"/>
      <w:r w:rsidRPr="005D5F2B">
        <w:rPr>
          <w:rFonts w:cs="Arial"/>
          <w:i/>
          <w:szCs w:val="24"/>
        </w:rPr>
        <w:t xml:space="preserve"> Model Canvas</w:t>
      </w:r>
      <w:r w:rsidRPr="005D5F2B">
        <w:rPr>
          <w:rFonts w:cs="Arial"/>
          <w:szCs w:val="24"/>
        </w:rPr>
        <w:t xml:space="preserve">, a fim de propor um método de experimentação para estratégias de negócios. Verificou-se no estudo de caso aplicado, </w:t>
      </w:r>
      <w:r w:rsidRPr="005D5F2B">
        <w:rPr>
          <w:rFonts w:cs="Arial"/>
          <w:color w:val="000000"/>
          <w:szCs w:val="24"/>
        </w:rPr>
        <w:t>que o processo de experimentação testado pode resolver problemas importantes de pequenas empresas, tal como ajudar a definir o seu posicionamento estratégico. Com base nisso, pesquisas futuras foram sugeridas para ampliar discussão sobre esse tema.</w:t>
      </w:r>
    </w:p>
    <w:p w14:paraId="337AE49B" w14:textId="77777777" w:rsidR="007F2096" w:rsidRPr="005D5F2B" w:rsidRDefault="007F2096" w:rsidP="00A716EA">
      <w:pPr>
        <w:spacing w:after="0" w:line="240" w:lineRule="auto"/>
        <w:rPr>
          <w:rFonts w:cs="Arial"/>
          <w:szCs w:val="24"/>
        </w:rPr>
      </w:pPr>
    </w:p>
    <w:p w14:paraId="23EEB73C" w14:textId="77777777" w:rsidR="00FB33FB" w:rsidRDefault="00FB33FB" w:rsidP="00A716EA">
      <w:pPr>
        <w:spacing w:after="0" w:line="240" w:lineRule="auto"/>
        <w:rPr>
          <w:rFonts w:cs="Arial"/>
          <w:szCs w:val="24"/>
        </w:rPr>
      </w:pPr>
      <w:r w:rsidRPr="005D5F2B">
        <w:rPr>
          <w:rFonts w:cs="Arial"/>
          <w:b/>
          <w:szCs w:val="24"/>
        </w:rPr>
        <w:t>Palavras - Chave:</w:t>
      </w:r>
      <w:r w:rsidRPr="005D5F2B">
        <w:rPr>
          <w:rFonts w:cs="Arial"/>
          <w:szCs w:val="24"/>
        </w:rPr>
        <w:t xml:space="preserve"> </w:t>
      </w:r>
      <w:proofErr w:type="spellStart"/>
      <w:r w:rsidRPr="005D5F2B">
        <w:rPr>
          <w:rFonts w:cs="Arial"/>
          <w:i/>
          <w:szCs w:val="24"/>
        </w:rPr>
        <w:t>Strategic</w:t>
      </w:r>
      <w:proofErr w:type="spellEnd"/>
      <w:r w:rsidRPr="005D5F2B">
        <w:rPr>
          <w:rFonts w:cs="Arial"/>
          <w:i/>
          <w:szCs w:val="24"/>
        </w:rPr>
        <w:t xml:space="preserve"> Model Canvas</w:t>
      </w:r>
      <w:r w:rsidRPr="005D5F2B">
        <w:rPr>
          <w:rFonts w:cs="Arial"/>
          <w:szCs w:val="24"/>
        </w:rPr>
        <w:t xml:space="preserve">. </w:t>
      </w:r>
      <w:r w:rsidRPr="005D5F2B">
        <w:rPr>
          <w:rFonts w:cs="Arial"/>
          <w:i/>
          <w:szCs w:val="24"/>
        </w:rPr>
        <w:t>Startup</w:t>
      </w:r>
      <w:r w:rsidRPr="005D5F2B">
        <w:rPr>
          <w:rFonts w:cs="Arial"/>
          <w:szCs w:val="24"/>
        </w:rPr>
        <w:t xml:space="preserve"> Enxuta. Experimentação em Negócios.</w:t>
      </w:r>
    </w:p>
    <w:p w14:paraId="337AC738" w14:textId="77777777" w:rsidR="007F2096" w:rsidRDefault="007F2096" w:rsidP="00A716EA">
      <w:pPr>
        <w:spacing w:after="0" w:line="240" w:lineRule="auto"/>
        <w:rPr>
          <w:rFonts w:cs="Arial"/>
          <w:szCs w:val="24"/>
        </w:rPr>
      </w:pPr>
    </w:p>
    <w:p w14:paraId="0CC464E7" w14:textId="5EECFDBF" w:rsidR="007F2096" w:rsidRPr="009107A1" w:rsidRDefault="007F2096" w:rsidP="00A716EA">
      <w:pPr>
        <w:spacing w:after="0" w:line="240" w:lineRule="auto"/>
        <w:rPr>
          <w:rFonts w:cs="Arial"/>
          <w:b/>
          <w:bCs/>
          <w:szCs w:val="24"/>
          <w:shd w:val="clear" w:color="auto" w:fill="FFFFFF"/>
          <w:lang w:val="en-US"/>
        </w:rPr>
      </w:pPr>
      <w:r w:rsidRPr="009107A1">
        <w:rPr>
          <w:rFonts w:cs="Arial"/>
          <w:b/>
          <w:bCs/>
          <w:szCs w:val="24"/>
          <w:shd w:val="clear" w:color="auto" w:fill="FFFFFF"/>
          <w:lang w:val="en-US"/>
        </w:rPr>
        <w:t>ABSTRACT</w:t>
      </w:r>
    </w:p>
    <w:p w14:paraId="67C7EEAB" w14:textId="77777777" w:rsidR="00FB33FB" w:rsidRDefault="00FB33FB" w:rsidP="00A716EA">
      <w:pPr>
        <w:spacing w:after="0" w:line="240" w:lineRule="auto"/>
        <w:rPr>
          <w:rFonts w:cs="Arial"/>
          <w:szCs w:val="24"/>
          <w:lang w:val="en-US"/>
        </w:rPr>
      </w:pPr>
      <w:r w:rsidRPr="005D5F2B">
        <w:rPr>
          <w:rFonts w:cs="Arial"/>
          <w:color w:val="000000"/>
          <w:szCs w:val="24"/>
          <w:lang w:val="en-US"/>
        </w:rPr>
        <w:t>Business experimentation has gained great relevance in recent years, making strategy scholars and practitioners to suggest the use of this method as a cheap alternative to validate strategic options. Due to this growing trend, several methods have been discussed in the literature. Among them, the Lean Startup method has gained great prominence. However, this method has focused only on business models, but not so much on business strategies. Thus, this paper aimed to demonstrate the application of Lean Startup with the Strategic Model Canvas tool, thus proposing an experimentation method for business strategies. It was verified in the applied case study that the experimentation process tested can solve important problems often found in small companies, such as helping them to define their strategic positioning. Based on this, further research was suggested to broaden the discussion on this topic.</w:t>
      </w:r>
      <w:r w:rsidRPr="005D5F2B">
        <w:rPr>
          <w:rFonts w:cs="Arial"/>
          <w:szCs w:val="24"/>
          <w:lang w:val="en-US"/>
        </w:rPr>
        <w:t xml:space="preserve"> </w:t>
      </w:r>
    </w:p>
    <w:p w14:paraId="211A2FB7" w14:textId="77777777" w:rsidR="007F2096" w:rsidRPr="005D5F2B" w:rsidRDefault="007F2096" w:rsidP="00A716EA">
      <w:pPr>
        <w:spacing w:after="0" w:line="240" w:lineRule="auto"/>
        <w:rPr>
          <w:rFonts w:cs="Arial"/>
          <w:szCs w:val="24"/>
          <w:shd w:val="clear" w:color="auto" w:fill="FFFFFF"/>
          <w:lang w:val="en-US"/>
        </w:rPr>
      </w:pPr>
    </w:p>
    <w:p w14:paraId="35C89AC8" w14:textId="0CD038FA" w:rsidR="00FB33FB" w:rsidRPr="009107A1" w:rsidRDefault="00FB33FB" w:rsidP="003474CE">
      <w:pPr>
        <w:spacing w:after="0" w:line="240" w:lineRule="auto"/>
        <w:rPr>
          <w:rFonts w:cs="Arial"/>
          <w:szCs w:val="24"/>
        </w:rPr>
      </w:pPr>
      <w:r w:rsidRPr="005D5F2B">
        <w:rPr>
          <w:rFonts w:cs="Arial"/>
          <w:b/>
          <w:szCs w:val="24"/>
          <w:lang w:val="en-US"/>
        </w:rPr>
        <w:lastRenderedPageBreak/>
        <w:t>Keywords:</w:t>
      </w:r>
      <w:r w:rsidRPr="005D5F2B">
        <w:rPr>
          <w:rFonts w:cs="Arial"/>
          <w:szCs w:val="24"/>
          <w:lang w:val="en-US"/>
        </w:rPr>
        <w:t xml:space="preserve"> Strategic Model Canvas. Lean Startup. </w:t>
      </w:r>
      <w:r w:rsidRPr="009107A1">
        <w:rPr>
          <w:rFonts w:cs="Arial"/>
          <w:szCs w:val="24"/>
        </w:rPr>
        <w:t xml:space="preserve">Business </w:t>
      </w:r>
      <w:proofErr w:type="spellStart"/>
      <w:r w:rsidRPr="009107A1">
        <w:rPr>
          <w:rFonts w:cs="Arial"/>
          <w:szCs w:val="24"/>
        </w:rPr>
        <w:t>Experimentation</w:t>
      </w:r>
      <w:proofErr w:type="spellEnd"/>
      <w:r w:rsidRPr="009107A1">
        <w:rPr>
          <w:rFonts w:cs="Arial"/>
          <w:szCs w:val="24"/>
        </w:rPr>
        <w:t>.</w:t>
      </w:r>
    </w:p>
    <w:p w14:paraId="6BE6C95D" w14:textId="77777777" w:rsidR="00FB33FB" w:rsidRPr="009107A1" w:rsidRDefault="00FB33FB" w:rsidP="00A716EA">
      <w:pPr>
        <w:spacing w:after="0"/>
        <w:rPr>
          <w:rFonts w:cs="Arial"/>
          <w:szCs w:val="24"/>
        </w:rPr>
      </w:pPr>
    </w:p>
    <w:p w14:paraId="0FC7E568" w14:textId="5404CB9E" w:rsidR="00FB33FB" w:rsidRPr="005D5F2B" w:rsidRDefault="007F2096" w:rsidP="00A716EA">
      <w:pPr>
        <w:pStyle w:val="PargrafodaLista"/>
        <w:ind w:left="0"/>
        <w:contextualSpacing w:val="0"/>
        <w:rPr>
          <w:rFonts w:ascii="Arial" w:hAnsi="Arial" w:cs="Arial"/>
          <w:b/>
          <w:szCs w:val="24"/>
          <w:shd w:val="clear" w:color="auto" w:fill="FFFFFF"/>
        </w:rPr>
      </w:pPr>
      <w:r>
        <w:rPr>
          <w:rFonts w:ascii="Arial" w:hAnsi="Arial" w:cs="Arial"/>
          <w:b/>
          <w:szCs w:val="24"/>
          <w:shd w:val="clear" w:color="auto" w:fill="FFFFFF"/>
        </w:rPr>
        <w:t xml:space="preserve">1 </w:t>
      </w:r>
      <w:r w:rsidR="00FB33FB" w:rsidRPr="005D5F2B">
        <w:rPr>
          <w:rFonts w:ascii="Arial" w:hAnsi="Arial" w:cs="Arial"/>
          <w:b/>
          <w:szCs w:val="24"/>
          <w:shd w:val="clear" w:color="auto" w:fill="FFFFFF"/>
        </w:rPr>
        <w:t>INTRODUÇÃO</w:t>
      </w:r>
    </w:p>
    <w:p w14:paraId="02B87A90" w14:textId="77777777" w:rsidR="00FB33FB" w:rsidRPr="005D5F2B" w:rsidRDefault="00FB33FB" w:rsidP="00A716EA">
      <w:pPr>
        <w:pStyle w:val="PargrafodaLista"/>
        <w:ind w:left="0" w:firstLine="708"/>
        <w:contextualSpacing w:val="0"/>
        <w:rPr>
          <w:rFonts w:ascii="Arial" w:hAnsi="Arial" w:cs="Arial"/>
          <w:color w:val="000000"/>
          <w:szCs w:val="24"/>
        </w:rPr>
      </w:pPr>
      <w:r w:rsidRPr="005D5F2B">
        <w:rPr>
          <w:rFonts w:ascii="Arial" w:hAnsi="Arial" w:cs="Arial"/>
          <w:color w:val="000000"/>
          <w:szCs w:val="24"/>
        </w:rPr>
        <w:t xml:space="preserve">A experimentação em negócios tem ganhado grande relevância nos últimos anos </w:t>
      </w:r>
      <w:r w:rsidRPr="005D5F2B">
        <w:rPr>
          <w:rFonts w:ascii="Arial" w:hAnsi="Arial" w:cs="Arial"/>
          <w:color w:val="000000"/>
          <w:szCs w:val="24"/>
        </w:rPr>
        <w:fldChar w:fldCharType="begin"/>
      </w:r>
      <w:r w:rsidRPr="005D5F2B">
        <w:rPr>
          <w:rFonts w:ascii="Arial" w:hAnsi="Arial" w:cs="Arial"/>
          <w:color w:val="000000"/>
          <w:szCs w:val="24"/>
        </w:rPr>
        <w:instrText xml:space="preserve"> ADDIN ZOTERO_ITEM CSL_CITATION {"citationID":"sYhzPFZ6","properties":{"formattedCitation":"(CHESBROUGH, 2010)","plainCitation":"(CHESBROUGH, 2010)","dontUpdate":true,"noteIndex":0},"citationItems":[{"id":648,"uris":["http://zotero.org/users/local/XTWWGfCN/items/3X6PUT92"],"itemData":{"id":648,"type":"article-journal","container-title":"Long range planning","issue":"2-3","note":"publisher: Elsevier","page":"354–363","source":"Google Scholar","title":"Business model innovation: opportunities and barriers","title-short":"Business model innovation","volume":"43","author":[{"family":"Chesbrough","given":"Henry"}],"issued":{"date-parts":[["2010"]]}}}],"schema":"https://github.com/citation-style-language/schema/raw/master/csl-citation.json"} </w:instrText>
      </w:r>
      <w:r w:rsidRPr="005D5F2B">
        <w:rPr>
          <w:rFonts w:ascii="Arial" w:hAnsi="Arial" w:cs="Arial"/>
          <w:color w:val="000000"/>
          <w:szCs w:val="24"/>
        </w:rPr>
        <w:fldChar w:fldCharType="separate"/>
      </w:r>
      <w:r w:rsidRPr="005D5F2B">
        <w:rPr>
          <w:rFonts w:ascii="Arial" w:hAnsi="Arial" w:cs="Arial"/>
          <w:szCs w:val="24"/>
        </w:rPr>
        <w:t>(CHESBROUGH, 2010</w:t>
      </w:r>
      <w:r w:rsidRPr="005D5F2B">
        <w:rPr>
          <w:rFonts w:ascii="Arial" w:hAnsi="Arial" w:cs="Arial"/>
          <w:color w:val="000000"/>
          <w:szCs w:val="24"/>
        </w:rPr>
        <w:fldChar w:fldCharType="end"/>
      </w:r>
      <w:r w:rsidRPr="005D5F2B">
        <w:rPr>
          <w:rFonts w:ascii="Arial" w:hAnsi="Arial" w:cs="Arial"/>
          <w:color w:val="000000"/>
          <w:szCs w:val="24"/>
        </w:rPr>
        <w:t xml:space="preserve">; </w:t>
      </w:r>
      <w:r w:rsidRPr="005D5F2B">
        <w:rPr>
          <w:rFonts w:ascii="Arial" w:hAnsi="Arial" w:cs="Arial"/>
          <w:color w:val="000000"/>
          <w:szCs w:val="24"/>
        </w:rPr>
        <w:fldChar w:fldCharType="begin"/>
      </w:r>
      <w:r w:rsidRPr="005D5F2B">
        <w:rPr>
          <w:rFonts w:ascii="Arial" w:hAnsi="Arial" w:cs="Arial"/>
          <w:color w:val="000000"/>
          <w:szCs w:val="24"/>
        </w:rPr>
        <w:instrText xml:space="preserve"> ADDIN ZOTERO_ITEM CSL_CITATION {"citationID":"oseO462B","properties":{"formattedCitation":"(MCGRATH, 2010)","plainCitation":"(MCGRATH, 2010)","dontUpdate":true,"noteIndex":0},"citationItems":[{"id":907,"uris":["http://zotero.org/users/local/XTWWGfCN/items/SVF2NYVT"],"itemData":{"id":907,"type":"article-journal","container-title":"Long range planning","issue":"2-3","note":"publisher: Elsevier","page":"247–261","source":"Google Scholar","title":"Business models: A discovery driven approach","title-short":"Business models","volume":"43","author":[{"family":"McGrath","given":"Rita Gunther"}],"issued":{"date-parts":[["2010"]]}}}],"schema":"https://github.com/citation-style-language/schema/raw/master/csl-citation.json"} </w:instrText>
      </w:r>
      <w:r w:rsidRPr="005D5F2B">
        <w:rPr>
          <w:rFonts w:ascii="Arial" w:hAnsi="Arial" w:cs="Arial"/>
          <w:color w:val="000000"/>
          <w:szCs w:val="24"/>
        </w:rPr>
        <w:fldChar w:fldCharType="separate"/>
      </w:r>
      <w:r w:rsidRPr="005D5F2B">
        <w:rPr>
          <w:rFonts w:ascii="Arial" w:hAnsi="Arial" w:cs="Arial"/>
          <w:szCs w:val="24"/>
        </w:rPr>
        <w:t>MCGRATH, 2010)</w:t>
      </w:r>
      <w:r w:rsidRPr="005D5F2B">
        <w:rPr>
          <w:rFonts w:ascii="Arial" w:hAnsi="Arial" w:cs="Arial"/>
          <w:color w:val="000000"/>
          <w:szCs w:val="24"/>
        </w:rPr>
        <w:fldChar w:fldCharType="end"/>
      </w:r>
      <w:r w:rsidRPr="005D5F2B">
        <w:rPr>
          <w:rFonts w:ascii="Arial" w:hAnsi="Arial" w:cs="Arial"/>
          <w:szCs w:val="24"/>
        </w:rPr>
        <w:t xml:space="preserve">, fazendo inclusive com que acadêmicos e praticantes da disciplina de estratégia sugiram a utilização desse método como uma alternativa barata para validar opções estratégicas </w:t>
      </w:r>
      <w:r w:rsidRPr="005D5F2B">
        <w:rPr>
          <w:rFonts w:ascii="Arial" w:hAnsi="Arial" w:cs="Arial"/>
          <w:szCs w:val="24"/>
          <w:lang w:val="en-US"/>
        </w:rPr>
        <w:fldChar w:fldCharType="begin"/>
      </w:r>
      <w:r w:rsidRPr="005D5F2B">
        <w:rPr>
          <w:rFonts w:ascii="Arial" w:hAnsi="Arial" w:cs="Arial"/>
          <w:szCs w:val="24"/>
        </w:rPr>
        <w:instrText xml:space="preserve"> ADDIN ZOTERO_ITEM CSL_CITATION {"citationID":"mqez9Eoy","properties":{"formattedCitation":"(GHOSH, 2021)","plainCitation":"(GHOSH, 2021)","noteIndex":0},"citationItems":[{"id":1106,"uris":["http://zotero.org/users/local/XTWWGfCN/items/EIM38R57"],"itemData":{"id":1106,"type":"paper-conference","container-title":"Academy of Management Proceedings","note":"issue: 1","page":"13847","publisher":"Academy of Management Briarcliff Manor, NY 10510","source":"Google Scholar","title":"Think before you act: The unintended consequences of inexpensive business experimentation","title-short":"Think before you act","volume":"2021","author":[{"family":"Ghosh","given":"Sourobh"}],"issued":{"date-parts":[["2021"]]}}}],"schema":"https://github.com/citation-style-language/schema/raw/master/csl-citation.json"} </w:instrText>
      </w:r>
      <w:r w:rsidRPr="005D5F2B">
        <w:rPr>
          <w:rFonts w:ascii="Arial" w:hAnsi="Arial" w:cs="Arial"/>
          <w:szCs w:val="24"/>
          <w:lang w:val="en-US"/>
        </w:rPr>
        <w:fldChar w:fldCharType="separate"/>
      </w:r>
      <w:r w:rsidRPr="005D5F2B">
        <w:rPr>
          <w:rFonts w:ascii="Arial" w:hAnsi="Arial" w:cs="Arial"/>
          <w:szCs w:val="24"/>
        </w:rPr>
        <w:t>(GHOSH, 2021)</w:t>
      </w:r>
      <w:r w:rsidRPr="005D5F2B">
        <w:rPr>
          <w:rFonts w:ascii="Arial" w:hAnsi="Arial" w:cs="Arial"/>
          <w:szCs w:val="24"/>
          <w:lang w:val="en-US"/>
        </w:rPr>
        <w:fldChar w:fldCharType="end"/>
      </w:r>
      <w:r w:rsidRPr="005D5F2B">
        <w:rPr>
          <w:rFonts w:ascii="Arial" w:hAnsi="Arial" w:cs="Arial"/>
          <w:color w:val="000000"/>
          <w:szCs w:val="24"/>
        </w:rPr>
        <w:t xml:space="preserve">. Um dos motivos para esse crescimento pode estar relacionado ao fato de que muitos dos testes que são feitos dentro das empresas acabam sendo feitos de forma aleatória e pouco sistemática, fazendo assim com que gestores acabem tomando decisões ruins por não conhecerem princípios científicos e estatísticos </w:t>
      </w:r>
      <w:r w:rsidRPr="005D5F2B">
        <w:rPr>
          <w:rFonts w:ascii="Arial" w:hAnsi="Arial" w:cs="Arial"/>
          <w:szCs w:val="24"/>
          <w:lang w:val="en-US"/>
        </w:rPr>
        <w:fldChar w:fldCharType="begin"/>
      </w:r>
      <w:r w:rsidRPr="005D5F2B">
        <w:rPr>
          <w:rFonts w:ascii="Arial" w:hAnsi="Arial" w:cs="Arial"/>
          <w:szCs w:val="24"/>
        </w:rPr>
        <w:instrText xml:space="preserve"> ADDIN ZOTERO_ITEM CSL_CITATION {"citationID":"CSmEolMM","properties":{"formattedCitation":"(THOMKE; MANZI, 2014)","plainCitation":"(THOMKE; MANZI, 2014)","noteIndex":0},"citationItems":[{"id":1108,"uris":["http://zotero.org/users/local/XTWWGfCN/items/83F4Q6PL"],"itemData":{"id":1108,"type":"article-journal","container-title":"Harvard Business Review","issue":"12","note":"publisher: Harvard Business School Publishing","page":"17","source":"Google Scholar","title":"The discipline of business experimentation","volume":"92","author":[{"family":"Thomke","given":"Stefan"},{"family":"Manzi","given":"Jim"}],"issued":{"date-parts":[["2014"]]}}}],"schema":"https://github.com/citation-style-language/schema/raw/master/csl-citation.json"} </w:instrText>
      </w:r>
      <w:r w:rsidRPr="005D5F2B">
        <w:rPr>
          <w:rFonts w:ascii="Arial" w:hAnsi="Arial" w:cs="Arial"/>
          <w:szCs w:val="24"/>
          <w:lang w:val="en-US"/>
        </w:rPr>
        <w:fldChar w:fldCharType="separate"/>
      </w:r>
      <w:r w:rsidRPr="005D5F2B">
        <w:rPr>
          <w:rFonts w:ascii="Arial" w:hAnsi="Arial" w:cs="Arial"/>
          <w:szCs w:val="24"/>
        </w:rPr>
        <w:t>(THOMKE; MANZI, 2014)</w:t>
      </w:r>
      <w:r w:rsidRPr="005D5F2B">
        <w:rPr>
          <w:rFonts w:ascii="Arial" w:hAnsi="Arial" w:cs="Arial"/>
          <w:szCs w:val="24"/>
          <w:lang w:val="en-US"/>
        </w:rPr>
        <w:fldChar w:fldCharType="end"/>
      </w:r>
      <w:r w:rsidRPr="005D5F2B">
        <w:rPr>
          <w:rFonts w:ascii="Arial" w:hAnsi="Arial" w:cs="Arial"/>
          <w:color w:val="000000"/>
          <w:szCs w:val="24"/>
        </w:rPr>
        <w:t>.</w:t>
      </w:r>
    </w:p>
    <w:p w14:paraId="7A428721" w14:textId="77777777" w:rsidR="00FB33FB" w:rsidRPr="005D5F2B" w:rsidRDefault="00FB33FB" w:rsidP="00A716EA">
      <w:pPr>
        <w:pStyle w:val="PargrafodaLista"/>
        <w:ind w:left="0" w:firstLine="708"/>
        <w:contextualSpacing w:val="0"/>
        <w:rPr>
          <w:rFonts w:ascii="Arial" w:hAnsi="Arial" w:cs="Arial"/>
          <w:szCs w:val="24"/>
        </w:rPr>
      </w:pPr>
      <w:r w:rsidRPr="005D5F2B">
        <w:rPr>
          <w:rFonts w:ascii="Arial" w:hAnsi="Arial" w:cs="Arial"/>
          <w:color w:val="000000"/>
          <w:szCs w:val="24"/>
        </w:rPr>
        <w:t xml:space="preserve">Devido ao crescente uso da experimentação em negócios, vários métodos vêm </w:t>
      </w:r>
      <w:proofErr w:type="gramStart"/>
      <w:r w:rsidRPr="005D5F2B">
        <w:rPr>
          <w:rFonts w:ascii="Arial" w:hAnsi="Arial" w:cs="Arial"/>
          <w:color w:val="000000"/>
          <w:szCs w:val="24"/>
        </w:rPr>
        <w:t>sido</w:t>
      </w:r>
      <w:proofErr w:type="gramEnd"/>
      <w:r w:rsidRPr="005D5F2B">
        <w:rPr>
          <w:rFonts w:ascii="Arial" w:hAnsi="Arial" w:cs="Arial"/>
          <w:color w:val="000000"/>
          <w:szCs w:val="24"/>
        </w:rPr>
        <w:t xml:space="preserve"> discutidos na literatura. Nos últimos anos, o método proposto por Ries </w:t>
      </w:r>
      <w:r w:rsidRPr="005D5F2B">
        <w:rPr>
          <w:rFonts w:ascii="Arial" w:hAnsi="Arial" w:cs="Arial"/>
          <w:color w:val="000000"/>
          <w:szCs w:val="24"/>
        </w:rPr>
        <w:fldChar w:fldCharType="begin"/>
      </w:r>
      <w:r w:rsidRPr="005D5F2B">
        <w:rPr>
          <w:rFonts w:ascii="Arial" w:hAnsi="Arial" w:cs="Arial"/>
          <w:color w:val="000000"/>
          <w:szCs w:val="24"/>
        </w:rPr>
        <w:instrText xml:space="preserve"> ADDIN ZOTERO_ITEM CSL_CITATION {"citationID":"T3LA1V5i","properties":{"formattedCitation":"(RIES, 2011)","plainCitation":"(RIES, 2011)","dontUpdate":true,"noteIndex":0},"citationItems":[{"id":26,"uris":["http://zotero.org/users/local/XTWWGfCN/items/M7E9HRDK"],"itemData":{"id":26,"type":"book","publisher":"Crown Books","source":"Google Scholar","title":"The lean startup: How today's entrepreneurs use continuous innovation to create radically successful businesses","title-short":"The lean startup","author":[{"family":"Ries","given":"Eric"}],"issued":{"date-parts":[["2011"]]}}}],"schema":"https://github.com/citation-style-language/schema/raw/master/csl-citation.json"} </w:instrText>
      </w:r>
      <w:r w:rsidRPr="005D5F2B">
        <w:rPr>
          <w:rFonts w:ascii="Arial" w:hAnsi="Arial" w:cs="Arial"/>
          <w:color w:val="000000"/>
          <w:szCs w:val="24"/>
        </w:rPr>
        <w:fldChar w:fldCharType="separate"/>
      </w:r>
      <w:r w:rsidRPr="005D5F2B">
        <w:rPr>
          <w:rFonts w:ascii="Arial" w:hAnsi="Arial" w:cs="Arial"/>
          <w:szCs w:val="24"/>
        </w:rPr>
        <w:t>(2011)</w:t>
      </w:r>
      <w:r w:rsidRPr="005D5F2B">
        <w:rPr>
          <w:rFonts w:ascii="Arial" w:hAnsi="Arial" w:cs="Arial"/>
          <w:color w:val="000000"/>
          <w:szCs w:val="24"/>
        </w:rPr>
        <w:fldChar w:fldCharType="end"/>
      </w:r>
      <w:r w:rsidRPr="005D5F2B">
        <w:rPr>
          <w:rFonts w:ascii="Arial" w:hAnsi="Arial" w:cs="Arial"/>
          <w:color w:val="000000"/>
          <w:szCs w:val="24"/>
        </w:rPr>
        <w:t xml:space="preserve">, intitulado </w:t>
      </w:r>
      <w:r w:rsidRPr="005D5F2B">
        <w:rPr>
          <w:rFonts w:ascii="Arial" w:hAnsi="Arial" w:cs="Arial"/>
          <w:i/>
          <w:color w:val="000000"/>
          <w:szCs w:val="24"/>
        </w:rPr>
        <w:t>Startup</w:t>
      </w:r>
      <w:r w:rsidRPr="005D5F2B">
        <w:rPr>
          <w:rFonts w:ascii="Arial" w:hAnsi="Arial" w:cs="Arial"/>
          <w:color w:val="000000"/>
          <w:szCs w:val="24"/>
        </w:rPr>
        <w:t xml:space="preserve"> Enxuta, vem ganhando grande destaque. Entretanto, os trabalhos que têm estudado a aplicação do método da </w:t>
      </w:r>
      <w:r w:rsidRPr="005D5F2B">
        <w:rPr>
          <w:rFonts w:ascii="Arial" w:hAnsi="Arial" w:cs="Arial"/>
          <w:i/>
          <w:color w:val="000000"/>
          <w:szCs w:val="24"/>
        </w:rPr>
        <w:t>Startup</w:t>
      </w:r>
      <w:r w:rsidRPr="005D5F2B">
        <w:rPr>
          <w:rFonts w:ascii="Arial" w:hAnsi="Arial" w:cs="Arial"/>
          <w:color w:val="000000"/>
          <w:szCs w:val="24"/>
        </w:rPr>
        <w:t xml:space="preserve"> Enxuta nas empresas tem direcionado seus esforços para a discussão da experimentação em modelos de negócios (</w:t>
      </w:r>
      <w:r w:rsidRPr="005D5F2B">
        <w:rPr>
          <w:rFonts w:ascii="Arial" w:hAnsi="Arial" w:cs="Arial"/>
          <w:szCs w:val="24"/>
          <w:lang w:val="en-US"/>
        </w:rPr>
        <w:fldChar w:fldCharType="begin"/>
      </w:r>
      <w:r w:rsidRPr="005D5F2B">
        <w:rPr>
          <w:rFonts w:ascii="Arial" w:hAnsi="Arial" w:cs="Arial"/>
          <w:szCs w:val="24"/>
        </w:rPr>
        <w:instrText xml:space="preserve"> ADDIN ZOTERO_ITEM CSL_CITATION {"citationID":"BZzYJT5A","properties":{"formattedCitation":"(FELIN et al., 2019)","plainCitation":"(FELIN et al., 2019)","dontUpdate":true,"noteIndex":0},"citationItems":[{"id":1112,"uris":["http://zotero.org/users/local/XTWWGfCN/items/RW6GHFBL"],"itemData":{"id":1112,"type":"article-journal","container-title":"Forthcoming in Long Range Planning (Open Access)","source":"Google Scholar","title":"Lean startup and the business model: Experimentation revisited","title-short":"Lean startup and the business model","author":[{"family":"Felin","given":"Teppo"},{"family":"Gambardella","given":"Alfonso"},{"family":"Stern","given":"Scott"},{"family":"Zenger","given":"Todd"}],"issued":{"date-parts":[["2019"]]}}}],"schema":"https://github.com/citation-style-language/schema/raw/master/csl-citation.json"} </w:instrText>
      </w:r>
      <w:r w:rsidRPr="005D5F2B">
        <w:rPr>
          <w:rFonts w:ascii="Arial" w:hAnsi="Arial" w:cs="Arial"/>
          <w:szCs w:val="24"/>
          <w:lang w:val="en-US"/>
        </w:rPr>
        <w:fldChar w:fldCharType="separate"/>
      </w:r>
      <w:r w:rsidRPr="005D5F2B">
        <w:rPr>
          <w:rFonts w:ascii="Arial" w:hAnsi="Arial" w:cs="Arial"/>
          <w:szCs w:val="24"/>
        </w:rPr>
        <w:t>FELIN et al., 2019</w:t>
      </w:r>
      <w:r w:rsidRPr="005D5F2B">
        <w:rPr>
          <w:rFonts w:ascii="Arial" w:hAnsi="Arial" w:cs="Arial"/>
          <w:szCs w:val="24"/>
          <w:lang w:val="en-US"/>
        </w:rPr>
        <w:fldChar w:fldCharType="end"/>
      </w:r>
      <w:r w:rsidRPr="005D5F2B">
        <w:rPr>
          <w:rFonts w:ascii="Arial" w:hAnsi="Arial" w:cs="Arial"/>
          <w:szCs w:val="24"/>
        </w:rPr>
        <w:t xml:space="preserve">; </w:t>
      </w:r>
      <w:r w:rsidRPr="005D5F2B">
        <w:rPr>
          <w:rFonts w:ascii="Arial" w:hAnsi="Arial" w:cs="Arial"/>
          <w:szCs w:val="24"/>
          <w:lang w:val="en-US"/>
        </w:rPr>
        <w:fldChar w:fldCharType="begin"/>
      </w:r>
      <w:r w:rsidRPr="005D5F2B">
        <w:rPr>
          <w:rFonts w:ascii="Arial" w:hAnsi="Arial" w:cs="Arial"/>
          <w:szCs w:val="24"/>
        </w:rPr>
        <w:instrText xml:space="preserve"> ADDIN ZOTERO_ITEM CSL_CITATION {"citationID":"qxu7DbON","properties":{"formattedCitation":"(GHEZZI; CAVALLO, 2020)","plainCitation":"(GHEZZI; CAVALLO, 2020)","dontUpdate":true,"noteIndex":0},"citationItems":[{"id":1115,"uris":["http://zotero.org/users/local/XTWWGfCN/items/L3R3RIJR"],"itemData":{"id":1115,"type":"article-journal","container-title":"Journal of business research","note":"publisher: Elsevier","page":"519–537","source":"Google Scholar","title":"Agile business model innovation in digital entrepreneurship: Lean startup approaches","title-short":"Agile business model innovation in digital entrepreneurship","volume":"110","author":[{"family":"Ghezzi","given":"Antonio"},{"family":"Cavallo","given":"Angelo"}],"issued":{"date-parts":[["2020"]]}}}],"schema":"https://github.com/citation-style-language/schema/raw/master/csl-citation.json"} </w:instrText>
      </w:r>
      <w:r w:rsidRPr="005D5F2B">
        <w:rPr>
          <w:rFonts w:ascii="Arial" w:hAnsi="Arial" w:cs="Arial"/>
          <w:szCs w:val="24"/>
          <w:lang w:val="en-US"/>
        </w:rPr>
        <w:fldChar w:fldCharType="separate"/>
      </w:r>
      <w:r w:rsidRPr="005D5F2B">
        <w:rPr>
          <w:rFonts w:ascii="Arial" w:hAnsi="Arial" w:cs="Arial"/>
          <w:szCs w:val="24"/>
        </w:rPr>
        <w:t>GHEZZI; CAVALLO, 2020</w:t>
      </w:r>
      <w:r w:rsidRPr="005D5F2B">
        <w:rPr>
          <w:rFonts w:ascii="Arial" w:hAnsi="Arial" w:cs="Arial"/>
          <w:szCs w:val="24"/>
          <w:lang w:val="en-US"/>
        </w:rPr>
        <w:fldChar w:fldCharType="end"/>
      </w:r>
      <w:r w:rsidRPr="005D5F2B">
        <w:rPr>
          <w:rFonts w:ascii="Arial" w:hAnsi="Arial" w:cs="Arial"/>
          <w:szCs w:val="24"/>
        </w:rPr>
        <w:t>; BOCKEN; SNIHUR, 2020), mas não muito para a discussão da experimentação em estratégias de negócios.</w:t>
      </w:r>
    </w:p>
    <w:p w14:paraId="6546EC42" w14:textId="77777777" w:rsidR="00FB33FB" w:rsidRPr="005D5F2B" w:rsidRDefault="00FB33FB" w:rsidP="00A716EA">
      <w:pPr>
        <w:pStyle w:val="PargrafodaLista"/>
        <w:ind w:left="0" w:firstLine="708"/>
        <w:contextualSpacing w:val="0"/>
        <w:rPr>
          <w:rFonts w:ascii="Arial" w:hAnsi="Arial" w:cs="Arial"/>
          <w:szCs w:val="24"/>
        </w:rPr>
      </w:pPr>
      <w:r w:rsidRPr="005D5F2B">
        <w:rPr>
          <w:rFonts w:ascii="Arial" w:hAnsi="Arial" w:cs="Arial"/>
          <w:szCs w:val="24"/>
        </w:rPr>
        <w:t xml:space="preserve">Foi com base nisso que esse trabalho definiu como seu objetivo principal demonstrar a aplicação da </w:t>
      </w:r>
      <w:r w:rsidRPr="005D5F2B">
        <w:rPr>
          <w:rFonts w:ascii="Arial" w:hAnsi="Arial" w:cs="Arial"/>
          <w:i/>
          <w:szCs w:val="24"/>
        </w:rPr>
        <w:t>Startup</w:t>
      </w:r>
      <w:r w:rsidRPr="005D5F2B">
        <w:rPr>
          <w:rFonts w:ascii="Arial" w:hAnsi="Arial" w:cs="Arial"/>
          <w:szCs w:val="24"/>
        </w:rPr>
        <w:t xml:space="preserve"> Enxuta como um método de experimentação para desenvolver estratégias de negócios. Para atingir tal objetivo, foi aplicado o ciclo de feedback chamado construir-medir-aprender previsto no método da </w:t>
      </w:r>
      <w:r w:rsidRPr="005D5F2B">
        <w:rPr>
          <w:rFonts w:ascii="Arial" w:hAnsi="Arial" w:cs="Arial"/>
          <w:i/>
          <w:szCs w:val="24"/>
        </w:rPr>
        <w:t>Startup</w:t>
      </w:r>
      <w:r w:rsidRPr="005D5F2B">
        <w:rPr>
          <w:rFonts w:ascii="Arial" w:hAnsi="Arial" w:cs="Arial"/>
          <w:szCs w:val="24"/>
        </w:rPr>
        <w:t xml:space="preserve"> Enxuta juntamente com a ferramenta </w:t>
      </w:r>
      <w:proofErr w:type="spellStart"/>
      <w:r w:rsidRPr="005D5F2B">
        <w:rPr>
          <w:rFonts w:ascii="Arial" w:hAnsi="Arial" w:cs="Arial"/>
          <w:i/>
          <w:szCs w:val="24"/>
        </w:rPr>
        <w:t>Strategic</w:t>
      </w:r>
      <w:proofErr w:type="spellEnd"/>
      <w:r w:rsidRPr="005D5F2B">
        <w:rPr>
          <w:rFonts w:ascii="Arial" w:hAnsi="Arial" w:cs="Arial"/>
          <w:i/>
          <w:szCs w:val="24"/>
        </w:rPr>
        <w:t xml:space="preserve"> Model Canvas</w:t>
      </w:r>
      <w:r w:rsidRPr="005D5F2B">
        <w:rPr>
          <w:rFonts w:ascii="Arial" w:hAnsi="Arial" w:cs="Arial"/>
          <w:szCs w:val="24"/>
        </w:rPr>
        <w:t xml:space="preserve"> </w:t>
      </w:r>
      <w:r w:rsidRPr="005D5F2B">
        <w:rPr>
          <w:rFonts w:ascii="Arial" w:hAnsi="Arial" w:cs="Arial"/>
          <w:szCs w:val="24"/>
          <w:lang w:val="en-US"/>
        </w:rPr>
        <w:fldChar w:fldCharType="begin"/>
      </w:r>
      <w:r w:rsidRPr="005D5F2B">
        <w:rPr>
          <w:rFonts w:ascii="Arial" w:hAnsi="Arial" w:cs="Arial"/>
          <w:szCs w:val="24"/>
        </w:rPr>
        <w:instrText xml:space="preserve"> ADDIN ZOTERO_ITEM CSL_CITATION {"citationID":"LX5D9cKp","properties":{"formattedCitation":"(AZEVEDO et al., 2018)","plainCitation":"(AZEVEDO et al., 2018)","noteIndex":0},"citationItems":[{"id":99,"uris":["http://zotero.org/users/local/XTWWGfCN/items/67VI7UVY"],"itemData":{"id":99,"type":"article-journal","abstract":"O Planejamento Estratégico se tornou uma prática bastante difundida dentro das organizações, sejam estas organizações privadas, públicas, com ou sem fins lucrativos. Apesar de sua comprovada utilização, alguns autores questionam sobre a praticidade e eficiência deste processo, alegando que o processo em questão não estimula o pensamento estratégico devido a seu caráter analítico. Desta forma, este artigo propõe uma ferramenta, inspirada no  Business Model Canvas , que torne a visualização estratégica mais simples, utilizando conceitos de  design thinking  para estimular o pensamento estratégico, criando um processo chamado pelos autores de modelagem estratégica. A ferramenta foi intitulada de  Strategic Model Canvas  e aplicada, através de um estudo de caso, em uma organização de grande porte que possuía o planejamento estratégico na fase de execução, demonstrando assim seu uso prático e possibilitando que sua aplicação possa ser testada em demais organizações. Como conclusão, verificou-se que a ferramenta possibilitou uma maior facilidade na visualização da estratégia organizacional, uma vez que foi possível perceber lacunas ainda não identificadas na modelagem estratégica da organização em que o estudo de caso foi aplicado. Não obstante, verificou-se ainda que a ferramenta proposta pode apresentar um melhor resultado se combinada com outras ferramentas estratégicas.","container-title":"Revista de Gestão e Projetos","DOI":"10.5585/gep.v9i3.11262","ISSN":"2236-0972","issue":"3","language":"pt-BR","license":"Direitos autorais 2018 Pedro Henrique Dutra de Abreu Mancini de Azevedo, Pompílio Guimarães Reis Filho, Frederico Cordeiro Freitas, Simone Vasconcelos Silva","source":"periodicos.uninove.br","title":"Strategic Model Canvas: Uma Proposta de Ferramenta para Otimizar o Planejamento Estratégico","title-short":"Strategic Model Canvas","URL":"http://periodicos.uninove.br/index.php?journal=gep&amp;page=article&amp;op=view&amp;path%5B%5D=11262","volume":"9","author":[{"family":"Azevedo","given":"Pedro Henrique Dutra de Abreu Mancini","dropping-particle":"de"},{"family":"Filho","given":"Pompílio Guimarães Reis"},{"family":"Freitas","given":"Frederico Cordeiro"},{"family":"Silva","given":"Simone Vasconcelos"}],"accessed":{"date-parts":[["2019",3,17]]},"issued":{"date-parts":[["2018",12,28]]}}}],"schema":"https://github.com/citation-style-language/schema/raw/master/csl-citation.json"} </w:instrText>
      </w:r>
      <w:r w:rsidRPr="005D5F2B">
        <w:rPr>
          <w:rFonts w:ascii="Arial" w:hAnsi="Arial" w:cs="Arial"/>
          <w:szCs w:val="24"/>
          <w:lang w:val="en-US"/>
        </w:rPr>
        <w:fldChar w:fldCharType="separate"/>
      </w:r>
      <w:r w:rsidRPr="005D5F2B">
        <w:rPr>
          <w:rFonts w:ascii="Arial" w:hAnsi="Arial" w:cs="Arial"/>
          <w:szCs w:val="24"/>
        </w:rPr>
        <w:t>(AZEVEDO et al., 2018)</w:t>
      </w:r>
      <w:r w:rsidRPr="005D5F2B">
        <w:rPr>
          <w:rFonts w:ascii="Arial" w:hAnsi="Arial" w:cs="Arial"/>
          <w:szCs w:val="24"/>
          <w:lang w:val="en-US"/>
        </w:rPr>
        <w:fldChar w:fldCharType="end"/>
      </w:r>
      <w:r w:rsidRPr="005D5F2B">
        <w:rPr>
          <w:rFonts w:ascii="Arial" w:hAnsi="Arial" w:cs="Arial"/>
          <w:szCs w:val="24"/>
        </w:rPr>
        <w:t xml:space="preserve">.  Essa ferramenta foi selecionada para este trabalho, visto que a mesma foi desenvolvida para auxiliar gestores a responder questões referentes a estratégias de negócios </w:t>
      </w:r>
      <w:r w:rsidRPr="005D5F2B">
        <w:rPr>
          <w:rFonts w:ascii="Arial" w:hAnsi="Arial" w:cs="Arial"/>
          <w:szCs w:val="24"/>
        </w:rPr>
        <w:fldChar w:fldCharType="begin"/>
      </w:r>
      <w:r w:rsidRPr="005D5F2B">
        <w:rPr>
          <w:rFonts w:ascii="Arial" w:hAnsi="Arial" w:cs="Arial"/>
          <w:szCs w:val="24"/>
        </w:rPr>
        <w:instrText xml:space="preserve"> ADDIN ZOTERO_ITEM CSL_CITATION {"citationID":"YC96rMdJ","properties":{"formattedCitation":"(AZEVEDO; SILVA, 2021)","plainCitation":"(AZEVEDO; SILVA, 2021)","noteIndex":0},"citationItems":[{"id":1118,"uris":["http://zotero.org/users/local/XTWWGfCN/items/UEHS5ISL"],"itemData":{"id":1118,"type":"article-journal","abstract":"In this paper we make an investigation to examine how the business model and business strategy concepts are used as a strategizing device into managers’ strategic thinking process from the strategy-as-practice perspective. An action research method was applied in four Brazilian companies. We have collected empirical evidences that suggest that fitting the business model and the business strategy concepts appropriately into managers’ strategic thinking raises the chances that this process becomes more creative at the individual and at the organizational level. As opposed to other academic definitions, we have hypothesized that reaching strategic thinking at the organizational level is more influenced by the vision of the top management rather than by the strategic thinking abilities of middle managers. This paper extends strategy-as-practice research suggesting four ways that the business model concept can be used as a strategizing device. Also, we point out that the business model concept can give new directions to the strategic thinking research, as well as to the strategic change research. In the end, we suggest that strategy practitioners need to emphasize their strategic dialogues more on intentions rather than just on numbers. We also suggest that managers need to add experimentation into their strategic thinking process, in order to low the risk of taking competitive moves that comprise business model changes.","container-title":"Brazilian Journal of Business","DOI":"10.34140/bjbv3n5-018","ISSN":"2596-1934","issue":"5","language":"pt","page":"3750-3768","source":"www.brazilianjournals.com","title":"Coupling business models and business strategies to strategic thinking: a strategy-as-practice perspective / Acoplar modelos de negócio e estratégias empresariais ao pensamento estratégico: uma perspectiva de estratégia como prática","title-short":"Coupling business models and business strategies to strategic thinking","volume":"3","author":[{"family":"Azevedo","given":"Pedro Henrique Dutra de Abreu Mancini","dropping-particle":"de"},{"family":"Silva","given":"Simone Vasconcelos"}],"issued":{"date-parts":[["2021",11,14]]}}}],"schema":"https://github.com/citation-style-language/schema/raw/master/csl-citation.json"} </w:instrText>
      </w:r>
      <w:r w:rsidRPr="005D5F2B">
        <w:rPr>
          <w:rFonts w:ascii="Arial" w:hAnsi="Arial" w:cs="Arial"/>
          <w:szCs w:val="24"/>
        </w:rPr>
        <w:fldChar w:fldCharType="separate"/>
      </w:r>
      <w:r w:rsidRPr="005D5F2B">
        <w:rPr>
          <w:rFonts w:ascii="Arial" w:hAnsi="Arial" w:cs="Arial"/>
          <w:szCs w:val="24"/>
        </w:rPr>
        <w:t>(AZEVEDO; SILVA, 2021)</w:t>
      </w:r>
      <w:r w:rsidRPr="005D5F2B">
        <w:rPr>
          <w:rFonts w:ascii="Arial" w:hAnsi="Arial" w:cs="Arial"/>
          <w:szCs w:val="24"/>
        </w:rPr>
        <w:fldChar w:fldCharType="end"/>
      </w:r>
      <w:r w:rsidRPr="005D5F2B">
        <w:rPr>
          <w:rFonts w:ascii="Arial" w:hAnsi="Arial" w:cs="Arial"/>
          <w:szCs w:val="24"/>
        </w:rPr>
        <w:t xml:space="preserve">, e pelo fato de já ter sido aplicada em empresas de pequeno porte </w:t>
      </w:r>
      <w:r w:rsidRPr="005D5F2B">
        <w:rPr>
          <w:rFonts w:ascii="Arial" w:hAnsi="Arial" w:cs="Arial"/>
          <w:szCs w:val="24"/>
        </w:rPr>
        <w:fldChar w:fldCharType="begin"/>
      </w:r>
      <w:r w:rsidRPr="005D5F2B">
        <w:rPr>
          <w:rFonts w:ascii="Arial" w:hAnsi="Arial" w:cs="Arial"/>
          <w:szCs w:val="24"/>
        </w:rPr>
        <w:instrText xml:space="preserve"> ADDIN ZOTERO_ITEM CSL_CITATION {"citationID":"GupUD5H7","properties":{"formattedCitation":"(VIANA; AZEVEDO, 2020)","plainCitation":"(VIANA; AZEVEDO, 2020)","noteIndex":0},"citationItems":[{"id":1061,"uris":["http://zotero.org/users/local/XTWWGfCN/items/2Z3TMWWQ"],"itemData":{"id":1061,"type":"book","abstract":"As práticas estratégicas historicamente estudadas na literatura sempre focaram seus esforços em estudos com empresas de grande porte. Desta forma, apesar de reconhecer a difusão de tais práticas ao longo dos anos, empresas de pequeno porte ainda apresentam baixa maturidade estratégica na condução de seus negócios. Neste sentido, este trabalho tem como objetivo propor que pequenas empresas considerem o uso de uma ferramenta, intitulada Strategic Model Canvas, que simplifique o desenvolvimento de estratégias empresariais como forma de tentar aumentar sua maturidade estratégica. Através de um estudo de caso único, avaliou-se como o Strategic Model Canvas pode contribuir para a evolução da maturidade estratégica de pequenas empresas. Verificou-se que tal ferramenta aumenta a colaboração e criatividade no desenvolvimento de estratégias, além de funcionar como uma ferramenta de aprendizagem para pequenos empresários que possuem pouco conhecimento de práticas estratégicas. Entretanto, futuras pesquisas sobre como a ferramenta pode auxiliar na implementação estratégica devem ser conduzidas.","source":"ResearchGate","title":"STRATEGIC MODEL CANVAS PARA PEQUENAS EMPRESAS: UM ESTUDO DE CASO","title-short":"STRATEGIC MODEL CANVAS PARA PEQUENAS EMPRESAS","author":[{"family":"Viana","given":"Lidiane"},{"family":"Azevedo","given":"Pedro"}],"issued":{"date-parts":[["2020",11,13]]}}}],"schema":"https://github.com/citation-style-language/schema/raw/master/csl-citation.json"} </w:instrText>
      </w:r>
      <w:r w:rsidRPr="005D5F2B">
        <w:rPr>
          <w:rFonts w:ascii="Arial" w:hAnsi="Arial" w:cs="Arial"/>
          <w:szCs w:val="24"/>
        </w:rPr>
        <w:fldChar w:fldCharType="separate"/>
      </w:r>
      <w:r w:rsidRPr="005D5F2B">
        <w:rPr>
          <w:rFonts w:ascii="Arial" w:hAnsi="Arial" w:cs="Arial"/>
          <w:szCs w:val="24"/>
        </w:rPr>
        <w:t>(VIANA; AZEVEDO, 2020)</w:t>
      </w:r>
      <w:r w:rsidRPr="005D5F2B">
        <w:rPr>
          <w:rFonts w:ascii="Arial" w:hAnsi="Arial" w:cs="Arial"/>
          <w:szCs w:val="24"/>
        </w:rPr>
        <w:fldChar w:fldCharType="end"/>
      </w:r>
      <w:r w:rsidRPr="005D5F2B">
        <w:rPr>
          <w:rFonts w:ascii="Arial" w:hAnsi="Arial" w:cs="Arial"/>
          <w:szCs w:val="24"/>
        </w:rPr>
        <w:t>, que é o mesmo caso do presente trabalho.</w:t>
      </w:r>
    </w:p>
    <w:p w14:paraId="6CE286B3" w14:textId="77777777" w:rsidR="00FB33FB" w:rsidRDefault="00FB33FB" w:rsidP="00A716EA">
      <w:pPr>
        <w:pStyle w:val="PargrafodaLista"/>
        <w:ind w:left="0" w:firstLine="708"/>
        <w:contextualSpacing w:val="0"/>
        <w:rPr>
          <w:rFonts w:ascii="Arial" w:hAnsi="Arial" w:cs="Arial"/>
          <w:szCs w:val="24"/>
        </w:rPr>
      </w:pPr>
      <w:r w:rsidRPr="005D5F2B">
        <w:rPr>
          <w:rFonts w:ascii="Arial" w:hAnsi="Arial" w:cs="Arial"/>
          <w:szCs w:val="24"/>
        </w:rPr>
        <w:t>Desta forma, esse trabalho traz contribuições importantes para a disciplina de administração estratégica</w:t>
      </w:r>
      <w:r w:rsidRPr="005D5F2B">
        <w:rPr>
          <w:rFonts w:ascii="Arial" w:hAnsi="Arial" w:cs="Arial"/>
          <w:color w:val="000000"/>
          <w:szCs w:val="24"/>
        </w:rPr>
        <w:t xml:space="preserve">, visto que além da experimentação em negócios ter se tornado relevante nos últimos anos para acadêmicos e praticantes da disciplina de estratégia, os estudos sobre a aplicação do método da </w:t>
      </w:r>
      <w:r w:rsidRPr="005D5F2B">
        <w:rPr>
          <w:rFonts w:ascii="Arial" w:hAnsi="Arial" w:cs="Arial"/>
          <w:i/>
          <w:color w:val="000000"/>
          <w:szCs w:val="24"/>
        </w:rPr>
        <w:t>Startup</w:t>
      </w:r>
      <w:r w:rsidRPr="005D5F2B">
        <w:rPr>
          <w:rFonts w:ascii="Arial" w:hAnsi="Arial" w:cs="Arial"/>
          <w:color w:val="000000"/>
          <w:szCs w:val="24"/>
        </w:rPr>
        <w:t xml:space="preserve"> Enxuta ainda estão em seus estágios </w:t>
      </w:r>
      <w:r w:rsidRPr="005D5F2B">
        <w:rPr>
          <w:rFonts w:ascii="Arial" w:hAnsi="Arial" w:cs="Arial"/>
          <w:color w:val="000000"/>
          <w:szCs w:val="24"/>
        </w:rPr>
        <w:lastRenderedPageBreak/>
        <w:t xml:space="preserve">iniciais </w:t>
      </w:r>
      <w:r w:rsidRPr="005D5F2B">
        <w:rPr>
          <w:rFonts w:ascii="Arial" w:hAnsi="Arial" w:cs="Arial"/>
          <w:szCs w:val="24"/>
          <w:lang w:val="en-US"/>
        </w:rPr>
        <w:fldChar w:fldCharType="begin"/>
      </w:r>
      <w:r w:rsidRPr="005D5F2B">
        <w:rPr>
          <w:rFonts w:ascii="Arial" w:hAnsi="Arial" w:cs="Arial"/>
          <w:szCs w:val="24"/>
        </w:rPr>
        <w:instrText xml:space="preserve"> ADDIN ZOTERO_ITEM CSL_CITATION {"citationID":"x8Cb059m","properties":{"formattedCitation":"(BOCKEN; SNIHUR, 2020)","plainCitation":"(BOCKEN; SNIHUR, 2020)","noteIndex":0},"citationItems":[{"id":1110,"uris":["http://zotero.org/users/local/XTWWGfCN/items/3U9P84X5"],"itemData":{"id":1110,"type":"article-journal","container-title":"Long Range Planning","issue":"4","note":"publisher: Elsevier","page":"101953","source":"Google Scholar","title":"Lean Startup and the business model: Experimenting for novelty and impact","title-short":"Lean Startup and the business model","volume":"53","author":[{"family":"Bocken","given":"Nancy"},{"family":"Snihur","given":"Yuliya"}],"issued":{"date-parts":[["2020"]]}}}],"schema":"https://github.com/citation-style-language/schema/raw/master/csl-citation.json"} </w:instrText>
      </w:r>
      <w:r w:rsidRPr="005D5F2B">
        <w:rPr>
          <w:rFonts w:ascii="Arial" w:hAnsi="Arial" w:cs="Arial"/>
          <w:szCs w:val="24"/>
          <w:lang w:val="en-US"/>
        </w:rPr>
        <w:fldChar w:fldCharType="separate"/>
      </w:r>
      <w:r w:rsidRPr="005D5F2B">
        <w:rPr>
          <w:rFonts w:ascii="Arial" w:hAnsi="Arial" w:cs="Arial"/>
          <w:szCs w:val="24"/>
        </w:rPr>
        <w:t>(BOCKEN; SNIHUR, 2020)</w:t>
      </w:r>
      <w:r w:rsidRPr="005D5F2B">
        <w:rPr>
          <w:rFonts w:ascii="Arial" w:hAnsi="Arial" w:cs="Arial"/>
          <w:szCs w:val="24"/>
          <w:lang w:val="en-US"/>
        </w:rPr>
        <w:fldChar w:fldCharType="end"/>
      </w:r>
      <w:r w:rsidRPr="005D5F2B">
        <w:rPr>
          <w:rFonts w:ascii="Arial" w:hAnsi="Arial" w:cs="Arial"/>
          <w:szCs w:val="24"/>
        </w:rPr>
        <w:t>, o que acaba abrindo muitos caminhos para pesquisas futuras.</w:t>
      </w:r>
    </w:p>
    <w:p w14:paraId="59000A0E" w14:textId="77777777" w:rsidR="007F2096" w:rsidRDefault="007F2096" w:rsidP="00A716EA">
      <w:pPr>
        <w:pStyle w:val="PargrafodaLista"/>
        <w:ind w:left="0" w:firstLine="708"/>
        <w:contextualSpacing w:val="0"/>
        <w:rPr>
          <w:rFonts w:ascii="Arial" w:hAnsi="Arial" w:cs="Arial"/>
          <w:szCs w:val="24"/>
        </w:rPr>
      </w:pPr>
    </w:p>
    <w:p w14:paraId="095B1296" w14:textId="77777777" w:rsidR="007F2096" w:rsidRPr="005D5F2B" w:rsidRDefault="007F2096" w:rsidP="00A716EA">
      <w:pPr>
        <w:pStyle w:val="PargrafodaLista"/>
        <w:ind w:left="0" w:firstLine="708"/>
        <w:contextualSpacing w:val="0"/>
        <w:rPr>
          <w:rFonts w:ascii="Arial" w:hAnsi="Arial" w:cs="Arial"/>
          <w:b/>
          <w:szCs w:val="24"/>
          <w:shd w:val="clear" w:color="auto" w:fill="FFFFFF"/>
        </w:rPr>
      </w:pPr>
    </w:p>
    <w:p w14:paraId="15D51DCE" w14:textId="57817AF7" w:rsidR="007F2096" w:rsidRPr="007F2096" w:rsidRDefault="007F2096" w:rsidP="00A716EA">
      <w:pPr>
        <w:spacing w:after="0"/>
        <w:rPr>
          <w:rFonts w:cs="Arial"/>
          <w:b/>
          <w:szCs w:val="24"/>
          <w:shd w:val="clear" w:color="auto" w:fill="FFFFFF"/>
        </w:rPr>
      </w:pPr>
      <w:r>
        <w:rPr>
          <w:rFonts w:cs="Arial"/>
          <w:b/>
          <w:szCs w:val="24"/>
          <w:shd w:val="clear" w:color="auto" w:fill="FFFFFF"/>
        </w:rPr>
        <w:t xml:space="preserve">2 </w:t>
      </w:r>
      <w:r w:rsidR="00FB33FB" w:rsidRPr="007F2096">
        <w:rPr>
          <w:rFonts w:cs="Arial"/>
          <w:b/>
          <w:szCs w:val="24"/>
          <w:shd w:val="clear" w:color="auto" w:fill="FFFFFF"/>
        </w:rPr>
        <w:t>REFERENCIAL TEÓRICO</w:t>
      </w:r>
    </w:p>
    <w:p w14:paraId="4BD8108C" w14:textId="77777777" w:rsidR="007F2096" w:rsidRDefault="007F2096" w:rsidP="00A716EA">
      <w:pPr>
        <w:spacing w:after="0"/>
        <w:rPr>
          <w:rFonts w:cs="Arial"/>
          <w:szCs w:val="24"/>
          <w:shd w:val="clear" w:color="auto" w:fill="FFFFFF"/>
        </w:rPr>
      </w:pPr>
    </w:p>
    <w:p w14:paraId="16D3A451" w14:textId="7F2F1225" w:rsidR="00FB33FB" w:rsidRPr="007F2096" w:rsidRDefault="007F2096" w:rsidP="00A716EA">
      <w:pPr>
        <w:spacing w:after="0"/>
        <w:rPr>
          <w:rFonts w:cs="Arial"/>
          <w:b/>
          <w:szCs w:val="24"/>
          <w:shd w:val="clear" w:color="auto" w:fill="FFFFFF"/>
        </w:rPr>
      </w:pPr>
      <w:r>
        <w:rPr>
          <w:rFonts w:cs="Arial"/>
          <w:szCs w:val="24"/>
          <w:shd w:val="clear" w:color="auto" w:fill="FFFFFF"/>
        </w:rPr>
        <w:t xml:space="preserve">2.1 </w:t>
      </w:r>
      <w:r w:rsidR="00FB33FB" w:rsidRPr="007F2096">
        <w:rPr>
          <w:rFonts w:cs="Arial"/>
          <w:szCs w:val="24"/>
          <w:shd w:val="clear" w:color="auto" w:fill="FFFFFF"/>
        </w:rPr>
        <w:t>A DISCIPLINA DE EXPERIMENTAÇÃO EM NEGÓCIOS</w:t>
      </w:r>
    </w:p>
    <w:p w14:paraId="77620975" w14:textId="77777777" w:rsidR="007F2096" w:rsidRDefault="007F2096" w:rsidP="00A716EA">
      <w:pPr>
        <w:spacing w:after="0"/>
        <w:ind w:firstLine="708"/>
        <w:rPr>
          <w:rFonts w:cs="Arial"/>
          <w:szCs w:val="24"/>
        </w:rPr>
      </w:pPr>
    </w:p>
    <w:p w14:paraId="5053874C" w14:textId="1414A747" w:rsidR="00FB33FB" w:rsidRPr="005D5F2B" w:rsidRDefault="00FB33FB" w:rsidP="00A716EA">
      <w:pPr>
        <w:spacing w:after="0"/>
        <w:ind w:firstLine="708"/>
        <w:rPr>
          <w:rFonts w:cs="Arial"/>
          <w:szCs w:val="24"/>
        </w:rPr>
      </w:pPr>
      <w:r w:rsidRPr="005D5F2B">
        <w:rPr>
          <w:rFonts w:cs="Arial"/>
          <w:szCs w:val="24"/>
        </w:rPr>
        <w:t xml:space="preserve">A experimentação em negócios é uma disciplina que adiciona princípios científicos e estatísticos nos diversos testes que são feitos dentro das empresas </w:t>
      </w:r>
      <w:r w:rsidRPr="005D5F2B">
        <w:rPr>
          <w:rFonts w:cs="Arial"/>
          <w:szCs w:val="24"/>
          <w:lang w:val="en-US"/>
        </w:rPr>
        <w:fldChar w:fldCharType="begin"/>
      </w:r>
      <w:r w:rsidRPr="005D5F2B">
        <w:rPr>
          <w:rFonts w:cs="Arial"/>
          <w:szCs w:val="24"/>
        </w:rPr>
        <w:instrText xml:space="preserve"> ADDIN ZOTERO_ITEM CSL_CITATION {"citationID":"qCsoHoXn","properties":{"formattedCitation":"(THOMKE; MANZI, 2014)","plainCitation":"(THOMKE; MANZI, 2014)","noteIndex":0},"citationItems":[{"id":1108,"uris":["http://zotero.org/users/local/XTWWGfCN/items/83F4Q6PL"],"itemData":{"id":1108,"type":"article-journal","container-title":"Harvard Business Review","issue":"12","note":"publisher: Harvard Business School Publishing","page":"17","source":"Google Scholar","title":"The discipline of business experimentation","volume":"92","author":[{"family":"Thomke","given":"Stefan"},{"family":"Manzi","given":"Jim"}],"issued":{"date-parts":[["2014"]]}}}],"schema":"https://github.com/citation-style-language/schema/raw/master/csl-citation.json"} </w:instrText>
      </w:r>
      <w:r w:rsidRPr="005D5F2B">
        <w:rPr>
          <w:rFonts w:cs="Arial"/>
          <w:szCs w:val="24"/>
          <w:lang w:val="en-US"/>
        </w:rPr>
        <w:fldChar w:fldCharType="separate"/>
      </w:r>
      <w:r w:rsidRPr="005D5F2B">
        <w:rPr>
          <w:rFonts w:cs="Arial"/>
          <w:szCs w:val="24"/>
        </w:rPr>
        <w:t>(THOMKE; MANZI, 2014)</w:t>
      </w:r>
      <w:r w:rsidRPr="005D5F2B">
        <w:rPr>
          <w:rFonts w:cs="Arial"/>
          <w:szCs w:val="24"/>
          <w:lang w:val="en-US"/>
        </w:rPr>
        <w:fldChar w:fldCharType="end"/>
      </w:r>
      <w:r w:rsidRPr="005D5F2B">
        <w:rPr>
          <w:rFonts w:cs="Arial"/>
          <w:szCs w:val="24"/>
        </w:rPr>
        <w:t xml:space="preserve">. Apesar de ser um conceito novo, a experimentação em negócios é uma abordagem sistemática para identificar, testar e aprender sobre estratégias de criação de valor, a partir de um processo iterativo de tentativa e erro </w:t>
      </w:r>
      <w:r w:rsidRPr="005D5F2B">
        <w:rPr>
          <w:rFonts w:cs="Arial"/>
          <w:szCs w:val="24"/>
        </w:rPr>
        <w:fldChar w:fldCharType="begin"/>
      </w:r>
      <w:r w:rsidRPr="005D5F2B">
        <w:rPr>
          <w:rFonts w:cs="Arial"/>
          <w:szCs w:val="24"/>
        </w:rPr>
        <w:instrText xml:space="preserve"> ADDIN ZOTERO_ITEM CSL_CITATION {"citationID":"YQaEu6nb","properties":{"formattedCitation":"(BOCKEN; BOONS; BALDASSARRE, 2019)","plainCitation":"(BOCKEN; BOONS; BALDASSARRE, 2019)","dontUpdate":true,"noteIndex":0},"citationItems":[{"id":841,"uris":["http://zotero.org/users/local/XTWWGfCN/items/XS8X79LD"],"itemData":{"id":841,"type":"article-journal","container-title":"Journal of Cleaner Production","note":"publisher: Elsevier","page":"1498–1512","source":"Google Scholar","title":"Sustainable business model experimentation by understanding ecologies of business models","volume":"208","author":[{"family":"Bocken","given":"Nancy"},{"family":"Boons","given":"Frank"},{"family":"Baldassarre","given":"Brian"}],"issued":{"date-parts":[["2019"]]}}}],"schema":"https://github.com/citation-style-language/schema/raw/master/csl-citation.json"} </w:instrText>
      </w:r>
      <w:r w:rsidRPr="005D5F2B">
        <w:rPr>
          <w:rFonts w:cs="Arial"/>
          <w:szCs w:val="24"/>
        </w:rPr>
        <w:fldChar w:fldCharType="separate"/>
      </w:r>
      <w:r w:rsidRPr="005D5F2B">
        <w:rPr>
          <w:rFonts w:cs="Arial"/>
          <w:szCs w:val="24"/>
        </w:rPr>
        <w:t>(BOCKEN</w:t>
      </w:r>
      <w:r w:rsidRPr="005D5F2B">
        <w:rPr>
          <w:rFonts w:cs="Arial"/>
          <w:szCs w:val="24"/>
        </w:rPr>
        <w:fldChar w:fldCharType="end"/>
      </w:r>
      <w:r w:rsidRPr="005D5F2B">
        <w:rPr>
          <w:rFonts w:cs="Arial"/>
          <w:szCs w:val="24"/>
        </w:rPr>
        <w:t xml:space="preserve"> </w:t>
      </w:r>
      <w:r w:rsidRPr="005D5F2B">
        <w:rPr>
          <w:rFonts w:cs="Arial"/>
          <w:i/>
          <w:szCs w:val="24"/>
        </w:rPr>
        <w:t>et</w:t>
      </w:r>
      <w:r w:rsidRPr="005D5F2B">
        <w:rPr>
          <w:rFonts w:cs="Arial"/>
          <w:szCs w:val="24"/>
        </w:rPr>
        <w:t xml:space="preserve"> al., 2019).</w:t>
      </w:r>
    </w:p>
    <w:p w14:paraId="2F7A6094" w14:textId="77777777" w:rsidR="00FB33FB" w:rsidRPr="005D5F2B" w:rsidRDefault="00FB33FB" w:rsidP="00A716EA">
      <w:pPr>
        <w:spacing w:after="0"/>
        <w:ind w:firstLine="708"/>
        <w:rPr>
          <w:rFonts w:cs="Arial"/>
          <w:color w:val="000000"/>
          <w:szCs w:val="24"/>
        </w:rPr>
      </w:pPr>
      <w:proofErr w:type="spellStart"/>
      <w:r w:rsidRPr="005D5F2B">
        <w:rPr>
          <w:rFonts w:cs="Arial"/>
          <w:szCs w:val="24"/>
        </w:rPr>
        <w:t>Chesbrough</w:t>
      </w:r>
      <w:proofErr w:type="spellEnd"/>
      <w:r w:rsidRPr="005D5F2B">
        <w:rPr>
          <w:rFonts w:cs="Arial"/>
          <w:szCs w:val="24"/>
        </w:rPr>
        <w:t xml:space="preserve"> (2010) é um dos autores que defende que a experimentação em negócios é uma alternativa viável para que empresas possam se manter competitivas no mercado. </w:t>
      </w:r>
      <w:r w:rsidRPr="005D5F2B">
        <w:rPr>
          <w:rFonts w:cs="Arial"/>
          <w:color w:val="000000"/>
          <w:szCs w:val="24"/>
        </w:rPr>
        <w:t xml:space="preserve">Da mesma forma, Anderson e </w:t>
      </w:r>
      <w:proofErr w:type="spellStart"/>
      <w:r w:rsidRPr="005D5F2B">
        <w:rPr>
          <w:rFonts w:cs="Arial"/>
          <w:color w:val="000000"/>
          <w:szCs w:val="24"/>
        </w:rPr>
        <w:t>Simester</w:t>
      </w:r>
      <w:proofErr w:type="spellEnd"/>
      <w:r w:rsidRPr="005D5F2B">
        <w:rPr>
          <w:rFonts w:cs="Arial"/>
          <w:color w:val="000000"/>
          <w:szCs w:val="24"/>
        </w:rPr>
        <w:t xml:space="preserve"> </w:t>
      </w:r>
      <w:r w:rsidRPr="005D5F2B">
        <w:rPr>
          <w:rFonts w:cs="Arial"/>
          <w:color w:val="000000"/>
          <w:szCs w:val="24"/>
        </w:rPr>
        <w:fldChar w:fldCharType="begin"/>
      </w:r>
      <w:r w:rsidRPr="005D5F2B">
        <w:rPr>
          <w:rFonts w:cs="Arial"/>
          <w:color w:val="000000"/>
          <w:szCs w:val="24"/>
        </w:rPr>
        <w:instrText xml:space="preserve"> ADDIN ZOTERO_ITEM CSL_CITATION {"citationID":"hbvcZj1S","properties":{"formattedCitation":"(ANDERSON; SIMESTER, 2011)","plainCitation":"(ANDERSON; SIMESTER, 2011)","dontUpdate":true,"noteIndex":0},"citationItems":[{"id":734,"uris":["http://zotero.org/users/local/XTWWGfCN/items/ACN9QSPE"],"itemData":{"id":734,"type":"article-journal","container-title":"Harvard Business Review","issue":"3","page":"98–105","source":"Google Scholar","title":"A step-by-step guide to smart business experiments","volume":"89","author":[{"family":"Anderson","given":"Eric T."},{"family":"Simester","given":"Duncan"}],"issued":{"date-parts":[["2011"]]}}}],"schema":"https://github.com/citation-style-language/schema/raw/master/csl-citation.json"} </w:instrText>
      </w:r>
      <w:r w:rsidRPr="005D5F2B">
        <w:rPr>
          <w:rFonts w:cs="Arial"/>
          <w:color w:val="000000"/>
          <w:szCs w:val="24"/>
        </w:rPr>
        <w:fldChar w:fldCharType="separate"/>
      </w:r>
      <w:r w:rsidRPr="005D5F2B">
        <w:rPr>
          <w:rFonts w:cs="Arial"/>
          <w:szCs w:val="24"/>
        </w:rPr>
        <w:t>(2011)</w:t>
      </w:r>
      <w:r w:rsidRPr="005D5F2B">
        <w:rPr>
          <w:rFonts w:cs="Arial"/>
          <w:color w:val="000000"/>
          <w:szCs w:val="24"/>
        </w:rPr>
        <w:fldChar w:fldCharType="end"/>
      </w:r>
      <w:r w:rsidRPr="005D5F2B">
        <w:rPr>
          <w:rFonts w:cs="Arial"/>
          <w:color w:val="000000"/>
          <w:szCs w:val="24"/>
        </w:rPr>
        <w:t xml:space="preserve"> defendem que os gestores necessitam estar sempre abertos à testar e a aprender através da implementação sistemática de ações com seus clientes, pois como afirma </w:t>
      </w:r>
      <w:proofErr w:type="spellStart"/>
      <w:r w:rsidRPr="005D5F2B">
        <w:rPr>
          <w:rFonts w:cs="Arial"/>
          <w:color w:val="000000"/>
          <w:szCs w:val="24"/>
        </w:rPr>
        <w:t>Thomke</w:t>
      </w:r>
      <w:proofErr w:type="spellEnd"/>
      <w:r w:rsidRPr="005D5F2B">
        <w:rPr>
          <w:rFonts w:cs="Arial"/>
          <w:color w:val="000000"/>
          <w:szCs w:val="24"/>
        </w:rPr>
        <w:t xml:space="preserve"> </w:t>
      </w:r>
      <w:r w:rsidRPr="005D5F2B">
        <w:rPr>
          <w:rFonts w:cs="Arial"/>
          <w:color w:val="000000"/>
          <w:szCs w:val="24"/>
        </w:rPr>
        <w:fldChar w:fldCharType="begin"/>
      </w:r>
      <w:r w:rsidRPr="005D5F2B">
        <w:rPr>
          <w:rFonts w:cs="Arial"/>
          <w:color w:val="000000"/>
          <w:szCs w:val="24"/>
        </w:rPr>
        <w:instrText xml:space="preserve"> ADDIN ZOTERO_ITEM CSL_CITATION {"citationID":"Kf9QHrMW","properties":{"formattedCitation":"(THOMKE, 2020)","plainCitation":"(THOMKE, 2020)","dontUpdate":true,"noteIndex":0},"citationItems":[{"id":737,"uris":["http://zotero.org/users/local/XTWWGfCN/items/VH5GACB6"],"itemData":{"id":737,"type":"book","publisher":"Harvard Business Press","source":"Google Scholar","title":"Experimentation Works: The Surprising Power of Business Experiments","title-short":"Experimentation Works","author":[{"family":"Thomke","given":"Stefan H."}],"issued":{"date-parts":[["2020"]]}}}],"schema":"https://github.com/citation-style-language/schema/raw/master/csl-citation.json"} </w:instrText>
      </w:r>
      <w:r w:rsidRPr="005D5F2B">
        <w:rPr>
          <w:rFonts w:cs="Arial"/>
          <w:color w:val="000000"/>
          <w:szCs w:val="24"/>
        </w:rPr>
        <w:fldChar w:fldCharType="separate"/>
      </w:r>
      <w:r w:rsidRPr="005D5F2B">
        <w:rPr>
          <w:rFonts w:cs="Arial"/>
          <w:szCs w:val="24"/>
        </w:rPr>
        <w:t>(2020)</w:t>
      </w:r>
      <w:r w:rsidRPr="005D5F2B">
        <w:rPr>
          <w:rFonts w:cs="Arial"/>
          <w:color w:val="000000"/>
          <w:szCs w:val="24"/>
        </w:rPr>
        <w:fldChar w:fldCharType="end"/>
      </w:r>
      <w:r w:rsidRPr="005D5F2B">
        <w:rPr>
          <w:rFonts w:cs="Arial"/>
          <w:color w:val="000000"/>
          <w:szCs w:val="24"/>
        </w:rPr>
        <w:t xml:space="preserve">, muitas vezes os gestores tomam decisões baseadas em suas experiências, intuições e crenças. Entretanto, reforça o autor, as </w:t>
      </w:r>
      <w:proofErr w:type="spellStart"/>
      <w:r w:rsidRPr="005D5F2B">
        <w:rPr>
          <w:rFonts w:cs="Arial"/>
          <w:color w:val="000000"/>
          <w:szCs w:val="24"/>
        </w:rPr>
        <w:t>idéias</w:t>
      </w:r>
      <w:proofErr w:type="spellEnd"/>
      <w:r w:rsidRPr="005D5F2B">
        <w:rPr>
          <w:rFonts w:cs="Arial"/>
          <w:color w:val="000000"/>
          <w:szCs w:val="24"/>
        </w:rPr>
        <w:t xml:space="preserve"> verdadeiramente inovadoras acabam indo contra as nossas suposições e experiências, ou contra a sabedoria convencional.</w:t>
      </w:r>
    </w:p>
    <w:p w14:paraId="04D7CBCF" w14:textId="77777777" w:rsidR="00FB33FB" w:rsidRDefault="00FB33FB" w:rsidP="00A716EA">
      <w:pPr>
        <w:spacing w:after="0"/>
        <w:ind w:firstLine="708"/>
        <w:rPr>
          <w:rFonts w:cs="Arial"/>
          <w:color w:val="000000"/>
          <w:szCs w:val="24"/>
        </w:rPr>
      </w:pPr>
      <w:r w:rsidRPr="005D5F2B">
        <w:rPr>
          <w:rFonts w:cs="Arial"/>
          <w:color w:val="000000"/>
          <w:szCs w:val="24"/>
        </w:rPr>
        <w:t xml:space="preserve">É nesse sentido que organizações que cultivam uma cultura da experimentação acabam incluindo a experimentação como um objetivo estratégico da empresa, pois sabem que esse é um excelente mecanismo para descobrir novas oportunidades </w:t>
      </w:r>
      <w:r w:rsidRPr="005D5F2B">
        <w:rPr>
          <w:rFonts w:cs="Arial"/>
          <w:color w:val="000000"/>
          <w:szCs w:val="24"/>
        </w:rPr>
        <w:fldChar w:fldCharType="begin"/>
      </w:r>
      <w:r w:rsidRPr="005D5F2B">
        <w:rPr>
          <w:rFonts w:cs="Arial"/>
          <w:color w:val="000000"/>
          <w:szCs w:val="24"/>
        </w:rPr>
        <w:instrText xml:space="preserve"> ADDIN ZOTERO_ITEM CSL_CITATION {"citationID":"Zu8qLrGn","properties":{"formattedCitation":"(ANDERSON; SIMESTER, 2011)","plainCitation":"(ANDERSON; SIMESTER, 2011)","noteIndex":0},"citationItems":[{"id":734,"uris":["http://zotero.org/users/local/XTWWGfCN/items/ACN9QSPE"],"itemData":{"id":734,"type":"article-journal","container-title":"Harvard Business Review","issue":"3","page":"98–105","source":"Google Scholar","title":"A step-by-step guide to smart business experiments","volume":"89","author":[{"family":"Anderson","given":"Eric T."},{"family":"Simester","given":"Duncan"}],"issued":{"date-parts":[["2011"]]}}}],"schema":"https://github.com/citation-style-language/schema/raw/master/csl-citation.json"} </w:instrText>
      </w:r>
      <w:r w:rsidRPr="005D5F2B">
        <w:rPr>
          <w:rFonts w:cs="Arial"/>
          <w:color w:val="000000"/>
          <w:szCs w:val="24"/>
        </w:rPr>
        <w:fldChar w:fldCharType="separate"/>
      </w:r>
      <w:r w:rsidRPr="005D5F2B">
        <w:rPr>
          <w:rFonts w:cs="Arial"/>
          <w:szCs w:val="24"/>
        </w:rPr>
        <w:t>(ANDERSON; SIMESTER, 2011)</w:t>
      </w:r>
      <w:r w:rsidRPr="005D5F2B">
        <w:rPr>
          <w:rFonts w:cs="Arial"/>
          <w:color w:val="000000"/>
          <w:szCs w:val="24"/>
        </w:rPr>
        <w:fldChar w:fldCharType="end"/>
      </w:r>
      <w:r w:rsidRPr="005D5F2B">
        <w:rPr>
          <w:rFonts w:cs="Arial"/>
          <w:color w:val="000000"/>
          <w:szCs w:val="24"/>
        </w:rPr>
        <w:t xml:space="preserve">. </w:t>
      </w:r>
      <w:r w:rsidRPr="005D5F2B">
        <w:rPr>
          <w:rFonts w:cs="Arial"/>
          <w:szCs w:val="24"/>
        </w:rPr>
        <w:t xml:space="preserve">Por isso, como alerta </w:t>
      </w:r>
      <w:proofErr w:type="spellStart"/>
      <w:r w:rsidRPr="005D5F2B">
        <w:rPr>
          <w:rFonts w:cs="Arial"/>
          <w:szCs w:val="24"/>
        </w:rPr>
        <w:t>Thomke</w:t>
      </w:r>
      <w:proofErr w:type="spellEnd"/>
      <w:r w:rsidRPr="005D5F2B">
        <w:rPr>
          <w:rFonts w:cs="Arial"/>
          <w:szCs w:val="24"/>
        </w:rPr>
        <w:t xml:space="preserve"> (2020), à </w:t>
      </w:r>
      <w:r w:rsidRPr="005D5F2B">
        <w:rPr>
          <w:rFonts w:cs="Arial"/>
          <w:color w:val="000000"/>
          <w:szCs w:val="24"/>
        </w:rPr>
        <w:t xml:space="preserve">medida que as empresas tentam aumentar sua capacidade de experimentação </w:t>
      </w:r>
      <w:r w:rsidRPr="005D5F2B">
        <w:rPr>
          <w:rFonts w:cs="Arial"/>
          <w:i/>
          <w:color w:val="000000"/>
          <w:szCs w:val="24"/>
        </w:rPr>
        <w:t>online</w:t>
      </w:r>
      <w:r w:rsidRPr="005D5F2B">
        <w:rPr>
          <w:rFonts w:cs="Arial"/>
          <w:color w:val="000000"/>
          <w:szCs w:val="24"/>
        </w:rPr>
        <w:t>, por exemplo, descobrem que os obstáculos não são ferramentas e tecnologia, mas sim as condutas, crenças e valores compartilhados, que em muitos casos priorizam a eficiência, a previsibilidade e a suposta vitória, e enxergam a falha como um grande desperdício.</w:t>
      </w:r>
    </w:p>
    <w:p w14:paraId="55200E8C" w14:textId="77777777" w:rsidR="007F2096" w:rsidRDefault="007F2096" w:rsidP="00A716EA">
      <w:pPr>
        <w:pStyle w:val="PargrafodaLista"/>
        <w:ind w:left="0"/>
        <w:contextualSpacing w:val="0"/>
        <w:rPr>
          <w:rFonts w:ascii="Arial" w:hAnsi="Arial" w:cs="Arial"/>
          <w:szCs w:val="24"/>
          <w:shd w:val="clear" w:color="auto" w:fill="FFFFFF"/>
        </w:rPr>
      </w:pPr>
    </w:p>
    <w:p w14:paraId="65B286F5" w14:textId="21FBFCC9" w:rsidR="00FB33FB" w:rsidRPr="00FF793C" w:rsidRDefault="00FF793C" w:rsidP="00A716EA">
      <w:pPr>
        <w:rPr>
          <w:rFonts w:cs="Arial"/>
          <w:szCs w:val="24"/>
          <w:shd w:val="clear" w:color="auto" w:fill="FFFFFF"/>
        </w:rPr>
      </w:pPr>
      <w:r>
        <w:rPr>
          <w:rFonts w:cs="Arial"/>
          <w:szCs w:val="24"/>
          <w:shd w:val="clear" w:color="auto" w:fill="FFFFFF"/>
        </w:rPr>
        <w:t xml:space="preserve">2.2 </w:t>
      </w:r>
      <w:r w:rsidR="00FB33FB" w:rsidRPr="00FF793C">
        <w:rPr>
          <w:rFonts w:cs="Arial"/>
          <w:szCs w:val="24"/>
          <w:shd w:val="clear" w:color="auto" w:fill="FFFFFF"/>
        </w:rPr>
        <w:t>MÉTODOS DE EXPERIMENTAÇÃO</w:t>
      </w:r>
    </w:p>
    <w:p w14:paraId="0CF05F24" w14:textId="77777777" w:rsidR="00FB33FB" w:rsidRPr="005D5F2B" w:rsidRDefault="00FB33FB" w:rsidP="00A716EA">
      <w:pPr>
        <w:spacing w:after="0"/>
        <w:ind w:firstLine="708"/>
        <w:rPr>
          <w:rFonts w:cs="Arial"/>
          <w:color w:val="000000" w:themeColor="text1"/>
          <w:szCs w:val="24"/>
        </w:rPr>
      </w:pPr>
      <w:r w:rsidRPr="005D5F2B">
        <w:rPr>
          <w:rFonts w:cs="Arial"/>
          <w:color w:val="000000" w:themeColor="text1"/>
          <w:szCs w:val="24"/>
        </w:rPr>
        <w:lastRenderedPageBreak/>
        <w:t xml:space="preserve">Mesmo ainda enfrentando fortes resistências dentro do ambiente corporativo, é possível afirmar que os métodos de experimentação têm crescido bastante na última década. O </w:t>
      </w:r>
      <w:r w:rsidRPr="005D5F2B">
        <w:rPr>
          <w:rFonts w:cs="Arial"/>
          <w:i/>
          <w:color w:val="000000" w:themeColor="text1"/>
          <w:szCs w:val="24"/>
        </w:rPr>
        <w:t xml:space="preserve">design </w:t>
      </w:r>
      <w:proofErr w:type="spellStart"/>
      <w:r w:rsidRPr="005D5F2B">
        <w:rPr>
          <w:rFonts w:cs="Arial"/>
          <w:i/>
          <w:color w:val="000000" w:themeColor="text1"/>
          <w:szCs w:val="24"/>
        </w:rPr>
        <w:t>thinking</w:t>
      </w:r>
      <w:proofErr w:type="spellEnd"/>
      <w:r w:rsidRPr="005D5F2B">
        <w:rPr>
          <w:rFonts w:cs="Arial"/>
          <w:color w:val="000000" w:themeColor="text1"/>
          <w:szCs w:val="24"/>
        </w:rPr>
        <w:t xml:space="preserve">, por exemplo, é um método que, segundo </w:t>
      </w:r>
      <w:proofErr w:type="spellStart"/>
      <w:r w:rsidRPr="005D5F2B">
        <w:rPr>
          <w:rFonts w:cs="Arial"/>
          <w:color w:val="000000" w:themeColor="text1"/>
          <w:szCs w:val="24"/>
        </w:rPr>
        <w:t>Liedkta</w:t>
      </w:r>
      <w:proofErr w:type="spellEnd"/>
      <w:r w:rsidRPr="005D5F2B">
        <w:rPr>
          <w:rFonts w:cs="Arial"/>
          <w:color w:val="000000" w:themeColor="text1"/>
          <w:szCs w:val="24"/>
        </w:rPr>
        <w:t xml:space="preserve"> </w:t>
      </w:r>
      <w:r w:rsidRPr="005D5F2B">
        <w:rPr>
          <w:rFonts w:cs="Arial"/>
          <w:color w:val="000000" w:themeColor="text1"/>
          <w:szCs w:val="24"/>
        </w:rPr>
        <w:fldChar w:fldCharType="begin"/>
      </w:r>
      <w:r w:rsidRPr="005D5F2B">
        <w:rPr>
          <w:rFonts w:cs="Arial"/>
          <w:color w:val="000000" w:themeColor="text1"/>
          <w:szCs w:val="24"/>
        </w:rPr>
        <w:instrText xml:space="preserve"> ADDIN ZOTERO_ITEM CSL_CITATION {"citationID":"IN4kHnWS","properties":{"formattedCitation":"(LIEDTKA, 2018)","plainCitation":"(LIEDTKA, 2018)","dontUpdate":true,"noteIndex":0},"citationItems":[{"id":1097,"uris":["http://zotero.org/users/local/XTWWGfCN/items/RPSQMW38"],"itemData":{"id":1097,"type":"article-journal","container-title":"Harvard Business Review","issue":"5","page":"72–79","source":"Google Scholar","title":"Why design thinking works","volume":"96","author":[{"family":"Liedtka","given":"Jeanne"}],"issued":{"date-parts":[["2018"]]}}}],"schema":"https://github.com/citation-style-language/schema/raw/master/csl-citation.json"} </w:instrText>
      </w:r>
      <w:r w:rsidRPr="005D5F2B">
        <w:rPr>
          <w:rFonts w:cs="Arial"/>
          <w:color w:val="000000" w:themeColor="text1"/>
          <w:szCs w:val="24"/>
        </w:rPr>
        <w:fldChar w:fldCharType="separate"/>
      </w:r>
      <w:r w:rsidRPr="005D5F2B">
        <w:rPr>
          <w:rFonts w:cs="Arial"/>
          <w:szCs w:val="24"/>
        </w:rPr>
        <w:t>(2018)</w:t>
      </w:r>
      <w:r w:rsidRPr="005D5F2B">
        <w:rPr>
          <w:rFonts w:cs="Arial"/>
          <w:color w:val="000000" w:themeColor="text1"/>
          <w:szCs w:val="24"/>
        </w:rPr>
        <w:fldChar w:fldCharType="end"/>
      </w:r>
      <w:r w:rsidRPr="005D5F2B">
        <w:rPr>
          <w:rFonts w:cs="Arial"/>
          <w:color w:val="000000" w:themeColor="text1"/>
          <w:szCs w:val="24"/>
        </w:rPr>
        <w:t>, é bem adequado para ajudar empresas a enfrentar desafios organizacionais utilizando um pensamento mais criativo para alcançar inovação e crescimento.</w:t>
      </w:r>
    </w:p>
    <w:p w14:paraId="7C7E9E66" w14:textId="77777777" w:rsidR="00FB33FB" w:rsidRPr="005D5F2B" w:rsidRDefault="00FB33FB" w:rsidP="00A716EA">
      <w:pPr>
        <w:spacing w:after="0"/>
        <w:ind w:firstLine="708"/>
        <w:rPr>
          <w:rFonts w:cs="Arial"/>
          <w:color w:val="000000" w:themeColor="text1"/>
          <w:szCs w:val="24"/>
        </w:rPr>
      </w:pPr>
      <w:r w:rsidRPr="005D5F2B">
        <w:rPr>
          <w:rFonts w:cs="Arial"/>
          <w:color w:val="000000" w:themeColor="text1"/>
          <w:szCs w:val="24"/>
        </w:rPr>
        <w:t xml:space="preserve">Outro método de experimentação que pode ser destacado é o </w:t>
      </w:r>
      <w:proofErr w:type="spellStart"/>
      <w:r w:rsidRPr="005D5F2B">
        <w:rPr>
          <w:rFonts w:cs="Arial"/>
          <w:i/>
          <w:color w:val="000000" w:themeColor="text1"/>
          <w:szCs w:val="24"/>
        </w:rPr>
        <w:t>growth</w:t>
      </w:r>
      <w:proofErr w:type="spellEnd"/>
      <w:r w:rsidRPr="005D5F2B">
        <w:rPr>
          <w:rFonts w:cs="Arial"/>
          <w:i/>
          <w:color w:val="000000" w:themeColor="text1"/>
          <w:szCs w:val="24"/>
        </w:rPr>
        <w:t xml:space="preserve"> </w:t>
      </w:r>
      <w:proofErr w:type="spellStart"/>
      <w:r w:rsidRPr="005D5F2B">
        <w:rPr>
          <w:rFonts w:cs="Arial"/>
          <w:i/>
          <w:color w:val="000000" w:themeColor="text1"/>
          <w:szCs w:val="24"/>
        </w:rPr>
        <w:t>hacking</w:t>
      </w:r>
      <w:proofErr w:type="spellEnd"/>
      <w:r w:rsidRPr="005D5F2B">
        <w:rPr>
          <w:rFonts w:cs="Arial"/>
          <w:color w:val="000000" w:themeColor="text1"/>
          <w:szCs w:val="24"/>
        </w:rPr>
        <w:t xml:space="preserve">. De acordo com Ellis e Brown </w:t>
      </w:r>
      <w:r w:rsidRPr="005D5F2B">
        <w:rPr>
          <w:rFonts w:cs="Arial"/>
          <w:color w:val="000000" w:themeColor="text1"/>
          <w:szCs w:val="24"/>
        </w:rPr>
        <w:fldChar w:fldCharType="begin"/>
      </w:r>
      <w:r w:rsidRPr="005D5F2B">
        <w:rPr>
          <w:rFonts w:cs="Arial"/>
          <w:color w:val="000000" w:themeColor="text1"/>
          <w:szCs w:val="24"/>
        </w:rPr>
        <w:instrText xml:space="preserve"> ADDIN ZOTERO_ITEM CSL_CITATION {"citationID":"lfjNfOF0","properties":{"formattedCitation":"(ELLIS; BROWN, 2017)","plainCitation":"(ELLIS; BROWN, 2017)","dontUpdate":true,"noteIndex":0},"citationItems":[{"id":1099,"uris":["http://zotero.org/users/local/XTWWGfCN/items/53IP2X6M"],"itemData":{"id":1099,"type":"book","publisher":"Currency","source":"Google Scholar","title":"Hacking growth: how today's fastest-growing companies drive breakout success","title-short":"Hacking growth","author":[{"family":"Ellis","given":"Sean"},{"family":"Brown","given":"Morgan"}],"issued":{"date-parts":[["2017"]]}}}],"schema":"https://github.com/citation-style-language/schema/raw/master/csl-citation.json"} </w:instrText>
      </w:r>
      <w:r w:rsidRPr="005D5F2B">
        <w:rPr>
          <w:rFonts w:cs="Arial"/>
          <w:color w:val="000000" w:themeColor="text1"/>
          <w:szCs w:val="24"/>
        </w:rPr>
        <w:fldChar w:fldCharType="separate"/>
      </w:r>
      <w:r w:rsidRPr="005D5F2B">
        <w:rPr>
          <w:rFonts w:cs="Arial"/>
          <w:szCs w:val="24"/>
        </w:rPr>
        <w:t>(2017)</w:t>
      </w:r>
      <w:r w:rsidRPr="005D5F2B">
        <w:rPr>
          <w:rFonts w:cs="Arial"/>
          <w:color w:val="000000" w:themeColor="text1"/>
          <w:szCs w:val="24"/>
        </w:rPr>
        <w:fldChar w:fldCharType="end"/>
      </w:r>
      <w:r w:rsidRPr="005D5F2B">
        <w:rPr>
          <w:rFonts w:cs="Arial"/>
          <w:color w:val="000000" w:themeColor="text1"/>
          <w:szCs w:val="24"/>
        </w:rPr>
        <w:t xml:space="preserve">, o </w:t>
      </w:r>
      <w:proofErr w:type="spellStart"/>
      <w:r w:rsidRPr="005D5F2B">
        <w:rPr>
          <w:rFonts w:cs="Arial"/>
          <w:i/>
          <w:color w:val="000000" w:themeColor="text1"/>
          <w:szCs w:val="24"/>
        </w:rPr>
        <w:t>growth</w:t>
      </w:r>
      <w:proofErr w:type="spellEnd"/>
      <w:r w:rsidRPr="005D5F2B">
        <w:rPr>
          <w:rFonts w:cs="Arial"/>
          <w:i/>
          <w:color w:val="000000" w:themeColor="text1"/>
          <w:szCs w:val="24"/>
        </w:rPr>
        <w:t xml:space="preserve"> </w:t>
      </w:r>
      <w:proofErr w:type="spellStart"/>
      <w:r w:rsidRPr="005D5F2B">
        <w:rPr>
          <w:rFonts w:cs="Arial"/>
          <w:i/>
          <w:color w:val="000000" w:themeColor="text1"/>
          <w:szCs w:val="24"/>
        </w:rPr>
        <w:t>hacking</w:t>
      </w:r>
      <w:proofErr w:type="spellEnd"/>
      <w:r w:rsidRPr="005D5F2B">
        <w:rPr>
          <w:rFonts w:cs="Arial"/>
          <w:color w:val="000000" w:themeColor="text1"/>
          <w:szCs w:val="24"/>
        </w:rPr>
        <w:t xml:space="preserve"> pode ser entendido como “um processo de experimentação rápida que atravessa todo o funil de vendas para aprender a maneira mais eficaz de escalar adoção sustentável do cliente.” Por isso, tal método é amplamente utilizado na área de marketing digital.</w:t>
      </w:r>
    </w:p>
    <w:p w14:paraId="208FA358" w14:textId="77777777" w:rsidR="00FB33FB" w:rsidRPr="005D5F2B" w:rsidRDefault="00FB33FB" w:rsidP="00A716EA">
      <w:pPr>
        <w:spacing w:after="0"/>
        <w:ind w:firstLine="708"/>
        <w:rPr>
          <w:rFonts w:cs="Arial"/>
          <w:color w:val="000000"/>
          <w:szCs w:val="24"/>
        </w:rPr>
      </w:pPr>
      <w:r w:rsidRPr="005D5F2B">
        <w:rPr>
          <w:rFonts w:cs="Arial"/>
          <w:color w:val="000000" w:themeColor="text1"/>
          <w:szCs w:val="24"/>
        </w:rPr>
        <w:t xml:space="preserve">O método da </w:t>
      </w:r>
      <w:r w:rsidRPr="005D5F2B">
        <w:rPr>
          <w:rFonts w:cs="Arial"/>
          <w:i/>
          <w:color w:val="000000" w:themeColor="text1"/>
          <w:szCs w:val="24"/>
        </w:rPr>
        <w:t>Startup</w:t>
      </w:r>
      <w:r w:rsidRPr="005D5F2B">
        <w:rPr>
          <w:rFonts w:cs="Arial"/>
          <w:color w:val="000000" w:themeColor="text1"/>
          <w:szCs w:val="24"/>
        </w:rPr>
        <w:t xml:space="preserve"> Enxuta também é um outro método de experimentação que tem se destacado bastante </w:t>
      </w:r>
      <w:proofErr w:type="gramStart"/>
      <w:r w:rsidRPr="005D5F2B">
        <w:rPr>
          <w:rFonts w:cs="Arial"/>
          <w:color w:val="000000" w:themeColor="text1"/>
          <w:szCs w:val="24"/>
        </w:rPr>
        <w:t>nos dias atuais</w:t>
      </w:r>
      <w:proofErr w:type="gramEnd"/>
      <w:r w:rsidRPr="005D5F2B">
        <w:rPr>
          <w:rFonts w:cs="Arial"/>
          <w:color w:val="000000" w:themeColor="text1"/>
          <w:szCs w:val="24"/>
        </w:rPr>
        <w:t>. Segundo Ries (2011), esse método “</w:t>
      </w:r>
      <w:r w:rsidRPr="005D5F2B">
        <w:rPr>
          <w:rFonts w:cs="Arial"/>
          <w:color w:val="000000"/>
          <w:szCs w:val="24"/>
        </w:rPr>
        <w:t>propõe um novo modo de pensar e de construir produtos e serviços inovadores que levem a um negócio sustentável.” Para atingir tal fim, afirma o autor, é necessário realizar constantes experimentos do seu produto por meio de técnicas de prototipagem, intituladas pelo autor de MVP (</w:t>
      </w:r>
      <w:proofErr w:type="spellStart"/>
      <w:r w:rsidRPr="005D5F2B">
        <w:rPr>
          <w:rFonts w:cs="Arial"/>
          <w:i/>
          <w:color w:val="000000"/>
          <w:szCs w:val="24"/>
        </w:rPr>
        <w:t>Minimum</w:t>
      </w:r>
      <w:proofErr w:type="spellEnd"/>
      <w:r w:rsidRPr="005D5F2B">
        <w:rPr>
          <w:rFonts w:cs="Arial"/>
          <w:i/>
          <w:color w:val="000000"/>
          <w:szCs w:val="24"/>
        </w:rPr>
        <w:t xml:space="preserve"> </w:t>
      </w:r>
      <w:proofErr w:type="spellStart"/>
      <w:r w:rsidRPr="005D5F2B">
        <w:rPr>
          <w:rFonts w:cs="Arial"/>
          <w:i/>
          <w:color w:val="000000"/>
          <w:szCs w:val="24"/>
        </w:rPr>
        <w:t>Viable</w:t>
      </w:r>
      <w:proofErr w:type="spellEnd"/>
      <w:r w:rsidRPr="005D5F2B">
        <w:rPr>
          <w:rFonts w:cs="Arial"/>
          <w:i/>
          <w:color w:val="000000"/>
          <w:szCs w:val="24"/>
        </w:rPr>
        <w:t xml:space="preserve"> </w:t>
      </w:r>
      <w:proofErr w:type="spellStart"/>
      <w:r w:rsidRPr="005D5F2B">
        <w:rPr>
          <w:rFonts w:cs="Arial"/>
          <w:i/>
          <w:color w:val="000000"/>
          <w:szCs w:val="24"/>
        </w:rPr>
        <w:t>Product</w:t>
      </w:r>
      <w:proofErr w:type="spellEnd"/>
      <w:r w:rsidRPr="005D5F2B">
        <w:rPr>
          <w:rFonts w:cs="Arial"/>
          <w:color w:val="000000"/>
          <w:szCs w:val="24"/>
        </w:rPr>
        <w:t xml:space="preserve"> – Produto Mínimo Viável).</w:t>
      </w:r>
    </w:p>
    <w:p w14:paraId="417A3D36" w14:textId="77777777" w:rsidR="00FB33FB" w:rsidRPr="005D5F2B" w:rsidRDefault="00FB33FB" w:rsidP="00A716EA">
      <w:pPr>
        <w:spacing w:after="0"/>
        <w:ind w:firstLine="708"/>
        <w:rPr>
          <w:rFonts w:cs="Arial"/>
          <w:szCs w:val="24"/>
        </w:rPr>
      </w:pPr>
      <w:r w:rsidRPr="005D5F2B">
        <w:rPr>
          <w:rFonts w:cs="Arial"/>
          <w:color w:val="000000"/>
          <w:szCs w:val="24"/>
        </w:rPr>
        <w:t xml:space="preserve">O autor ainda destaca que o MVP é uma versão do produto que possibilita que a equipe de desenvolvimento avalie se os esforços estão gerando resultados, com recursos mínimos de esforço, tempo e dinheiro. </w:t>
      </w:r>
      <w:proofErr w:type="spellStart"/>
      <w:r w:rsidRPr="005D5F2B">
        <w:rPr>
          <w:rFonts w:cs="Arial"/>
          <w:szCs w:val="24"/>
        </w:rPr>
        <w:t>Maurya</w:t>
      </w:r>
      <w:proofErr w:type="spellEnd"/>
      <w:r w:rsidRPr="005D5F2B">
        <w:rPr>
          <w:rFonts w:cs="Arial"/>
          <w:color w:val="000000"/>
          <w:szCs w:val="24"/>
        </w:rPr>
        <w:t xml:space="preserve"> </w:t>
      </w:r>
      <w:r w:rsidRPr="005D5F2B">
        <w:rPr>
          <w:rFonts w:cs="Arial"/>
          <w:color w:val="000000"/>
          <w:szCs w:val="24"/>
        </w:rPr>
        <w:fldChar w:fldCharType="begin"/>
      </w:r>
      <w:r w:rsidRPr="005D5F2B">
        <w:rPr>
          <w:rFonts w:cs="Arial"/>
          <w:color w:val="000000"/>
          <w:szCs w:val="24"/>
        </w:rPr>
        <w:instrText xml:space="preserve"> ADDIN ZOTERO_ITEM CSL_CITATION {"citationID":"AzNMDWsp","properties":{"formattedCitation":"(MAURYA, 2012)","plainCitation":"(MAURYA, 2012)","dontUpdate":true,"noteIndex":0},"citationItems":[{"id":102,"uris":["http://zotero.org/users/local/XTWWGfCN/items/KADYDFII"],"itemData":{"id":102,"type":"book","publisher":" O'Reilly Media, Inc.","source":"Google Scholar","title":"Running lean: iterate from plan A to a plan that works","title-short":"Running lean","author":[{"family":"Maurya","given":"Ash"}],"issued":{"date-parts":[["2012"]]}}}],"schema":"https://github.com/citation-style-language/schema/raw/master/csl-citation.json"} </w:instrText>
      </w:r>
      <w:r w:rsidRPr="005D5F2B">
        <w:rPr>
          <w:rFonts w:cs="Arial"/>
          <w:color w:val="000000"/>
          <w:szCs w:val="24"/>
        </w:rPr>
        <w:fldChar w:fldCharType="separate"/>
      </w:r>
      <w:r w:rsidRPr="005D5F2B">
        <w:rPr>
          <w:rFonts w:cs="Arial"/>
          <w:szCs w:val="24"/>
        </w:rPr>
        <w:t>(2012)</w:t>
      </w:r>
      <w:r w:rsidRPr="005D5F2B">
        <w:rPr>
          <w:rFonts w:cs="Arial"/>
          <w:color w:val="000000"/>
          <w:szCs w:val="24"/>
        </w:rPr>
        <w:fldChar w:fldCharType="end"/>
      </w:r>
      <w:r w:rsidRPr="005D5F2B">
        <w:rPr>
          <w:rFonts w:cs="Arial"/>
          <w:szCs w:val="24"/>
        </w:rPr>
        <w:t xml:space="preserve"> acrescenta que o grande aprendizado sobre o produto se dá quando é feita a inserção do MVP no mercado, pois assim a equipe terá uma análise crítica do cliente após a utilização do produto.</w:t>
      </w:r>
    </w:p>
    <w:p w14:paraId="098B1D15" w14:textId="77777777" w:rsidR="00FB33FB" w:rsidRPr="005D5F2B" w:rsidRDefault="00FB33FB" w:rsidP="00A716EA">
      <w:pPr>
        <w:spacing w:after="0"/>
        <w:ind w:firstLine="708"/>
        <w:rPr>
          <w:rFonts w:cs="Arial"/>
          <w:szCs w:val="24"/>
        </w:rPr>
      </w:pPr>
      <w:r w:rsidRPr="005D5F2B">
        <w:rPr>
          <w:rFonts w:cs="Arial"/>
          <w:color w:val="000000"/>
          <w:szCs w:val="24"/>
        </w:rPr>
        <w:t xml:space="preserve">Mas para produzir esses </w:t>
      </w:r>
      <w:proofErr w:type="spellStart"/>
      <w:r w:rsidRPr="005D5F2B">
        <w:rPr>
          <w:rFonts w:cs="Arial"/>
          <w:color w:val="000000"/>
          <w:szCs w:val="24"/>
        </w:rPr>
        <w:t>MVPs</w:t>
      </w:r>
      <w:proofErr w:type="spellEnd"/>
      <w:r w:rsidRPr="005D5F2B">
        <w:rPr>
          <w:rFonts w:cs="Arial"/>
          <w:color w:val="000000"/>
          <w:szCs w:val="24"/>
        </w:rPr>
        <w:t xml:space="preserve">, Ries (2011) enfatiza que é necessária aplicação de um ciclo de </w:t>
      </w:r>
      <w:r w:rsidRPr="005D5F2B">
        <w:rPr>
          <w:rFonts w:cs="Arial"/>
          <w:i/>
          <w:color w:val="000000"/>
          <w:szCs w:val="24"/>
        </w:rPr>
        <w:t>feedback</w:t>
      </w:r>
      <w:r w:rsidRPr="005D5F2B">
        <w:rPr>
          <w:rFonts w:cs="Arial"/>
          <w:color w:val="000000"/>
          <w:szCs w:val="24"/>
        </w:rPr>
        <w:t xml:space="preserve"> chamado por ele de ciclo construir-medir-aprender. Esse ciclo ajuda os empreendedores na descoberta de oportunidades, além de mitigar os vieses cognitivos que podem contribuir para decisões erradas </w:t>
      </w:r>
      <w:r w:rsidRPr="005D5F2B">
        <w:rPr>
          <w:rFonts w:cs="Arial"/>
          <w:szCs w:val="24"/>
          <w:lang w:val="en-US"/>
        </w:rPr>
        <w:fldChar w:fldCharType="begin"/>
      </w:r>
      <w:r w:rsidRPr="005D5F2B">
        <w:rPr>
          <w:rFonts w:cs="Arial"/>
          <w:szCs w:val="24"/>
        </w:rPr>
        <w:instrText xml:space="preserve"> ADDIN ZOTERO_ITEM CSL_CITATION {"citationID":"eKWuckDT","properties":{"formattedCitation":"(EISENMANN; RIES; DILLARD, 2012)","plainCitation":"(EISENMANN; RIES; DILLARD, 2012)","noteIndex":0},"citationItems":[{"id":783,"uris":["http://zotero.org/users/local/XTWWGfCN/items/DMZCF8QI"],"itemData":{"id":783,"type":"article-journal","container-title":"Harvard Business School Entrepreneurial Management Case","issue":"812-095","source":"Google Scholar","title":"Hypothesis-driven entrepreneurship: The lean startup","title-short":"Hypothesis-driven entrepreneurship","author":[{"family":"Eisenmann","given":"Thomas R."},{"family":"Ries","given":"Eric"},{"family":"Dillard","given":"Sarah"}],"issued":{"date-parts":[["2012"]]}}}],"schema":"https://github.com/citation-style-language/schema/raw/master/csl-citation.json"} </w:instrText>
      </w:r>
      <w:r w:rsidRPr="005D5F2B">
        <w:rPr>
          <w:rFonts w:cs="Arial"/>
          <w:szCs w:val="24"/>
          <w:lang w:val="en-US"/>
        </w:rPr>
        <w:fldChar w:fldCharType="separate"/>
      </w:r>
      <w:r w:rsidRPr="005D5F2B">
        <w:rPr>
          <w:rFonts w:cs="Arial"/>
          <w:szCs w:val="24"/>
        </w:rPr>
        <w:t>(EISENMANN; RIES; DILLARD, 2012)</w:t>
      </w:r>
      <w:r w:rsidRPr="005D5F2B">
        <w:rPr>
          <w:rFonts w:cs="Arial"/>
          <w:szCs w:val="24"/>
          <w:lang w:val="en-US"/>
        </w:rPr>
        <w:fldChar w:fldCharType="end"/>
      </w:r>
      <w:r w:rsidRPr="005D5F2B">
        <w:rPr>
          <w:rFonts w:cs="Arial"/>
          <w:szCs w:val="24"/>
        </w:rPr>
        <w:t>.</w:t>
      </w:r>
    </w:p>
    <w:p w14:paraId="38E767A6" w14:textId="3607A696" w:rsidR="00FB33FB" w:rsidRPr="005D5F2B" w:rsidRDefault="00FB33FB" w:rsidP="00A716EA">
      <w:pPr>
        <w:spacing w:after="0"/>
        <w:ind w:firstLine="708"/>
        <w:rPr>
          <w:rFonts w:cs="Arial"/>
          <w:szCs w:val="24"/>
        </w:rPr>
      </w:pPr>
      <w:r w:rsidRPr="005D5F2B">
        <w:rPr>
          <w:rFonts w:cs="Arial"/>
          <w:szCs w:val="24"/>
        </w:rPr>
        <w:t xml:space="preserve">De acordo com Ries (2011), o ciclo </w:t>
      </w:r>
      <w:r w:rsidRPr="005D5F2B">
        <w:rPr>
          <w:rFonts w:cs="Arial"/>
          <w:color w:val="000000"/>
          <w:szCs w:val="24"/>
        </w:rPr>
        <w:t>construir-medir-aprender</w:t>
      </w:r>
      <w:r w:rsidRPr="005D5F2B">
        <w:rPr>
          <w:rFonts w:cs="Arial"/>
          <w:szCs w:val="24"/>
        </w:rPr>
        <w:t xml:space="preserve"> pode ser entendido de uma forma bem simples. Segundo ele, a etapa </w:t>
      </w:r>
      <w:r w:rsidR="00FF793C" w:rsidRPr="005D5F2B">
        <w:rPr>
          <w:rFonts w:cs="Arial"/>
          <w:szCs w:val="24"/>
        </w:rPr>
        <w:t>de construir</w:t>
      </w:r>
      <w:r w:rsidRPr="005D5F2B">
        <w:rPr>
          <w:rFonts w:cs="Arial"/>
          <w:szCs w:val="24"/>
        </w:rPr>
        <w:t xml:space="preserve"> refere-se </w:t>
      </w:r>
      <w:proofErr w:type="gramStart"/>
      <w:r w:rsidRPr="005D5F2B">
        <w:rPr>
          <w:rFonts w:cs="Arial"/>
          <w:szCs w:val="24"/>
        </w:rPr>
        <w:t>a</w:t>
      </w:r>
      <w:proofErr w:type="gramEnd"/>
      <w:r w:rsidRPr="005D5F2B">
        <w:rPr>
          <w:rFonts w:cs="Arial"/>
          <w:szCs w:val="24"/>
        </w:rPr>
        <w:t xml:space="preserve"> definição de quais hipóteses o empreendedor deve escolher para testar. O autor destaca que tais hipóteses podem ser divididas em hipóteses de valor e de crescimento, sendo a primeira aquela que valida o interesse do cliente em relação ao seu produto, e a segunda como </w:t>
      </w:r>
      <w:r w:rsidRPr="005D5F2B">
        <w:rPr>
          <w:rFonts w:cs="Arial"/>
          <w:szCs w:val="24"/>
        </w:rPr>
        <w:lastRenderedPageBreak/>
        <w:t>aquela que valida quais canais o empreendedor deve utilizar para fazer o seu produto chegar ao máximo de pessoas possíveis.</w:t>
      </w:r>
    </w:p>
    <w:p w14:paraId="20802DEA" w14:textId="11F851B7" w:rsidR="00FB33FB" w:rsidRPr="005D5F2B" w:rsidRDefault="00FB33FB" w:rsidP="00A716EA">
      <w:pPr>
        <w:spacing w:after="0"/>
        <w:ind w:firstLine="708"/>
        <w:rPr>
          <w:rFonts w:cs="Arial"/>
          <w:szCs w:val="24"/>
        </w:rPr>
      </w:pPr>
      <w:r w:rsidRPr="005D5F2B">
        <w:rPr>
          <w:rFonts w:cs="Arial"/>
          <w:szCs w:val="24"/>
        </w:rPr>
        <w:t xml:space="preserve">Já a </w:t>
      </w:r>
      <w:r w:rsidR="00FF793C" w:rsidRPr="005D5F2B">
        <w:rPr>
          <w:rFonts w:cs="Arial"/>
          <w:szCs w:val="24"/>
        </w:rPr>
        <w:t>etapa medir</w:t>
      </w:r>
      <w:r w:rsidRPr="005D5F2B">
        <w:rPr>
          <w:rFonts w:cs="Arial"/>
          <w:szCs w:val="24"/>
        </w:rPr>
        <w:t xml:space="preserve">, prossegue o autor, é o momento </w:t>
      </w:r>
      <w:proofErr w:type="gramStart"/>
      <w:r w:rsidRPr="005D5F2B">
        <w:rPr>
          <w:rFonts w:cs="Arial"/>
          <w:szCs w:val="24"/>
        </w:rPr>
        <w:t>onde</w:t>
      </w:r>
      <w:proofErr w:type="gramEnd"/>
      <w:r w:rsidRPr="005D5F2B">
        <w:rPr>
          <w:rFonts w:cs="Arial"/>
          <w:szCs w:val="24"/>
        </w:rPr>
        <w:t xml:space="preserve"> o empreendedor avalia se os esforços realizados estão levando a um progresso real, ou seja, se o cliente está respondendo da forma como o empreendedor imaginou. Para isso, destaca o autor, é preciso definir métricas acionáveis. Por último, o autor descreve a </w:t>
      </w:r>
      <w:proofErr w:type="gramStart"/>
      <w:r w:rsidRPr="005D5F2B">
        <w:rPr>
          <w:rFonts w:cs="Arial"/>
          <w:szCs w:val="24"/>
        </w:rPr>
        <w:t>etapa Aprender</w:t>
      </w:r>
      <w:proofErr w:type="gramEnd"/>
      <w:r w:rsidRPr="005D5F2B">
        <w:rPr>
          <w:rFonts w:cs="Arial"/>
          <w:szCs w:val="24"/>
        </w:rPr>
        <w:t>. Segundo ele, nessa etapa o empreendedor deve verificar se há a necessidade de pivotar ou perseverar, sendo o pivô a decisão que o empreendedor toma para mudar o rumo da sua estratégia, indicando que aquilo que foi produzido não representou efeitos significativos para o cliente.</w:t>
      </w:r>
    </w:p>
    <w:p w14:paraId="706E1EFB" w14:textId="77777777" w:rsidR="00FB33FB" w:rsidRDefault="00FB33FB" w:rsidP="00A716EA">
      <w:pPr>
        <w:spacing w:after="0"/>
        <w:ind w:firstLine="708"/>
        <w:rPr>
          <w:rFonts w:cs="Arial"/>
          <w:szCs w:val="24"/>
        </w:rPr>
      </w:pPr>
      <w:r w:rsidRPr="005D5F2B">
        <w:rPr>
          <w:rFonts w:cs="Arial"/>
          <w:szCs w:val="24"/>
        </w:rPr>
        <w:t xml:space="preserve">Foi devido ao fato </w:t>
      </w:r>
      <w:proofErr w:type="gramStart"/>
      <w:r w:rsidRPr="005D5F2B">
        <w:rPr>
          <w:rFonts w:cs="Arial"/>
          <w:szCs w:val="24"/>
        </w:rPr>
        <w:t>da</w:t>
      </w:r>
      <w:proofErr w:type="gramEnd"/>
      <w:r w:rsidRPr="005D5F2B">
        <w:rPr>
          <w:rFonts w:cs="Arial"/>
          <w:szCs w:val="24"/>
        </w:rPr>
        <w:t xml:space="preserve"> </w:t>
      </w:r>
      <w:r w:rsidRPr="005D5F2B">
        <w:rPr>
          <w:rFonts w:cs="Arial"/>
          <w:i/>
          <w:szCs w:val="24"/>
        </w:rPr>
        <w:t>Startup</w:t>
      </w:r>
      <w:r w:rsidRPr="005D5F2B">
        <w:rPr>
          <w:rFonts w:cs="Arial"/>
          <w:szCs w:val="24"/>
        </w:rPr>
        <w:t xml:space="preserve"> Enxuta ser um método que tem como base fundamental elaborar e testar hipóteses com </w:t>
      </w:r>
      <w:proofErr w:type="spellStart"/>
      <w:r w:rsidRPr="005D5F2B">
        <w:rPr>
          <w:rFonts w:cs="Arial"/>
          <w:szCs w:val="24"/>
        </w:rPr>
        <w:t>frequencia</w:t>
      </w:r>
      <w:proofErr w:type="spellEnd"/>
      <w:r w:rsidRPr="005D5F2B">
        <w:rPr>
          <w:rFonts w:cs="Arial"/>
          <w:szCs w:val="24"/>
        </w:rPr>
        <w:t xml:space="preserve"> para comprovar o sucesso ou o fracasso da uma estratégia, que tal método foi adotado por esse trabalho como base para realizar a experimentação de estratégias de negócio. Na próxima seção, demonstramos os resultados de alguns trabalhos que aplicaram o método da </w:t>
      </w:r>
      <w:r w:rsidRPr="005D5F2B">
        <w:rPr>
          <w:rFonts w:cs="Arial"/>
          <w:i/>
          <w:szCs w:val="24"/>
        </w:rPr>
        <w:t>Startup</w:t>
      </w:r>
      <w:r w:rsidRPr="005D5F2B">
        <w:rPr>
          <w:rFonts w:cs="Arial"/>
          <w:szCs w:val="24"/>
        </w:rPr>
        <w:t xml:space="preserve"> Enxuta, a fim de demonstrar os benefícios que eles podem trazer para as organizações.</w:t>
      </w:r>
    </w:p>
    <w:p w14:paraId="4DBE722F" w14:textId="77777777" w:rsidR="00FF793C" w:rsidRPr="005D5F2B" w:rsidRDefault="00FF793C" w:rsidP="00A716EA">
      <w:pPr>
        <w:spacing w:after="0"/>
        <w:ind w:firstLine="708"/>
        <w:rPr>
          <w:rFonts w:cs="Arial"/>
          <w:szCs w:val="24"/>
          <w:shd w:val="clear" w:color="auto" w:fill="FFFFFF"/>
        </w:rPr>
      </w:pPr>
    </w:p>
    <w:p w14:paraId="4BA76D22" w14:textId="17D92BD0" w:rsidR="00FB33FB" w:rsidRPr="005D5F2B" w:rsidRDefault="00FB33FB" w:rsidP="00A716EA">
      <w:pPr>
        <w:pStyle w:val="PargrafodaLista"/>
        <w:numPr>
          <w:ilvl w:val="1"/>
          <w:numId w:val="40"/>
        </w:numPr>
        <w:ind w:left="0"/>
        <w:contextualSpacing w:val="0"/>
        <w:rPr>
          <w:rFonts w:ascii="Arial" w:hAnsi="Arial" w:cs="Arial"/>
          <w:szCs w:val="24"/>
          <w:shd w:val="clear" w:color="auto" w:fill="FFFFFF"/>
        </w:rPr>
      </w:pPr>
      <w:r w:rsidRPr="005D5F2B">
        <w:rPr>
          <w:rFonts w:ascii="Arial" w:hAnsi="Arial" w:cs="Arial"/>
          <w:szCs w:val="24"/>
          <w:shd w:val="clear" w:color="auto" w:fill="FFFFFF"/>
        </w:rPr>
        <w:t xml:space="preserve">APLICAÇÃO DA </w:t>
      </w:r>
      <w:r w:rsidRPr="005D5F2B">
        <w:rPr>
          <w:rFonts w:ascii="Arial" w:hAnsi="Arial" w:cs="Arial"/>
          <w:i/>
          <w:szCs w:val="24"/>
          <w:shd w:val="clear" w:color="auto" w:fill="FFFFFF"/>
        </w:rPr>
        <w:t>STARTUP</w:t>
      </w:r>
      <w:r w:rsidRPr="005D5F2B">
        <w:rPr>
          <w:rFonts w:ascii="Arial" w:hAnsi="Arial" w:cs="Arial"/>
          <w:szCs w:val="24"/>
          <w:shd w:val="clear" w:color="auto" w:fill="FFFFFF"/>
        </w:rPr>
        <w:t xml:space="preserve"> ENXUTA</w:t>
      </w:r>
    </w:p>
    <w:p w14:paraId="5F344AD2" w14:textId="77777777" w:rsidR="00794298" w:rsidRDefault="00794298" w:rsidP="00A716EA">
      <w:pPr>
        <w:spacing w:after="0"/>
        <w:ind w:firstLine="708"/>
        <w:rPr>
          <w:rFonts w:cs="Arial"/>
          <w:szCs w:val="24"/>
        </w:rPr>
      </w:pPr>
    </w:p>
    <w:p w14:paraId="71128532" w14:textId="7241BE74" w:rsidR="00FB33FB" w:rsidRPr="005D5F2B" w:rsidRDefault="00FB33FB" w:rsidP="00A716EA">
      <w:pPr>
        <w:spacing w:after="0"/>
        <w:ind w:firstLine="708"/>
        <w:rPr>
          <w:rFonts w:cs="Arial"/>
          <w:szCs w:val="24"/>
        </w:rPr>
      </w:pPr>
      <w:r w:rsidRPr="005D5F2B">
        <w:rPr>
          <w:rFonts w:cs="Arial"/>
          <w:szCs w:val="24"/>
        </w:rPr>
        <w:t xml:space="preserve">Em um estudo de caso com um projeto de dois anos, </w:t>
      </w:r>
      <w:proofErr w:type="spellStart"/>
      <w:r w:rsidRPr="005D5F2B">
        <w:rPr>
          <w:rFonts w:cs="Arial"/>
          <w:szCs w:val="24"/>
        </w:rPr>
        <w:t>Weissbrod</w:t>
      </w:r>
      <w:proofErr w:type="spellEnd"/>
      <w:r w:rsidRPr="005D5F2B">
        <w:rPr>
          <w:rFonts w:cs="Arial"/>
          <w:szCs w:val="24"/>
        </w:rPr>
        <w:t xml:space="preserve"> e </w:t>
      </w:r>
      <w:proofErr w:type="spellStart"/>
      <w:r w:rsidRPr="005D5F2B">
        <w:rPr>
          <w:rFonts w:cs="Arial"/>
          <w:szCs w:val="24"/>
        </w:rPr>
        <w:t>Bocken</w:t>
      </w:r>
      <w:proofErr w:type="spellEnd"/>
      <w:r w:rsidRPr="005D5F2B">
        <w:rPr>
          <w:rFonts w:cs="Arial"/>
          <w:szCs w:val="24"/>
        </w:rPr>
        <w:t xml:space="preserve"> </w:t>
      </w:r>
      <w:r w:rsidRPr="005D5F2B">
        <w:rPr>
          <w:rFonts w:cs="Arial"/>
          <w:szCs w:val="24"/>
        </w:rPr>
        <w:fldChar w:fldCharType="begin"/>
      </w:r>
      <w:r w:rsidRPr="005D5F2B">
        <w:rPr>
          <w:rFonts w:cs="Arial"/>
          <w:szCs w:val="24"/>
        </w:rPr>
        <w:instrText xml:space="preserve"> ADDIN ZOTERO_ITEM CSL_CITATION {"citationID":"kBNQPF8N","properties":{"formattedCitation":"(WEISSBROD; BOCKEN, 2017)","plainCitation":"(WEISSBROD; BOCKEN, 2017)","dontUpdate":true,"noteIndex":0},"citationItems":[{"id":1101,"uris":["http://zotero.org/users/local/XTWWGfCN/items/ERR4ICYR"],"itemData":{"id":1101,"type":"article-journal","container-title":"Journal of Cleaner Production","note":"publisher: Elsevier","page":"2663–2676","source":"Google Scholar","title":"Developing sustainable business experimentation capability–A case study","volume":"142","author":[{"family":"Weissbrod","given":"Ilka"},{"family":"Bocken","given":"Nancy MP"}],"issued":{"date-parts":[["2017"]]}}}],"schema":"https://github.com/citation-style-language/schema/raw/master/csl-citation.json"} </w:instrText>
      </w:r>
      <w:r w:rsidRPr="005D5F2B">
        <w:rPr>
          <w:rFonts w:cs="Arial"/>
          <w:szCs w:val="24"/>
        </w:rPr>
        <w:fldChar w:fldCharType="separate"/>
      </w:r>
      <w:r w:rsidRPr="005D5F2B">
        <w:rPr>
          <w:rFonts w:cs="Arial"/>
          <w:szCs w:val="24"/>
        </w:rPr>
        <w:t>(2017)</w:t>
      </w:r>
      <w:r w:rsidRPr="005D5F2B">
        <w:rPr>
          <w:rFonts w:cs="Arial"/>
          <w:szCs w:val="24"/>
        </w:rPr>
        <w:fldChar w:fldCharType="end"/>
      </w:r>
      <w:r w:rsidRPr="005D5F2B">
        <w:rPr>
          <w:rFonts w:cs="Arial"/>
          <w:szCs w:val="24"/>
        </w:rPr>
        <w:t xml:space="preserve"> avaliaram a aplicação do método da </w:t>
      </w:r>
      <w:r w:rsidRPr="005D5F2B">
        <w:rPr>
          <w:rFonts w:cs="Arial"/>
          <w:i/>
          <w:szCs w:val="24"/>
        </w:rPr>
        <w:t>Startup</w:t>
      </w:r>
      <w:r w:rsidRPr="005D5F2B">
        <w:rPr>
          <w:rFonts w:cs="Arial"/>
          <w:szCs w:val="24"/>
        </w:rPr>
        <w:t xml:space="preserve"> Enxuta para demonstrar como uma empresa pode buscar por inovações. Os autores verificaram que o método ajudou a equipe do projeto a ganhar mais confiança </w:t>
      </w:r>
      <w:proofErr w:type="gramStart"/>
      <w:r w:rsidRPr="005D5F2B">
        <w:rPr>
          <w:rFonts w:cs="Arial"/>
          <w:szCs w:val="24"/>
        </w:rPr>
        <w:t>a</w:t>
      </w:r>
      <w:proofErr w:type="gramEnd"/>
      <w:r w:rsidRPr="005D5F2B">
        <w:rPr>
          <w:rFonts w:cs="Arial"/>
          <w:szCs w:val="24"/>
        </w:rPr>
        <w:t xml:space="preserve"> medida que eles iam aprendendo a sobre os requisitos do projeto por meio dos experimentos.</w:t>
      </w:r>
    </w:p>
    <w:p w14:paraId="6E8CB2D1" w14:textId="77777777" w:rsidR="00FB33FB" w:rsidRPr="005D5F2B" w:rsidRDefault="00FB33FB" w:rsidP="00A716EA">
      <w:pPr>
        <w:spacing w:after="0"/>
        <w:ind w:firstLine="708"/>
        <w:rPr>
          <w:rFonts w:cs="Arial"/>
          <w:szCs w:val="24"/>
        </w:rPr>
      </w:pPr>
      <w:r w:rsidRPr="005D5F2B">
        <w:rPr>
          <w:rFonts w:cs="Arial"/>
          <w:szCs w:val="24"/>
        </w:rPr>
        <w:t xml:space="preserve">Também utilizando o método da </w:t>
      </w:r>
      <w:r w:rsidRPr="005D5F2B">
        <w:rPr>
          <w:rFonts w:cs="Arial"/>
          <w:i/>
          <w:szCs w:val="24"/>
        </w:rPr>
        <w:t>Startup</w:t>
      </w:r>
      <w:r w:rsidRPr="005D5F2B">
        <w:rPr>
          <w:rFonts w:cs="Arial"/>
          <w:szCs w:val="24"/>
        </w:rPr>
        <w:t xml:space="preserve"> Enxuta como base para criação de um método de experimentação, de Abreu Mancini e Silva </w:t>
      </w:r>
      <w:r w:rsidRPr="005D5F2B">
        <w:rPr>
          <w:rFonts w:cs="Arial"/>
          <w:szCs w:val="24"/>
        </w:rPr>
        <w:fldChar w:fldCharType="begin"/>
      </w:r>
      <w:r w:rsidRPr="005D5F2B">
        <w:rPr>
          <w:rFonts w:cs="Arial"/>
          <w:szCs w:val="24"/>
        </w:rPr>
        <w:instrText xml:space="preserve"> ADDIN ZOTERO_ITEM CSL_CITATION {"citationID":"sbUVjeIJ","properties":{"formattedCitation":"(DE ABREU MANCINI; SILVA, 2021)","plainCitation":"(DE ABREU MANCINI; SILVA, 2021)","dontUpdate":true,"noteIndex":0},"citationItems":[{"id":1103,"uris":["http://zotero.org/users/local/XTWWGfCN/items/78626387"],"itemData":{"id":1103,"type":"article-journal","container-title":"International Journal of Managing Projects in Business","note":"publisher: Emerald Publishing Limited","source":"Google Scholar","title":"Finding the roots: experimentation in innovation project management","title-short":"Finding the roots","author":[{"family":"Abreu Mancini","given":"Pedro Henrique Dutra","non-dropping-particle":"de"},{"family":"Silva","given":"Larissa Passos"}],"issued":{"date-parts":[["2021"]]}}}],"schema":"https://github.com/citation-style-language/schema/raw/master/csl-citation.json"} </w:instrText>
      </w:r>
      <w:r w:rsidRPr="005D5F2B">
        <w:rPr>
          <w:rFonts w:cs="Arial"/>
          <w:szCs w:val="24"/>
        </w:rPr>
        <w:fldChar w:fldCharType="separate"/>
      </w:r>
      <w:r w:rsidRPr="005D5F2B">
        <w:rPr>
          <w:rFonts w:cs="Arial"/>
          <w:szCs w:val="24"/>
        </w:rPr>
        <w:t>(2021)</w:t>
      </w:r>
      <w:r w:rsidRPr="005D5F2B">
        <w:rPr>
          <w:rFonts w:cs="Arial"/>
          <w:szCs w:val="24"/>
        </w:rPr>
        <w:fldChar w:fldCharType="end"/>
      </w:r>
      <w:r w:rsidRPr="005D5F2B">
        <w:rPr>
          <w:rFonts w:cs="Arial"/>
          <w:szCs w:val="24"/>
        </w:rPr>
        <w:t xml:space="preserve"> verificaram em um estudo de caso com três empresas, que o processo rígido de experimentação fez com que as equipes dos projetos aumentassem o ritmo de produção no projeto, fazendo assim com que o processo de tomada de decisão se tornasse mais rápido.</w:t>
      </w:r>
    </w:p>
    <w:p w14:paraId="26B4EC3F" w14:textId="77777777" w:rsidR="00FB33FB" w:rsidRPr="005D5F2B" w:rsidRDefault="00FB33FB" w:rsidP="00A716EA">
      <w:pPr>
        <w:spacing w:after="0"/>
        <w:ind w:firstLine="708"/>
        <w:rPr>
          <w:rFonts w:cs="Arial"/>
          <w:szCs w:val="24"/>
        </w:rPr>
      </w:pPr>
      <w:r w:rsidRPr="005D5F2B">
        <w:rPr>
          <w:rFonts w:cs="Arial"/>
          <w:szCs w:val="24"/>
        </w:rPr>
        <w:t xml:space="preserve">Já </w:t>
      </w:r>
      <w:proofErr w:type="spellStart"/>
      <w:r w:rsidRPr="005D5F2B">
        <w:rPr>
          <w:rFonts w:cs="Arial"/>
          <w:szCs w:val="24"/>
        </w:rPr>
        <w:t>Weissbrod</w:t>
      </w:r>
      <w:proofErr w:type="spellEnd"/>
      <w:r w:rsidRPr="005D5F2B">
        <w:rPr>
          <w:rFonts w:cs="Arial"/>
          <w:szCs w:val="24"/>
        </w:rPr>
        <w:t xml:space="preserve"> </w:t>
      </w:r>
      <w:r w:rsidRPr="005D5F2B">
        <w:rPr>
          <w:rFonts w:cs="Arial"/>
          <w:szCs w:val="24"/>
        </w:rPr>
        <w:fldChar w:fldCharType="begin"/>
      </w:r>
      <w:r w:rsidRPr="005D5F2B">
        <w:rPr>
          <w:rFonts w:cs="Arial"/>
          <w:szCs w:val="24"/>
        </w:rPr>
        <w:instrText xml:space="preserve"> ADDIN ZOTERO_ITEM CSL_CITATION {"citationID":"DYGFXkUD","properties":{"formattedCitation":"(WEISSBROD, 2016)","plainCitation":"(WEISSBROD, 2016)","dontUpdate":true,"noteIndex":0},"citationItems":[{"id":1105,"uris":["http://zotero.org/users/local/XTWWGfCN/items/T9KSHXKT"],"itemData":{"id":1105,"type":"article-journal","note":"publisher: Imperial College London","source":"Google Scholar","title":"Business experimentation for sustainability","author":[{"family":"Weissbrod","given":"Ilka"}],"issued":{"date-parts":[["2016"]]}}}],"schema":"https://github.com/citation-style-language/schema/raw/master/csl-citation.json"} </w:instrText>
      </w:r>
      <w:r w:rsidRPr="005D5F2B">
        <w:rPr>
          <w:rFonts w:cs="Arial"/>
          <w:szCs w:val="24"/>
        </w:rPr>
        <w:fldChar w:fldCharType="separate"/>
      </w:r>
      <w:r w:rsidRPr="005D5F2B">
        <w:rPr>
          <w:rFonts w:cs="Arial"/>
          <w:szCs w:val="24"/>
        </w:rPr>
        <w:t>(2016)</w:t>
      </w:r>
      <w:r w:rsidRPr="005D5F2B">
        <w:rPr>
          <w:rFonts w:cs="Arial"/>
          <w:szCs w:val="24"/>
        </w:rPr>
        <w:fldChar w:fldCharType="end"/>
      </w:r>
      <w:r w:rsidRPr="005D5F2B">
        <w:rPr>
          <w:rFonts w:cs="Arial"/>
          <w:szCs w:val="24"/>
        </w:rPr>
        <w:t xml:space="preserve"> demonstrou em uma pesquisa feita com gestores de alto escalão, que o método da </w:t>
      </w:r>
      <w:r w:rsidRPr="005D5F2B">
        <w:rPr>
          <w:rFonts w:cs="Arial"/>
          <w:i/>
          <w:szCs w:val="24"/>
        </w:rPr>
        <w:t>Startup</w:t>
      </w:r>
      <w:r w:rsidRPr="005D5F2B">
        <w:rPr>
          <w:rFonts w:cs="Arial"/>
          <w:szCs w:val="24"/>
        </w:rPr>
        <w:t xml:space="preserve"> Enxuta é visto como um método baseado em </w:t>
      </w:r>
      <w:r w:rsidRPr="005D5F2B">
        <w:rPr>
          <w:rFonts w:cs="Arial"/>
          <w:szCs w:val="24"/>
        </w:rPr>
        <w:lastRenderedPageBreak/>
        <w:t>aprendizado rápido sobre diversos aspectos do negócio, incluindo novas propostas de valor.</w:t>
      </w:r>
    </w:p>
    <w:p w14:paraId="05D7EB28" w14:textId="77777777" w:rsidR="00FB33FB" w:rsidRPr="005D5F2B" w:rsidRDefault="00FB33FB" w:rsidP="00A716EA">
      <w:pPr>
        <w:spacing w:after="0"/>
        <w:ind w:firstLine="708"/>
        <w:rPr>
          <w:rFonts w:cs="Arial"/>
          <w:szCs w:val="24"/>
        </w:rPr>
      </w:pPr>
      <w:r w:rsidRPr="005D5F2B">
        <w:rPr>
          <w:rFonts w:cs="Arial"/>
          <w:szCs w:val="24"/>
        </w:rPr>
        <w:t xml:space="preserve">Na própria obra produzida por Ries (2011), o autor destaca alguns casos, como os da </w:t>
      </w:r>
      <w:proofErr w:type="spellStart"/>
      <w:r w:rsidRPr="005D5F2B">
        <w:rPr>
          <w:rFonts w:cs="Arial"/>
          <w:szCs w:val="24"/>
        </w:rPr>
        <w:t>Intuit</w:t>
      </w:r>
      <w:proofErr w:type="spellEnd"/>
      <w:r w:rsidRPr="005D5F2B">
        <w:rPr>
          <w:rFonts w:cs="Arial"/>
          <w:szCs w:val="24"/>
        </w:rPr>
        <w:t xml:space="preserve"> e </w:t>
      </w:r>
      <w:proofErr w:type="spellStart"/>
      <w:r w:rsidRPr="005D5F2B">
        <w:rPr>
          <w:rFonts w:cs="Arial"/>
          <w:szCs w:val="24"/>
        </w:rPr>
        <w:t>Zappos</w:t>
      </w:r>
      <w:proofErr w:type="spellEnd"/>
      <w:r w:rsidRPr="005D5F2B">
        <w:rPr>
          <w:rFonts w:cs="Arial"/>
          <w:szCs w:val="24"/>
        </w:rPr>
        <w:t xml:space="preserve">, em que as empresas usaram de métodos de experimentação e acabaram gerando importantes aprendizados em relação ao modelo de negócios e a estratégia de negócios das empresas. Entretanto, a literatura ainda é limitada quanto ao uso do método da </w:t>
      </w:r>
      <w:r w:rsidRPr="005D5F2B">
        <w:rPr>
          <w:rFonts w:cs="Arial"/>
          <w:i/>
          <w:szCs w:val="24"/>
        </w:rPr>
        <w:t>Startup</w:t>
      </w:r>
      <w:r w:rsidRPr="005D5F2B">
        <w:rPr>
          <w:rFonts w:cs="Arial"/>
          <w:szCs w:val="24"/>
        </w:rPr>
        <w:t xml:space="preserve"> Enxuta, especialmente quando se trata de estratégias de negócios. É essa lacuna que este trabalho pretende começar a preencher.</w:t>
      </w:r>
    </w:p>
    <w:p w14:paraId="0E648114" w14:textId="77777777" w:rsidR="00794298" w:rsidRDefault="00794298" w:rsidP="00A716EA">
      <w:pPr>
        <w:rPr>
          <w:rFonts w:cs="Arial"/>
          <w:szCs w:val="24"/>
          <w:shd w:val="clear" w:color="auto" w:fill="FFFFFF"/>
        </w:rPr>
      </w:pPr>
    </w:p>
    <w:p w14:paraId="47650ED5" w14:textId="36A8A213" w:rsidR="00FB33FB" w:rsidRPr="00794298" w:rsidRDefault="00794298" w:rsidP="00A716EA">
      <w:pPr>
        <w:spacing w:after="0"/>
        <w:rPr>
          <w:rFonts w:cs="Arial"/>
          <w:szCs w:val="24"/>
          <w:shd w:val="clear" w:color="auto" w:fill="FFFFFF"/>
        </w:rPr>
      </w:pPr>
      <w:r>
        <w:rPr>
          <w:rFonts w:cs="Arial"/>
          <w:szCs w:val="24"/>
          <w:shd w:val="clear" w:color="auto" w:fill="FFFFFF"/>
        </w:rPr>
        <w:t xml:space="preserve">2.4 </w:t>
      </w:r>
      <w:r w:rsidR="00FB33FB" w:rsidRPr="00794298">
        <w:rPr>
          <w:rFonts w:cs="Arial"/>
          <w:szCs w:val="24"/>
          <w:shd w:val="clear" w:color="auto" w:fill="FFFFFF"/>
        </w:rPr>
        <w:t xml:space="preserve">O </w:t>
      </w:r>
      <w:r w:rsidR="00FB33FB" w:rsidRPr="00794298">
        <w:rPr>
          <w:rFonts w:cs="Arial"/>
          <w:i/>
          <w:szCs w:val="24"/>
          <w:shd w:val="clear" w:color="auto" w:fill="FFFFFF"/>
        </w:rPr>
        <w:t xml:space="preserve">STRATEGIC MODEL CANVAS </w:t>
      </w:r>
      <w:r w:rsidR="00FB33FB" w:rsidRPr="00794298">
        <w:rPr>
          <w:rFonts w:cs="Arial"/>
          <w:szCs w:val="24"/>
          <w:shd w:val="clear" w:color="auto" w:fill="FFFFFF"/>
        </w:rPr>
        <w:t>E A EXPERIMENTAÇÃO</w:t>
      </w:r>
    </w:p>
    <w:p w14:paraId="5F38E41D" w14:textId="77777777" w:rsidR="00794298" w:rsidRDefault="00794298" w:rsidP="00A716EA">
      <w:pPr>
        <w:spacing w:after="0"/>
        <w:ind w:firstLine="708"/>
        <w:rPr>
          <w:rFonts w:cs="Arial"/>
          <w:szCs w:val="24"/>
          <w:shd w:val="clear" w:color="auto" w:fill="FFFFFF"/>
        </w:rPr>
      </w:pPr>
    </w:p>
    <w:p w14:paraId="0AF6EF27" w14:textId="76636C26" w:rsidR="00FB33FB" w:rsidRPr="005D5F2B" w:rsidRDefault="00FB33FB" w:rsidP="00A716EA">
      <w:pPr>
        <w:spacing w:after="0"/>
        <w:ind w:firstLine="708"/>
        <w:rPr>
          <w:rFonts w:cs="Arial"/>
          <w:szCs w:val="24"/>
          <w:shd w:val="clear" w:color="auto" w:fill="FFFFFF"/>
        </w:rPr>
      </w:pPr>
      <w:r w:rsidRPr="005D5F2B">
        <w:rPr>
          <w:rFonts w:cs="Arial"/>
          <w:szCs w:val="24"/>
          <w:shd w:val="clear" w:color="auto" w:fill="FFFFFF"/>
        </w:rPr>
        <w:t xml:space="preserve">O uso da técnica do </w:t>
      </w:r>
      <w:proofErr w:type="spellStart"/>
      <w:r w:rsidRPr="005D5F2B">
        <w:rPr>
          <w:rFonts w:cs="Arial"/>
          <w:i/>
          <w:szCs w:val="24"/>
          <w:shd w:val="clear" w:color="auto" w:fill="FFFFFF"/>
        </w:rPr>
        <w:t>canvas</w:t>
      </w:r>
      <w:proofErr w:type="spellEnd"/>
      <w:r w:rsidRPr="005D5F2B">
        <w:rPr>
          <w:rFonts w:cs="Arial"/>
          <w:szCs w:val="24"/>
          <w:shd w:val="clear" w:color="auto" w:fill="FFFFFF"/>
        </w:rPr>
        <w:t xml:space="preserve"> como ferramenta para experimentação ganhou notoriedade nas obras de </w:t>
      </w:r>
      <w:proofErr w:type="spellStart"/>
      <w:r w:rsidRPr="005D5F2B">
        <w:rPr>
          <w:rFonts w:cs="Arial"/>
          <w:szCs w:val="24"/>
          <w:shd w:val="clear" w:color="auto" w:fill="FFFFFF"/>
        </w:rPr>
        <w:t>Osterwalder</w:t>
      </w:r>
      <w:proofErr w:type="spellEnd"/>
      <w:r w:rsidRPr="005D5F2B">
        <w:rPr>
          <w:rFonts w:cs="Arial"/>
          <w:szCs w:val="24"/>
          <w:shd w:val="clear" w:color="auto" w:fill="FFFFFF"/>
        </w:rPr>
        <w:t xml:space="preserve"> e </w:t>
      </w:r>
      <w:proofErr w:type="spellStart"/>
      <w:r w:rsidRPr="005D5F2B">
        <w:rPr>
          <w:rFonts w:cs="Arial"/>
          <w:szCs w:val="24"/>
          <w:shd w:val="clear" w:color="auto" w:fill="FFFFFF"/>
        </w:rPr>
        <w:t>Pigneur</w:t>
      </w:r>
      <w:proofErr w:type="spellEnd"/>
      <w:r w:rsidRPr="005D5F2B">
        <w:rPr>
          <w:rFonts w:cs="Arial"/>
          <w:szCs w:val="24"/>
          <w:shd w:val="clear" w:color="auto" w:fill="FFFFFF"/>
        </w:rPr>
        <w:t xml:space="preserve"> </w:t>
      </w:r>
      <w:r w:rsidRPr="005D5F2B">
        <w:rPr>
          <w:rFonts w:cs="Arial"/>
          <w:szCs w:val="24"/>
          <w:shd w:val="clear" w:color="auto" w:fill="FFFFFF"/>
        </w:rPr>
        <w:fldChar w:fldCharType="begin"/>
      </w:r>
      <w:r w:rsidRPr="005D5F2B">
        <w:rPr>
          <w:rFonts w:cs="Arial"/>
          <w:szCs w:val="24"/>
          <w:shd w:val="clear" w:color="auto" w:fill="FFFFFF"/>
        </w:rPr>
        <w:instrText xml:space="preserve"> ADDIN ZOTERO_ITEM CSL_CITATION {"citationID":"ecRggDf3","properties":{"formattedCitation":"(OSTERWALDER; PIGNEUR, 2010)","plainCitation":"(OSTERWALDER; PIGNEUR, 2010)","dontUpdate":true,"noteIndex":0},"citationItems":[{"id":230,"uris":["http://zotero.org/users/local/XTWWGfCN/items/FKFDL2UF"],"itemData":{"id":230,"type":"book","publisher":"John Wiley &amp; Sons","source":"Google Scholar","title":"Business model generation: a handbook for visionaries, game changers, and challengers","title-short":"Business model generation","author":[{"family":"Osterwalder","given":"Alexander"},{"family":"Pigneur","given":"Yves"}],"issued":{"date-parts":[["2010"]]}}}],"schema":"https://github.com/citation-style-language/schema/raw/master/csl-citation.json"} </w:instrText>
      </w:r>
      <w:r w:rsidRPr="005D5F2B">
        <w:rPr>
          <w:rFonts w:cs="Arial"/>
          <w:szCs w:val="24"/>
          <w:shd w:val="clear" w:color="auto" w:fill="FFFFFF"/>
        </w:rPr>
        <w:fldChar w:fldCharType="separate"/>
      </w:r>
      <w:r w:rsidRPr="005D5F2B">
        <w:rPr>
          <w:rFonts w:cs="Arial"/>
          <w:szCs w:val="24"/>
        </w:rPr>
        <w:t>(2010)</w:t>
      </w:r>
      <w:r w:rsidRPr="005D5F2B">
        <w:rPr>
          <w:rFonts w:cs="Arial"/>
          <w:szCs w:val="24"/>
          <w:shd w:val="clear" w:color="auto" w:fill="FFFFFF"/>
        </w:rPr>
        <w:fldChar w:fldCharType="end"/>
      </w:r>
      <w:r w:rsidRPr="005D5F2B">
        <w:rPr>
          <w:rFonts w:cs="Arial"/>
          <w:szCs w:val="24"/>
          <w:shd w:val="clear" w:color="auto" w:fill="FFFFFF"/>
        </w:rPr>
        <w:t xml:space="preserve"> com o </w:t>
      </w:r>
      <w:r w:rsidRPr="005D5F2B">
        <w:rPr>
          <w:rFonts w:cs="Arial"/>
          <w:i/>
          <w:szCs w:val="24"/>
          <w:shd w:val="clear" w:color="auto" w:fill="FFFFFF"/>
        </w:rPr>
        <w:t>Business Model Canvas,</w:t>
      </w:r>
      <w:r w:rsidRPr="005D5F2B">
        <w:rPr>
          <w:rFonts w:cs="Arial"/>
          <w:szCs w:val="24"/>
          <w:shd w:val="clear" w:color="auto" w:fill="FFFFFF"/>
        </w:rPr>
        <w:t xml:space="preserve"> e de </w:t>
      </w:r>
      <w:proofErr w:type="spellStart"/>
      <w:r w:rsidRPr="005D5F2B">
        <w:rPr>
          <w:rFonts w:cs="Arial"/>
          <w:szCs w:val="24"/>
          <w:shd w:val="clear" w:color="auto" w:fill="FFFFFF"/>
        </w:rPr>
        <w:t>Maurya</w:t>
      </w:r>
      <w:proofErr w:type="spellEnd"/>
      <w:r w:rsidRPr="005D5F2B">
        <w:rPr>
          <w:rFonts w:cs="Arial"/>
          <w:szCs w:val="24"/>
          <w:shd w:val="clear" w:color="auto" w:fill="FFFFFF"/>
        </w:rPr>
        <w:t xml:space="preserve"> (2012) com o </w:t>
      </w:r>
      <w:r w:rsidRPr="005D5F2B">
        <w:rPr>
          <w:rFonts w:cs="Arial"/>
          <w:i/>
          <w:szCs w:val="24"/>
          <w:shd w:val="clear" w:color="auto" w:fill="FFFFFF"/>
        </w:rPr>
        <w:t>Lean Canvas</w:t>
      </w:r>
      <w:r w:rsidRPr="005D5F2B">
        <w:rPr>
          <w:rFonts w:cs="Arial"/>
          <w:szCs w:val="24"/>
          <w:shd w:val="clear" w:color="auto" w:fill="FFFFFF"/>
        </w:rPr>
        <w:t xml:space="preserve">. Em ambos os casos, os autores sugerem o uso do método da </w:t>
      </w:r>
      <w:r w:rsidRPr="005D5F2B">
        <w:rPr>
          <w:rFonts w:cs="Arial"/>
          <w:i/>
          <w:szCs w:val="24"/>
          <w:shd w:val="clear" w:color="auto" w:fill="FFFFFF"/>
        </w:rPr>
        <w:t>Startup</w:t>
      </w:r>
      <w:r w:rsidRPr="005D5F2B">
        <w:rPr>
          <w:rFonts w:cs="Arial"/>
          <w:szCs w:val="24"/>
          <w:shd w:val="clear" w:color="auto" w:fill="FFFFFF"/>
        </w:rPr>
        <w:t xml:space="preserve"> Enxuta para auxiliar no processo de experimentação. Porém, apesar de serem ferramentas distintas, ambas – o </w:t>
      </w:r>
      <w:r w:rsidRPr="005D5F2B">
        <w:rPr>
          <w:rFonts w:cs="Arial"/>
          <w:i/>
          <w:szCs w:val="24"/>
          <w:shd w:val="clear" w:color="auto" w:fill="FFFFFF"/>
        </w:rPr>
        <w:t>Business Model Canvas</w:t>
      </w:r>
      <w:r w:rsidRPr="005D5F2B">
        <w:rPr>
          <w:rFonts w:cs="Arial"/>
          <w:szCs w:val="24"/>
          <w:shd w:val="clear" w:color="auto" w:fill="FFFFFF"/>
        </w:rPr>
        <w:t xml:space="preserve"> e o </w:t>
      </w:r>
      <w:r w:rsidRPr="005D5F2B">
        <w:rPr>
          <w:rFonts w:cs="Arial"/>
          <w:i/>
          <w:szCs w:val="24"/>
          <w:shd w:val="clear" w:color="auto" w:fill="FFFFFF"/>
        </w:rPr>
        <w:t>Lean Canvas</w:t>
      </w:r>
      <w:r w:rsidRPr="005D5F2B">
        <w:rPr>
          <w:rFonts w:cs="Arial"/>
          <w:szCs w:val="24"/>
          <w:shd w:val="clear" w:color="auto" w:fill="FFFFFF"/>
        </w:rPr>
        <w:t xml:space="preserve"> -, tem como objetivo testar hipóteses referente ao modelo de negócios de uma empresa, mas nenhuma delas é adequada para testar as estratégias de negócio de uma empresa.</w:t>
      </w:r>
    </w:p>
    <w:p w14:paraId="3E41629E" w14:textId="77777777" w:rsidR="00FB33FB" w:rsidRPr="005D5F2B" w:rsidRDefault="00FB33FB" w:rsidP="00A716EA">
      <w:pPr>
        <w:spacing w:after="0"/>
        <w:ind w:firstLine="708"/>
        <w:rPr>
          <w:rFonts w:cs="Arial"/>
          <w:szCs w:val="24"/>
          <w:shd w:val="clear" w:color="auto" w:fill="FFFFFF"/>
        </w:rPr>
      </w:pPr>
      <w:r w:rsidRPr="005D5F2B">
        <w:rPr>
          <w:rFonts w:cs="Arial"/>
          <w:szCs w:val="24"/>
          <w:shd w:val="clear" w:color="auto" w:fill="FFFFFF"/>
        </w:rPr>
        <w:t xml:space="preserve">Apesar de não ser o foco deste trabalho, já há na literatura discussão suficiente sobre as diferenças entre modelos de negócios e estratégias de negócio </w:t>
      </w:r>
      <w:r w:rsidRPr="005D5F2B">
        <w:rPr>
          <w:rFonts w:cs="Arial"/>
          <w:szCs w:val="24"/>
          <w:shd w:val="clear" w:color="auto" w:fill="FFFFFF"/>
        </w:rPr>
        <w:fldChar w:fldCharType="begin"/>
      </w:r>
      <w:r w:rsidRPr="005D5F2B">
        <w:rPr>
          <w:rFonts w:cs="Arial"/>
          <w:szCs w:val="24"/>
          <w:shd w:val="clear" w:color="auto" w:fill="FFFFFF"/>
        </w:rPr>
        <w:instrText xml:space="preserve"> ADDIN ZOTERO_ITEM CSL_CITATION {"citationID":"TsNdgbuM","properties":{"formattedCitation":"(MAGRETTA, 2002)","plainCitation":"(MAGRETTA, 2002)","dontUpdate":true,"noteIndex":0},"citationItems":[{"id":225,"uris":["http://zotero.org/users/local/XTWWGfCN/items/SBZ6VZSB"],"itemData":{"id":225,"type":"book","publisher":"Harvard Business School Boston, MA","source":"Google Scholar","title":"Why business models matter","author":[{"family":"Magretta","given":"Joan"}],"issued":{"date-parts":[["2002"]]}}}],"schema":"https://github.com/citation-style-language/schema/raw/master/csl-citation.json"} </w:instrText>
      </w:r>
      <w:r w:rsidRPr="005D5F2B">
        <w:rPr>
          <w:rFonts w:cs="Arial"/>
          <w:szCs w:val="24"/>
          <w:shd w:val="clear" w:color="auto" w:fill="FFFFFF"/>
        </w:rPr>
        <w:fldChar w:fldCharType="separate"/>
      </w:r>
      <w:r w:rsidRPr="005D5F2B">
        <w:rPr>
          <w:rFonts w:cs="Arial"/>
          <w:szCs w:val="24"/>
        </w:rPr>
        <w:t>(MAGRETTA, 2002</w:t>
      </w:r>
      <w:r w:rsidRPr="005D5F2B">
        <w:rPr>
          <w:rFonts w:cs="Arial"/>
          <w:szCs w:val="24"/>
          <w:shd w:val="clear" w:color="auto" w:fill="FFFFFF"/>
        </w:rPr>
        <w:fldChar w:fldCharType="end"/>
      </w:r>
      <w:r w:rsidRPr="005D5F2B">
        <w:rPr>
          <w:rFonts w:cs="Arial"/>
          <w:szCs w:val="24"/>
          <w:shd w:val="clear" w:color="auto" w:fill="FFFFFF"/>
        </w:rPr>
        <w:t xml:space="preserve">; </w:t>
      </w:r>
      <w:r w:rsidRPr="005D5F2B">
        <w:rPr>
          <w:rFonts w:cs="Arial"/>
          <w:szCs w:val="24"/>
          <w:shd w:val="clear" w:color="auto" w:fill="FFFFFF"/>
        </w:rPr>
        <w:fldChar w:fldCharType="begin"/>
      </w:r>
      <w:r w:rsidRPr="005D5F2B">
        <w:rPr>
          <w:rFonts w:cs="Arial"/>
          <w:szCs w:val="24"/>
          <w:shd w:val="clear" w:color="auto" w:fill="FFFFFF"/>
        </w:rPr>
        <w:instrText xml:space="preserve"> ADDIN ZOTERO_ITEM CSL_CITATION {"citationID":"ajf8kP43","properties":{"formattedCitation":"(CASADESUS-MASANELL; RICART, [s.d.])","plainCitation":"(CASADESUS-MASANELL; RICART, [s.d.])","dontUpdate":true,"noteIndex":0},"citationItems":[{"id":487,"uris":["http://zotero.org/users/local/XTWWGfCN/items/B7EL3YT5"],"itemData":{"id":487,"type":"article-journal","abstract":"The notion of business model has been used by strategy scholars to refer to “the logic of the firm, the way it operates and how it creates value for its stakeholders.” On the surface, this notion appears to be similar to that of strategy. We present a conceptual framework to separate and relate business model and strategy. Business model, we argue, is a reflection of the firm’s realized strategy. We find that in simple competitive situations there is a one-to-one mapping between strategy and business model, which makes it difficult to separate the two notions. We show that the concepts of strategy and business model differ when there are important contingencies upon which a well-designed strategy must be based. Our framework also delivers a clear separation between tactics and strategy. This distinction is possible because strategy and business model are different constructs.","language":"en","page":"45","source":"Zotero","title":"From Strategy to Business Models and to Tactics","author":[{"family":"Casadesus-Masanell","given":"Ramon"},{"family":"Ricart","given":"Joan Enric"}]}}],"schema":"https://github.com/citation-style-language/schema/raw/master/csl-citation.json"} </w:instrText>
      </w:r>
      <w:r w:rsidRPr="005D5F2B">
        <w:rPr>
          <w:rFonts w:cs="Arial"/>
          <w:szCs w:val="24"/>
          <w:shd w:val="clear" w:color="auto" w:fill="FFFFFF"/>
        </w:rPr>
        <w:fldChar w:fldCharType="separate"/>
      </w:r>
      <w:r w:rsidRPr="005D5F2B">
        <w:rPr>
          <w:rFonts w:cs="Arial"/>
          <w:szCs w:val="24"/>
        </w:rPr>
        <w:t>CASADESUS-MASANELL; RICART, 2010</w:t>
      </w:r>
      <w:r w:rsidRPr="005D5F2B">
        <w:rPr>
          <w:rFonts w:cs="Arial"/>
          <w:szCs w:val="24"/>
          <w:shd w:val="clear" w:color="auto" w:fill="FFFFFF"/>
        </w:rPr>
        <w:fldChar w:fldCharType="end"/>
      </w:r>
      <w:r w:rsidRPr="005D5F2B">
        <w:rPr>
          <w:rFonts w:cs="Arial"/>
          <w:szCs w:val="24"/>
        </w:rPr>
        <w:t xml:space="preserve">; </w:t>
      </w:r>
      <w:r w:rsidRPr="005D5F2B">
        <w:rPr>
          <w:rFonts w:cs="Arial"/>
          <w:szCs w:val="24"/>
        </w:rPr>
        <w:fldChar w:fldCharType="begin"/>
      </w:r>
      <w:r w:rsidRPr="005D5F2B">
        <w:rPr>
          <w:rFonts w:cs="Arial"/>
          <w:szCs w:val="24"/>
        </w:rPr>
        <w:instrText xml:space="preserve"> ADDIN ZOTERO_ITEM CSL_CITATION {"citationID":"vbypxVuF","properties":{"formattedCitation":"(TEECE, 2010)","plainCitation":"(TEECE, 2010)","dontUpdate":true,"noteIndex":0},"citationItems":[{"id":436,"uris":["http://zotero.org/users/local/XTWWGfCN/items/DZJ4WC4I"],"itemData":{"id":436,"type":"article-journal","container-title":"Long range planning","issue":"2-3","page":"172–194","source":"Google Scholar","title":"Business models, business strategy and innovation","volume":"43","author":[{"family":"Teece","given":"David J."}],"issued":{"date-parts":[["2010"]]}}}],"schema":"https://github.com/citation-style-language/schema/raw/master/csl-citation.json"} </w:instrText>
      </w:r>
      <w:r w:rsidRPr="005D5F2B">
        <w:rPr>
          <w:rFonts w:cs="Arial"/>
          <w:szCs w:val="24"/>
        </w:rPr>
        <w:fldChar w:fldCharType="separate"/>
      </w:r>
      <w:r w:rsidRPr="005D5F2B">
        <w:rPr>
          <w:rFonts w:cs="Arial"/>
          <w:szCs w:val="24"/>
        </w:rPr>
        <w:t>TEECE, 2010</w:t>
      </w:r>
      <w:r w:rsidRPr="005D5F2B">
        <w:rPr>
          <w:rFonts w:cs="Arial"/>
          <w:szCs w:val="24"/>
        </w:rPr>
        <w:fldChar w:fldCharType="end"/>
      </w:r>
      <w:r w:rsidRPr="005D5F2B">
        <w:rPr>
          <w:rFonts w:cs="Arial"/>
          <w:szCs w:val="24"/>
        </w:rPr>
        <w:t>)</w:t>
      </w:r>
      <w:r w:rsidRPr="005D5F2B">
        <w:rPr>
          <w:rFonts w:cs="Arial"/>
          <w:szCs w:val="24"/>
          <w:shd w:val="clear" w:color="auto" w:fill="FFFFFF"/>
        </w:rPr>
        <w:t xml:space="preserve">. Em resumo, modelos de negócio descrevem a lógica de criação, captura e entrega de valor para os clientes (OSTERWALDER; PIGNEUR, 2010) enquanto estratégias descrevem como sua empresa irá competir melhor que a concorrência </w:t>
      </w:r>
      <w:r w:rsidRPr="005D5F2B">
        <w:rPr>
          <w:rFonts w:cs="Arial"/>
          <w:szCs w:val="24"/>
          <w:shd w:val="clear" w:color="auto" w:fill="FFFFFF"/>
        </w:rPr>
        <w:fldChar w:fldCharType="begin"/>
      </w:r>
      <w:r w:rsidRPr="005D5F2B">
        <w:rPr>
          <w:rFonts w:cs="Arial"/>
          <w:szCs w:val="24"/>
          <w:shd w:val="clear" w:color="auto" w:fill="FFFFFF"/>
        </w:rPr>
        <w:instrText xml:space="preserve"> ADDIN ZOTERO_ITEM CSL_CITATION {"citationID":"ZCFApWaf","properties":{"formattedCitation":"(MAGRETTA, 2011)","plainCitation":"(MAGRETTA, 2011)","noteIndex":0},"citationItems":[{"id":441,"uris":["http://zotero.org/users/local/XTWWGfCN/items/QR93HDCG"],"itemData":{"id":441,"type":"book","publisher":"Harvard business press","source":"Google Scholar","title":"Understanding Michael Porter: The essential guide to competition and strategy","title-short":"Understanding Michael Porter","author":[{"family":"Magretta","given":"Joan"}],"issued":{"date-parts":[["2011"]]}}}],"schema":"https://github.com/citation-style-language/schema/raw/master/csl-citation.json"} </w:instrText>
      </w:r>
      <w:r w:rsidRPr="005D5F2B">
        <w:rPr>
          <w:rFonts w:cs="Arial"/>
          <w:szCs w:val="24"/>
          <w:shd w:val="clear" w:color="auto" w:fill="FFFFFF"/>
        </w:rPr>
        <w:fldChar w:fldCharType="separate"/>
      </w:r>
      <w:r w:rsidRPr="005D5F2B">
        <w:rPr>
          <w:rFonts w:cs="Arial"/>
          <w:szCs w:val="24"/>
        </w:rPr>
        <w:t>(MAGRETTA, 2011)</w:t>
      </w:r>
      <w:r w:rsidRPr="005D5F2B">
        <w:rPr>
          <w:rFonts w:cs="Arial"/>
          <w:szCs w:val="24"/>
          <w:shd w:val="clear" w:color="auto" w:fill="FFFFFF"/>
        </w:rPr>
        <w:fldChar w:fldCharType="end"/>
      </w:r>
      <w:r w:rsidRPr="005D5F2B">
        <w:rPr>
          <w:rFonts w:cs="Arial"/>
          <w:szCs w:val="24"/>
          <w:shd w:val="clear" w:color="auto" w:fill="FFFFFF"/>
        </w:rPr>
        <w:t>.</w:t>
      </w:r>
    </w:p>
    <w:p w14:paraId="6D710AC2" w14:textId="77777777" w:rsidR="00FB33FB" w:rsidRPr="005D5F2B" w:rsidRDefault="00FB33FB" w:rsidP="00A716EA">
      <w:pPr>
        <w:spacing w:after="0"/>
        <w:ind w:firstLine="708"/>
        <w:rPr>
          <w:rFonts w:cs="Arial"/>
          <w:szCs w:val="24"/>
          <w:shd w:val="clear" w:color="auto" w:fill="FFFFFF"/>
        </w:rPr>
      </w:pPr>
      <w:r w:rsidRPr="005D5F2B">
        <w:rPr>
          <w:rFonts w:cs="Arial"/>
          <w:szCs w:val="24"/>
          <w:shd w:val="clear" w:color="auto" w:fill="FFFFFF"/>
        </w:rPr>
        <w:t xml:space="preserve">Foi nesse sentido que Azevedo </w:t>
      </w:r>
      <w:r w:rsidRPr="005D5F2B">
        <w:rPr>
          <w:rFonts w:cs="Arial"/>
          <w:i/>
          <w:szCs w:val="24"/>
          <w:shd w:val="clear" w:color="auto" w:fill="FFFFFF"/>
        </w:rPr>
        <w:t>et al.</w:t>
      </w:r>
      <w:r w:rsidRPr="005D5F2B">
        <w:rPr>
          <w:rFonts w:cs="Arial"/>
          <w:szCs w:val="24"/>
          <w:shd w:val="clear" w:color="auto" w:fill="FFFFFF"/>
        </w:rPr>
        <w:t xml:space="preserve"> (2018) criaram o </w:t>
      </w:r>
      <w:proofErr w:type="spellStart"/>
      <w:r w:rsidRPr="005D5F2B">
        <w:rPr>
          <w:rFonts w:cs="Arial"/>
          <w:i/>
          <w:szCs w:val="24"/>
          <w:shd w:val="clear" w:color="auto" w:fill="FFFFFF"/>
        </w:rPr>
        <w:t>Strategic</w:t>
      </w:r>
      <w:proofErr w:type="spellEnd"/>
      <w:r w:rsidRPr="005D5F2B">
        <w:rPr>
          <w:rFonts w:cs="Arial"/>
          <w:i/>
          <w:szCs w:val="24"/>
          <w:shd w:val="clear" w:color="auto" w:fill="FFFFFF"/>
        </w:rPr>
        <w:t xml:space="preserve"> Model Canvas</w:t>
      </w:r>
      <w:r w:rsidRPr="005D5F2B">
        <w:rPr>
          <w:rFonts w:cs="Arial"/>
          <w:szCs w:val="24"/>
          <w:shd w:val="clear" w:color="auto" w:fill="FFFFFF"/>
        </w:rPr>
        <w:t xml:space="preserve">. Os autores articulam que a ferramenta foi inspirada no </w:t>
      </w:r>
      <w:r w:rsidRPr="005D5F2B">
        <w:rPr>
          <w:rFonts w:cs="Arial"/>
          <w:i/>
          <w:szCs w:val="24"/>
          <w:shd w:val="clear" w:color="auto" w:fill="FFFFFF"/>
        </w:rPr>
        <w:t>Business Model Canvas</w:t>
      </w:r>
      <w:r w:rsidRPr="005D5F2B">
        <w:rPr>
          <w:rFonts w:cs="Arial"/>
          <w:szCs w:val="24"/>
          <w:shd w:val="clear" w:color="auto" w:fill="FFFFFF"/>
        </w:rPr>
        <w:t xml:space="preserve">, porém com o foco em estratégias de negócio. A Figura 6 ilustra como o desenho da ferramenta se assemelha ao </w:t>
      </w:r>
      <w:r w:rsidRPr="005D5F2B">
        <w:rPr>
          <w:rFonts w:cs="Arial"/>
          <w:i/>
          <w:szCs w:val="24"/>
          <w:shd w:val="clear" w:color="auto" w:fill="FFFFFF"/>
        </w:rPr>
        <w:t>Business Model Canvas</w:t>
      </w:r>
      <w:r w:rsidRPr="005D5F2B">
        <w:rPr>
          <w:rFonts w:cs="Arial"/>
          <w:szCs w:val="24"/>
          <w:shd w:val="clear" w:color="auto" w:fill="FFFFFF"/>
        </w:rPr>
        <w:t>, formando assim um mapa mental pré-formato com blocos que induzem seus usuários a responder questionamentos estratégicos.</w:t>
      </w:r>
    </w:p>
    <w:p w14:paraId="24B699A2" w14:textId="77777777" w:rsidR="00FB33FB" w:rsidRPr="005D5F2B" w:rsidRDefault="00FB33FB" w:rsidP="00A716EA">
      <w:pPr>
        <w:shd w:val="clear" w:color="auto" w:fill="FFFFFF"/>
        <w:spacing w:after="0"/>
        <w:rPr>
          <w:rFonts w:cs="Arial"/>
          <w:color w:val="000000"/>
          <w:szCs w:val="24"/>
        </w:rPr>
      </w:pPr>
      <w:r w:rsidRPr="005D5F2B">
        <w:rPr>
          <w:rFonts w:cs="Arial"/>
          <w:noProof/>
          <w:color w:val="000000"/>
          <w:szCs w:val="24"/>
        </w:rPr>
        <w:lastRenderedPageBreak/>
        <w:drawing>
          <wp:inline distT="0" distB="0" distL="0" distR="0" wp14:anchorId="2374E21F" wp14:editId="56138B9D">
            <wp:extent cx="5579745" cy="3824605"/>
            <wp:effectExtent l="19050" t="0" r="1905" b="0"/>
            <wp:docPr id="5" name="Imagem 0" descr="Strategic Model Can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ic Model Canvas.png"/>
                    <pic:cNvPicPr/>
                  </pic:nvPicPr>
                  <pic:blipFill>
                    <a:blip r:embed="rId8"/>
                    <a:stretch>
                      <a:fillRect/>
                    </a:stretch>
                  </pic:blipFill>
                  <pic:spPr>
                    <a:xfrm>
                      <a:off x="0" y="0"/>
                      <a:ext cx="5579745" cy="3824605"/>
                    </a:xfrm>
                    <a:prstGeom prst="rect">
                      <a:avLst/>
                    </a:prstGeom>
                  </pic:spPr>
                </pic:pic>
              </a:graphicData>
            </a:graphic>
          </wp:inline>
        </w:drawing>
      </w:r>
    </w:p>
    <w:p w14:paraId="0C3097B9" w14:textId="77777777" w:rsidR="00FB33FB" w:rsidRPr="005D5F2B" w:rsidRDefault="00FB33FB" w:rsidP="00A716EA">
      <w:pPr>
        <w:spacing w:after="0"/>
        <w:jc w:val="center"/>
        <w:rPr>
          <w:rFonts w:eastAsia="Arial" w:cs="Arial"/>
          <w:noProof/>
          <w:szCs w:val="24"/>
        </w:rPr>
      </w:pPr>
      <w:r w:rsidRPr="005D5F2B">
        <w:rPr>
          <w:rFonts w:eastAsia="Arial" w:cs="Arial"/>
          <w:b/>
          <w:noProof/>
          <w:szCs w:val="24"/>
        </w:rPr>
        <w:t>Figura 1</w:t>
      </w:r>
      <w:r w:rsidRPr="005D5F2B">
        <w:rPr>
          <w:rFonts w:eastAsia="Arial" w:cs="Arial"/>
          <w:noProof/>
          <w:szCs w:val="24"/>
        </w:rPr>
        <w:t xml:space="preserve">: </w:t>
      </w:r>
      <w:r w:rsidRPr="005D5F2B">
        <w:rPr>
          <w:rFonts w:eastAsia="Arial" w:cs="Arial"/>
          <w:i/>
          <w:noProof/>
          <w:szCs w:val="24"/>
        </w:rPr>
        <w:t>Strategic Model Canvas</w:t>
      </w:r>
      <w:r w:rsidRPr="005D5F2B">
        <w:rPr>
          <w:rFonts w:eastAsia="Arial" w:cs="Arial"/>
          <w:noProof/>
          <w:szCs w:val="24"/>
        </w:rPr>
        <w:t>.</w:t>
      </w:r>
    </w:p>
    <w:p w14:paraId="3F394CB4" w14:textId="77777777" w:rsidR="00FB33FB" w:rsidRPr="005D5F2B" w:rsidRDefault="00FB33FB" w:rsidP="00A716EA">
      <w:pPr>
        <w:spacing w:after="0"/>
        <w:jc w:val="center"/>
        <w:rPr>
          <w:rFonts w:cs="Arial"/>
          <w:color w:val="000000"/>
          <w:szCs w:val="24"/>
        </w:rPr>
      </w:pPr>
      <w:r w:rsidRPr="005D5F2B">
        <w:rPr>
          <w:rFonts w:cs="Arial"/>
          <w:szCs w:val="24"/>
        </w:rPr>
        <w:t xml:space="preserve">Fonte: </w:t>
      </w:r>
      <w:r w:rsidRPr="005D5F2B">
        <w:rPr>
          <w:rFonts w:cs="Arial"/>
          <w:color w:val="000000"/>
          <w:szCs w:val="24"/>
        </w:rPr>
        <w:t>Azevedo et al. (2018)</w:t>
      </w:r>
    </w:p>
    <w:p w14:paraId="5B2A4741" w14:textId="77777777" w:rsidR="002B40D9" w:rsidRDefault="002B40D9" w:rsidP="00A716EA">
      <w:pPr>
        <w:spacing w:after="0"/>
        <w:ind w:firstLine="708"/>
        <w:rPr>
          <w:rFonts w:cs="Arial"/>
          <w:color w:val="000000"/>
          <w:szCs w:val="24"/>
        </w:rPr>
      </w:pPr>
    </w:p>
    <w:p w14:paraId="14406D96" w14:textId="0516EA61" w:rsidR="00FB33FB" w:rsidRPr="005D5F2B" w:rsidRDefault="00FB33FB" w:rsidP="00A716EA">
      <w:pPr>
        <w:spacing w:after="0"/>
        <w:ind w:firstLine="708"/>
        <w:rPr>
          <w:rFonts w:cs="Arial"/>
          <w:color w:val="000000"/>
          <w:szCs w:val="24"/>
        </w:rPr>
      </w:pPr>
      <w:r w:rsidRPr="005D5F2B">
        <w:rPr>
          <w:rFonts w:cs="Arial"/>
          <w:color w:val="000000"/>
          <w:szCs w:val="24"/>
        </w:rPr>
        <w:t xml:space="preserve">Assim como acontece com o </w:t>
      </w:r>
      <w:r w:rsidRPr="005D5F2B">
        <w:rPr>
          <w:rFonts w:cs="Arial"/>
          <w:i/>
          <w:color w:val="000000"/>
          <w:szCs w:val="24"/>
        </w:rPr>
        <w:t>Business Model Canvas</w:t>
      </w:r>
      <w:r w:rsidRPr="005D5F2B">
        <w:rPr>
          <w:rFonts w:cs="Arial"/>
          <w:color w:val="000000"/>
          <w:szCs w:val="24"/>
        </w:rPr>
        <w:t xml:space="preserve"> (OSTERWALDER; PIGNEUR, 2010) e com o </w:t>
      </w:r>
      <w:r w:rsidRPr="005D5F2B">
        <w:rPr>
          <w:rFonts w:cs="Arial"/>
          <w:i/>
          <w:color w:val="000000"/>
          <w:szCs w:val="24"/>
        </w:rPr>
        <w:t>Lean Canvas</w:t>
      </w:r>
      <w:r w:rsidRPr="005D5F2B">
        <w:rPr>
          <w:rFonts w:cs="Arial"/>
          <w:color w:val="000000"/>
          <w:szCs w:val="24"/>
        </w:rPr>
        <w:t xml:space="preserve"> (MAURYA, 2012), cada bloco do </w:t>
      </w:r>
      <w:proofErr w:type="spellStart"/>
      <w:r w:rsidRPr="005D5F2B">
        <w:rPr>
          <w:rFonts w:cs="Arial"/>
          <w:i/>
          <w:color w:val="000000"/>
          <w:szCs w:val="24"/>
        </w:rPr>
        <w:t>Strategic</w:t>
      </w:r>
      <w:proofErr w:type="spellEnd"/>
      <w:r w:rsidRPr="005D5F2B">
        <w:rPr>
          <w:rFonts w:cs="Arial"/>
          <w:i/>
          <w:color w:val="000000"/>
          <w:szCs w:val="24"/>
        </w:rPr>
        <w:t xml:space="preserve"> Model Canvas</w:t>
      </w:r>
      <w:r w:rsidRPr="005D5F2B">
        <w:rPr>
          <w:rFonts w:cs="Arial"/>
          <w:color w:val="000000"/>
          <w:szCs w:val="24"/>
        </w:rPr>
        <w:t xml:space="preserve"> torna-se uma possibilidade de experimentação, visto que o preenchimento de cada um desses blocos emerge de hipóteses levantadas pelos gestores. Em outras palavras, o </w:t>
      </w:r>
      <w:proofErr w:type="spellStart"/>
      <w:r w:rsidRPr="005D5F2B">
        <w:rPr>
          <w:rFonts w:cs="Arial"/>
          <w:i/>
          <w:color w:val="000000"/>
          <w:szCs w:val="24"/>
        </w:rPr>
        <w:t>Strategic</w:t>
      </w:r>
      <w:proofErr w:type="spellEnd"/>
      <w:r w:rsidRPr="005D5F2B">
        <w:rPr>
          <w:rFonts w:cs="Arial"/>
          <w:i/>
          <w:color w:val="000000"/>
          <w:szCs w:val="24"/>
        </w:rPr>
        <w:t xml:space="preserve"> Model Canvas</w:t>
      </w:r>
      <w:r w:rsidRPr="005D5F2B">
        <w:rPr>
          <w:rFonts w:cs="Arial"/>
          <w:color w:val="000000"/>
          <w:szCs w:val="24"/>
        </w:rPr>
        <w:t xml:space="preserve"> pode ser o meio para que as empresas possam alcançar o que </w:t>
      </w:r>
      <w:proofErr w:type="spellStart"/>
      <w:r w:rsidRPr="005D5F2B">
        <w:rPr>
          <w:rFonts w:cs="Arial"/>
          <w:color w:val="000000"/>
          <w:szCs w:val="24"/>
        </w:rPr>
        <w:t>Beinhocker</w:t>
      </w:r>
      <w:proofErr w:type="spellEnd"/>
      <w:r w:rsidRPr="005D5F2B">
        <w:rPr>
          <w:rFonts w:cs="Arial"/>
          <w:color w:val="000000"/>
          <w:szCs w:val="24"/>
        </w:rPr>
        <w:t xml:space="preserve"> e Kaplan </w:t>
      </w:r>
      <w:r w:rsidRPr="005D5F2B">
        <w:rPr>
          <w:rFonts w:cs="Arial"/>
          <w:color w:val="000000"/>
          <w:szCs w:val="24"/>
        </w:rPr>
        <w:fldChar w:fldCharType="begin"/>
      </w:r>
      <w:r w:rsidRPr="005D5F2B">
        <w:rPr>
          <w:rFonts w:cs="Arial"/>
          <w:color w:val="000000"/>
          <w:szCs w:val="24"/>
        </w:rPr>
        <w:instrText xml:space="preserve"> ADDIN ZOTERO_ITEM CSL_CITATION {"citationID":"cVyR2GVq","properties":{"formattedCitation":"(BEINHOCKER; KAPLAN, 2002)","plainCitation":"(BEINHOCKER; KAPLAN, 2002)","dontUpdate":true,"noteIndex":0},"citationItems":[{"id":1075,"uris":["http://zotero.org/users/local/XTWWGfCN/items/NV6LV3W9"],"itemData":{"id":1075,"type":"article-journal","container-title":"The McKinsey Quarterly","note":"publisher: Citeseer","page":"48–57","source":"Google Scholar","title":"Tired of strategic planning","volume":"2","author":[{"family":"Beinhocker","given":"Eric D."},{"family":"Kaplan","given":"Sarah"}],"issued":{"date-parts":[["2002"]]}}}],"schema":"https://github.com/citation-style-language/schema/raw/master/csl-citation.json"} </w:instrText>
      </w:r>
      <w:r w:rsidRPr="005D5F2B">
        <w:rPr>
          <w:rFonts w:cs="Arial"/>
          <w:color w:val="000000"/>
          <w:szCs w:val="24"/>
        </w:rPr>
        <w:fldChar w:fldCharType="separate"/>
      </w:r>
      <w:r w:rsidRPr="005D5F2B">
        <w:rPr>
          <w:rFonts w:cs="Arial"/>
          <w:szCs w:val="24"/>
        </w:rPr>
        <w:t>(2002)</w:t>
      </w:r>
      <w:r w:rsidRPr="005D5F2B">
        <w:rPr>
          <w:rFonts w:cs="Arial"/>
          <w:color w:val="000000"/>
          <w:szCs w:val="24"/>
        </w:rPr>
        <w:fldChar w:fldCharType="end"/>
      </w:r>
      <w:r w:rsidRPr="005D5F2B">
        <w:rPr>
          <w:rFonts w:cs="Arial"/>
          <w:color w:val="000000"/>
          <w:szCs w:val="24"/>
        </w:rPr>
        <w:t xml:space="preserve"> chamaram de experimentação estratégica. Segundo os autores, com a experimentação estratégica as empresas poderão testar sistematicamente hipóteses sobre as diversas oportunidades que aparecem em seu horizonte, escolhendo assim as opções estratégicas que gerarem os melhores resultados.</w:t>
      </w:r>
    </w:p>
    <w:p w14:paraId="06B8BEF4" w14:textId="77777777" w:rsidR="00FB33FB" w:rsidRPr="005D5F2B" w:rsidRDefault="00FB33FB" w:rsidP="00A716EA">
      <w:pPr>
        <w:spacing w:after="0"/>
        <w:ind w:firstLine="708"/>
        <w:rPr>
          <w:rFonts w:cs="Arial"/>
          <w:color w:val="000000"/>
          <w:szCs w:val="24"/>
        </w:rPr>
      </w:pPr>
      <w:r w:rsidRPr="005D5F2B">
        <w:rPr>
          <w:rFonts w:cs="Arial"/>
          <w:color w:val="000000"/>
          <w:szCs w:val="24"/>
        </w:rPr>
        <w:t xml:space="preserve">E a adoção da experimentação estratégica se torna ainda mais importante nos dias atuais, visto que nos últimos anos algumas evidencias empíricas mostram que o Planejamento Estratégico tem mudado substancialmente dentro das empresas, se </w:t>
      </w:r>
      <w:r w:rsidRPr="005D5F2B">
        <w:rPr>
          <w:rFonts w:cs="Arial"/>
          <w:color w:val="000000"/>
          <w:szCs w:val="24"/>
        </w:rPr>
        <w:lastRenderedPageBreak/>
        <w:t xml:space="preserve">tornando um processo mais descentralizado e mais informal </w:t>
      </w:r>
      <w:r w:rsidRPr="005D5F2B">
        <w:rPr>
          <w:rFonts w:cs="Arial"/>
          <w:color w:val="000000"/>
          <w:szCs w:val="24"/>
        </w:rPr>
        <w:fldChar w:fldCharType="begin"/>
      </w:r>
      <w:r w:rsidRPr="005D5F2B">
        <w:rPr>
          <w:rFonts w:cs="Arial"/>
          <w:color w:val="000000"/>
          <w:szCs w:val="24"/>
        </w:rPr>
        <w:instrText xml:space="preserve"> ADDIN ZOTERO_ITEM CSL_CITATION {"citationID":"3x56LiCO","properties":{"formattedCitation":"(GRANT, 2003)","plainCitation":"(GRANT, 2003)","noteIndex":0},"citationItems":[{"id":1077,"uris":["http://zotero.org/users/local/XTWWGfCN/items/TEQI28UP"],"itemData":{"id":1077,"type":"article-journal","container-title":"Strategic management journal","issue":"6","note":"publisher: Wiley Online Library","page":"491–517","source":"Google Scholar","title":"Strategic planning in a turbulent environment: Evidence from the oil majors","title-short":"Strategic planning in a turbulent environment","volume":"24","author":[{"family":"Grant","given":"Robert M."}],"issued":{"date-parts":[["2003"]]}}}],"schema":"https://github.com/citation-style-language/schema/raw/master/csl-citation.json"} </w:instrText>
      </w:r>
      <w:r w:rsidRPr="005D5F2B">
        <w:rPr>
          <w:rFonts w:cs="Arial"/>
          <w:color w:val="000000"/>
          <w:szCs w:val="24"/>
        </w:rPr>
        <w:fldChar w:fldCharType="separate"/>
      </w:r>
      <w:r w:rsidRPr="005D5F2B">
        <w:rPr>
          <w:rFonts w:cs="Arial"/>
          <w:szCs w:val="24"/>
        </w:rPr>
        <w:t>(GRANT, 2003)</w:t>
      </w:r>
      <w:r w:rsidRPr="005D5F2B">
        <w:rPr>
          <w:rFonts w:cs="Arial"/>
          <w:color w:val="000000"/>
          <w:szCs w:val="24"/>
        </w:rPr>
        <w:fldChar w:fldCharType="end"/>
      </w:r>
      <w:r w:rsidRPr="005D5F2B">
        <w:rPr>
          <w:rFonts w:cs="Arial"/>
          <w:color w:val="000000"/>
          <w:szCs w:val="24"/>
        </w:rPr>
        <w:t xml:space="preserve">. Talvez seja por isso que diversos estudos </w:t>
      </w:r>
      <w:r w:rsidRPr="005D5F2B">
        <w:rPr>
          <w:rFonts w:cs="Arial"/>
          <w:szCs w:val="24"/>
        </w:rPr>
        <w:fldChar w:fldCharType="begin"/>
      </w:r>
      <w:r w:rsidRPr="005D5F2B">
        <w:rPr>
          <w:rFonts w:cs="Arial"/>
          <w:szCs w:val="24"/>
        </w:rPr>
        <w:instrText xml:space="preserve"> ADDIN ZOTERO_ITEM CSL_CITATION {"citationID":"aOOGUotn","properties":{"formattedCitation":"(BUEHRING; LIEDTKA, 2018)","plainCitation":"(BUEHRING; LIEDTKA, 2018)","noteIndex":0},"citationItems":[{"id":1080,"uris":["http://zotero.org/users/local/XTWWGfCN/items/GBQI5P57"],"itemData":{"id":1080,"type":"article-journal","note":"publisher: Universidade do Porto* Faculdade de Engenharia","source":"Google Scholar","title":"Embracing systematic futures thinking at the intersection of Strategic Planning, Foresight and Design","author":[{"family":"Buehring","given":"Joern Henning"},{"family":"Liedtka","given":"Jeanne"}],"issued":{"date-parts":[["2018"]]}}}],"schema":"https://github.com/citation-style-language/schema/raw/master/csl-citation.json"} </w:instrText>
      </w:r>
      <w:r w:rsidRPr="005D5F2B">
        <w:rPr>
          <w:rFonts w:cs="Arial"/>
          <w:szCs w:val="24"/>
        </w:rPr>
        <w:fldChar w:fldCharType="separate"/>
      </w:r>
      <w:r w:rsidRPr="005D5F2B">
        <w:rPr>
          <w:rFonts w:cs="Arial"/>
          <w:szCs w:val="24"/>
        </w:rPr>
        <w:t>(BUEHRING; LIEDTKA, 2018)</w:t>
      </w:r>
      <w:r w:rsidRPr="005D5F2B">
        <w:rPr>
          <w:rFonts w:cs="Arial"/>
          <w:szCs w:val="24"/>
        </w:rPr>
        <w:fldChar w:fldCharType="end"/>
      </w:r>
      <w:r w:rsidRPr="005D5F2B">
        <w:rPr>
          <w:rFonts w:cs="Arial"/>
          <w:szCs w:val="24"/>
        </w:rPr>
        <w:t xml:space="preserve"> </w:t>
      </w:r>
      <w:r w:rsidRPr="005D5F2B">
        <w:rPr>
          <w:rFonts w:cs="Arial"/>
          <w:color w:val="000000"/>
          <w:szCs w:val="24"/>
        </w:rPr>
        <w:t>tem buscado entender como a experimentação pode ser adicionada ao processo de longo prazo mais importante que ocorre dentro das empresas, que é o Planejamento Estratégico.</w:t>
      </w:r>
    </w:p>
    <w:p w14:paraId="7882579A" w14:textId="77777777" w:rsidR="00FB33FB" w:rsidRPr="005D5F2B" w:rsidRDefault="00FB33FB" w:rsidP="00A716EA">
      <w:pPr>
        <w:spacing w:after="0"/>
        <w:ind w:firstLine="708"/>
        <w:rPr>
          <w:rFonts w:cs="Arial"/>
          <w:color w:val="000000"/>
          <w:szCs w:val="24"/>
        </w:rPr>
      </w:pPr>
    </w:p>
    <w:p w14:paraId="3B679B4B" w14:textId="77777777" w:rsidR="00FB33FB" w:rsidRPr="005D5F2B" w:rsidRDefault="00FB33FB" w:rsidP="00A716EA">
      <w:pPr>
        <w:spacing w:after="0"/>
        <w:ind w:firstLine="708"/>
        <w:rPr>
          <w:rFonts w:cs="Arial"/>
          <w:color w:val="000000"/>
          <w:szCs w:val="24"/>
        </w:rPr>
      </w:pPr>
    </w:p>
    <w:p w14:paraId="10BD58E7" w14:textId="77777777" w:rsidR="00FB33FB" w:rsidRPr="005D5F2B" w:rsidRDefault="00FB33FB" w:rsidP="00A716EA">
      <w:pPr>
        <w:spacing w:after="0"/>
        <w:ind w:firstLine="708"/>
        <w:rPr>
          <w:rFonts w:cs="Arial"/>
          <w:szCs w:val="24"/>
          <w:shd w:val="clear" w:color="auto" w:fill="FFFFFF"/>
        </w:rPr>
      </w:pPr>
    </w:p>
    <w:p w14:paraId="4B08426D" w14:textId="1A844A9C" w:rsidR="00FB33FB" w:rsidRDefault="002B40D9" w:rsidP="00A716EA">
      <w:pPr>
        <w:spacing w:after="0"/>
        <w:rPr>
          <w:rFonts w:cs="Arial"/>
          <w:b/>
          <w:szCs w:val="24"/>
          <w:shd w:val="clear" w:color="auto" w:fill="FFFFFF"/>
        </w:rPr>
      </w:pPr>
      <w:r>
        <w:rPr>
          <w:rFonts w:cs="Arial"/>
          <w:b/>
          <w:szCs w:val="24"/>
          <w:shd w:val="clear" w:color="auto" w:fill="FFFFFF"/>
        </w:rPr>
        <w:t xml:space="preserve">3 </w:t>
      </w:r>
      <w:r w:rsidR="00FB33FB" w:rsidRPr="002B40D9">
        <w:rPr>
          <w:rFonts w:cs="Arial"/>
          <w:b/>
          <w:szCs w:val="24"/>
          <w:shd w:val="clear" w:color="auto" w:fill="FFFFFF"/>
        </w:rPr>
        <w:t>METODOLOGIA</w:t>
      </w:r>
    </w:p>
    <w:p w14:paraId="59C200FE" w14:textId="77777777" w:rsidR="002B40D9" w:rsidRPr="002B40D9" w:rsidRDefault="002B40D9" w:rsidP="00A716EA">
      <w:pPr>
        <w:spacing w:after="0"/>
        <w:rPr>
          <w:rFonts w:cs="Arial"/>
          <w:b/>
          <w:szCs w:val="24"/>
          <w:shd w:val="clear" w:color="auto" w:fill="FFFFFF"/>
        </w:rPr>
      </w:pPr>
    </w:p>
    <w:p w14:paraId="16E92565" w14:textId="2E82A209" w:rsidR="00FB33FB" w:rsidRPr="005D5F2B" w:rsidRDefault="002B40D9" w:rsidP="00A716EA">
      <w:pPr>
        <w:pStyle w:val="PargrafodaLista"/>
        <w:ind w:left="0"/>
        <w:contextualSpacing w:val="0"/>
        <w:rPr>
          <w:rFonts w:ascii="Arial" w:hAnsi="Arial" w:cs="Arial"/>
          <w:szCs w:val="24"/>
          <w:shd w:val="clear" w:color="auto" w:fill="FFFFFF"/>
        </w:rPr>
      </w:pPr>
      <w:r>
        <w:rPr>
          <w:rFonts w:ascii="Arial" w:hAnsi="Arial" w:cs="Arial"/>
          <w:szCs w:val="24"/>
          <w:shd w:val="clear" w:color="auto" w:fill="FFFFFF"/>
        </w:rPr>
        <w:t xml:space="preserve">3.1 </w:t>
      </w:r>
      <w:r w:rsidR="00FB33FB" w:rsidRPr="005D5F2B">
        <w:rPr>
          <w:rFonts w:ascii="Arial" w:hAnsi="Arial" w:cs="Arial"/>
          <w:szCs w:val="24"/>
          <w:shd w:val="clear" w:color="auto" w:fill="FFFFFF"/>
        </w:rPr>
        <w:t>CLASSIFICAÇÃO DA PESQUISA</w:t>
      </w:r>
    </w:p>
    <w:p w14:paraId="4E7DA9B3" w14:textId="77777777" w:rsidR="002B40D9" w:rsidRDefault="002B40D9" w:rsidP="00A716EA">
      <w:pPr>
        <w:spacing w:after="0"/>
        <w:ind w:firstLine="708"/>
        <w:rPr>
          <w:rFonts w:cs="Arial"/>
          <w:color w:val="000000"/>
          <w:szCs w:val="24"/>
        </w:rPr>
      </w:pPr>
    </w:p>
    <w:p w14:paraId="094C4659" w14:textId="71686F2B" w:rsidR="00FB33FB" w:rsidRPr="005D5F2B" w:rsidRDefault="00FB33FB" w:rsidP="00A716EA">
      <w:pPr>
        <w:spacing w:after="0"/>
        <w:ind w:firstLine="708"/>
        <w:rPr>
          <w:rFonts w:cs="Arial"/>
          <w:color w:val="000000"/>
          <w:szCs w:val="24"/>
        </w:rPr>
      </w:pPr>
      <w:r w:rsidRPr="005D5F2B">
        <w:rPr>
          <w:rFonts w:cs="Arial"/>
          <w:color w:val="000000"/>
          <w:szCs w:val="24"/>
        </w:rPr>
        <w:t xml:space="preserve">Pode-se afirmar que essa pesquisa possui uma abordagem qualitativa, visto que temos como objetivo analisar as questões subjetivas e se aprofundar na assimilação dos fenômenos que não podem ser quantificados </w:t>
      </w:r>
      <w:r w:rsidRPr="005D5F2B">
        <w:rPr>
          <w:rFonts w:cs="Arial"/>
          <w:color w:val="000000"/>
          <w:szCs w:val="24"/>
        </w:rPr>
        <w:fldChar w:fldCharType="begin"/>
      </w:r>
      <w:r w:rsidRPr="005D5F2B">
        <w:rPr>
          <w:rFonts w:cs="Arial"/>
          <w:color w:val="000000"/>
          <w:szCs w:val="24"/>
        </w:rPr>
        <w:instrText xml:space="preserve"> ADDIN ZOTERO_ITEM CSL_CITATION {"citationID":"zNfRq3t3","properties":{"formattedCitation":"(FLICK, 2009)","plainCitation":"(FLICK, 2009)","noteIndex":0},"citationItems":[{"id":284,"uris":["http://zotero.org/users/local/XTWWGfCN/items/ARV2I86E"],"itemData":{"id":284,"type":"chapter","container-title":"Desenho da pesquisa qualitativa","source":"Google Scholar","title":"Desenho da pesquisa qualitativa","author":[{"family":"Flick","given":"Uwe"}],"issued":{"date-parts":[["2009"]]}}}],"schema":"https://github.com/citation-style-language/schema/raw/master/csl-citation.json"} </w:instrText>
      </w:r>
      <w:r w:rsidRPr="005D5F2B">
        <w:rPr>
          <w:rFonts w:cs="Arial"/>
          <w:color w:val="000000"/>
          <w:szCs w:val="24"/>
        </w:rPr>
        <w:fldChar w:fldCharType="separate"/>
      </w:r>
      <w:r w:rsidRPr="005D5F2B">
        <w:rPr>
          <w:rFonts w:cs="Arial"/>
          <w:szCs w:val="24"/>
        </w:rPr>
        <w:t>(FLICK, 2009)</w:t>
      </w:r>
      <w:r w:rsidRPr="005D5F2B">
        <w:rPr>
          <w:rFonts w:cs="Arial"/>
          <w:color w:val="000000"/>
          <w:szCs w:val="24"/>
        </w:rPr>
        <w:fldChar w:fldCharType="end"/>
      </w:r>
      <w:r w:rsidRPr="005D5F2B">
        <w:rPr>
          <w:rFonts w:cs="Arial"/>
          <w:color w:val="000000"/>
          <w:szCs w:val="24"/>
        </w:rPr>
        <w:t xml:space="preserve">. </w:t>
      </w:r>
    </w:p>
    <w:p w14:paraId="4E336FB7" w14:textId="77777777" w:rsidR="00FB33FB" w:rsidRDefault="00FB33FB" w:rsidP="00A716EA">
      <w:pPr>
        <w:spacing w:after="0"/>
        <w:ind w:firstLine="708"/>
        <w:rPr>
          <w:rFonts w:cs="Arial"/>
          <w:color w:val="000000"/>
          <w:szCs w:val="24"/>
        </w:rPr>
      </w:pPr>
      <w:r w:rsidRPr="005D5F2B">
        <w:rPr>
          <w:rFonts w:cs="Arial"/>
          <w:color w:val="000000"/>
          <w:szCs w:val="24"/>
        </w:rPr>
        <w:t xml:space="preserve">O procedimento utilizado foi o estudo de caso único, já que a literatura sugere que esse tipo de técnica seja utilizada quando há a necessidade de documentar um caso raro </w:t>
      </w:r>
      <w:r w:rsidRPr="005D5F2B">
        <w:rPr>
          <w:rFonts w:cs="Arial"/>
          <w:color w:val="000000"/>
          <w:szCs w:val="24"/>
        </w:rPr>
        <w:fldChar w:fldCharType="begin"/>
      </w:r>
      <w:r w:rsidRPr="005D5F2B">
        <w:rPr>
          <w:rFonts w:cs="Arial"/>
          <w:color w:val="000000"/>
          <w:szCs w:val="24"/>
        </w:rPr>
        <w:instrText xml:space="preserve"> ADDIN ZOTERO_ITEM CSL_CITATION {"citationID":"FzRTlwta","properties":{"formattedCitation":"(YIN, 2015)","plainCitation":"(YIN, 2015)","noteIndex":0},"citationItems":[{"id":288,"uris":["http://zotero.org/users/local/XTWWGfCN/items/I4DTFNPS"],"itemData":{"id":288,"type":"book","publisher":"Bookman editora","source":"Google Scholar","title":"Estudo de Caso-: Planejamento e métodos","title-short":"Estudo de Caso-","author":[{"family":"Yin","given":"Robert K."}],"issued":{"date-parts":[["2015"]]}}}],"schema":"https://github.com/citation-style-language/schema/raw/master/csl-citation.json"} </w:instrText>
      </w:r>
      <w:r w:rsidRPr="005D5F2B">
        <w:rPr>
          <w:rFonts w:cs="Arial"/>
          <w:color w:val="000000"/>
          <w:szCs w:val="24"/>
        </w:rPr>
        <w:fldChar w:fldCharType="separate"/>
      </w:r>
      <w:r w:rsidRPr="005D5F2B">
        <w:rPr>
          <w:rFonts w:cs="Arial"/>
          <w:szCs w:val="24"/>
        </w:rPr>
        <w:t>(YIN, 2015)</w:t>
      </w:r>
      <w:r w:rsidRPr="005D5F2B">
        <w:rPr>
          <w:rFonts w:cs="Arial"/>
          <w:color w:val="000000"/>
          <w:szCs w:val="24"/>
        </w:rPr>
        <w:fldChar w:fldCharType="end"/>
      </w:r>
      <w:r w:rsidRPr="005D5F2B">
        <w:rPr>
          <w:rFonts w:cs="Arial"/>
          <w:color w:val="000000"/>
          <w:szCs w:val="24"/>
        </w:rPr>
        <w:t xml:space="preserve">, o que é exatamente o caso deste trabalho, uma vez que a utilização do </w:t>
      </w:r>
      <w:proofErr w:type="spellStart"/>
      <w:r w:rsidRPr="005D5F2B">
        <w:rPr>
          <w:rFonts w:cs="Arial"/>
          <w:i/>
          <w:color w:val="000000"/>
          <w:szCs w:val="24"/>
        </w:rPr>
        <w:t>Strategic</w:t>
      </w:r>
      <w:proofErr w:type="spellEnd"/>
      <w:r w:rsidRPr="005D5F2B">
        <w:rPr>
          <w:rFonts w:cs="Arial"/>
          <w:i/>
          <w:color w:val="000000"/>
          <w:szCs w:val="24"/>
        </w:rPr>
        <w:t xml:space="preserve"> Model Canvas</w:t>
      </w:r>
      <w:r w:rsidRPr="005D5F2B">
        <w:rPr>
          <w:rFonts w:cs="Arial"/>
          <w:color w:val="000000"/>
          <w:szCs w:val="24"/>
        </w:rPr>
        <w:t xml:space="preserve"> com a </w:t>
      </w:r>
      <w:r w:rsidRPr="005D5F2B">
        <w:rPr>
          <w:rFonts w:cs="Arial"/>
          <w:i/>
          <w:color w:val="000000"/>
          <w:szCs w:val="24"/>
        </w:rPr>
        <w:t>Startup</w:t>
      </w:r>
      <w:r w:rsidRPr="005D5F2B">
        <w:rPr>
          <w:rFonts w:cs="Arial"/>
          <w:color w:val="000000"/>
          <w:szCs w:val="24"/>
        </w:rPr>
        <w:t xml:space="preserve"> Enxuta ainda não possui registro na literatura.</w:t>
      </w:r>
    </w:p>
    <w:p w14:paraId="485615E1" w14:textId="77777777" w:rsidR="002B40D9" w:rsidRPr="005D5F2B" w:rsidRDefault="002B40D9" w:rsidP="00A716EA">
      <w:pPr>
        <w:spacing w:after="0"/>
        <w:ind w:firstLine="708"/>
        <w:rPr>
          <w:rFonts w:cs="Arial"/>
          <w:szCs w:val="24"/>
          <w:shd w:val="clear" w:color="auto" w:fill="FFFFFF"/>
        </w:rPr>
      </w:pPr>
    </w:p>
    <w:p w14:paraId="26519FD7" w14:textId="3D555255" w:rsidR="00FB33FB" w:rsidRPr="005D5F2B" w:rsidRDefault="001A488D" w:rsidP="00A716EA">
      <w:pPr>
        <w:pStyle w:val="PargrafodaLista"/>
        <w:ind w:left="0"/>
        <w:contextualSpacing w:val="0"/>
        <w:rPr>
          <w:rFonts w:ascii="Arial" w:hAnsi="Arial" w:cs="Arial"/>
          <w:szCs w:val="24"/>
          <w:shd w:val="clear" w:color="auto" w:fill="FFFFFF"/>
        </w:rPr>
      </w:pPr>
      <w:r>
        <w:rPr>
          <w:rFonts w:ascii="Arial" w:hAnsi="Arial" w:cs="Arial"/>
          <w:szCs w:val="24"/>
          <w:shd w:val="clear" w:color="auto" w:fill="FFFFFF"/>
        </w:rPr>
        <w:t xml:space="preserve">3.2 </w:t>
      </w:r>
      <w:r w:rsidR="00FB33FB" w:rsidRPr="005D5F2B">
        <w:rPr>
          <w:rFonts w:ascii="Arial" w:hAnsi="Arial" w:cs="Arial"/>
          <w:szCs w:val="24"/>
          <w:shd w:val="clear" w:color="auto" w:fill="FFFFFF"/>
        </w:rPr>
        <w:t>AMOSTRA E COLETA DE DADOS</w:t>
      </w:r>
    </w:p>
    <w:p w14:paraId="697BD985" w14:textId="77777777" w:rsidR="001A488D" w:rsidRDefault="001A488D" w:rsidP="00A716EA">
      <w:pPr>
        <w:spacing w:after="0"/>
        <w:ind w:firstLine="708"/>
        <w:rPr>
          <w:rFonts w:cs="Arial"/>
          <w:color w:val="000000"/>
          <w:szCs w:val="24"/>
        </w:rPr>
      </w:pPr>
    </w:p>
    <w:p w14:paraId="246DC536" w14:textId="656B8936" w:rsidR="00FB33FB" w:rsidRPr="005D5F2B" w:rsidRDefault="00FB33FB" w:rsidP="00A716EA">
      <w:pPr>
        <w:spacing w:after="0"/>
        <w:ind w:firstLine="708"/>
        <w:rPr>
          <w:rFonts w:cs="Arial"/>
          <w:szCs w:val="24"/>
          <w:shd w:val="clear" w:color="auto" w:fill="FFFFFF"/>
        </w:rPr>
      </w:pPr>
      <w:r w:rsidRPr="005D5F2B">
        <w:rPr>
          <w:rFonts w:cs="Arial"/>
          <w:color w:val="000000"/>
          <w:szCs w:val="24"/>
        </w:rPr>
        <w:t>A pesquisa foi conduzida em uma empresa de pequeno porte, chamada Casa do Trigo, situada em Campos dos Goytacazes, interior do estado do Rio de Janeiro. A empresa atua no mercado alimentício, na distribuição de insumos de padaria há quatro anos e possui cinco funcionários, incluindo o seu proprietário.</w:t>
      </w:r>
      <w:r w:rsidRPr="005D5F2B">
        <w:rPr>
          <w:rFonts w:cs="Arial"/>
          <w:szCs w:val="24"/>
          <w:shd w:val="clear" w:color="auto" w:fill="FFFFFF"/>
        </w:rPr>
        <w:t xml:space="preserve"> </w:t>
      </w:r>
    </w:p>
    <w:p w14:paraId="223374BF" w14:textId="77777777" w:rsidR="00FB33FB" w:rsidRDefault="00FB33FB" w:rsidP="00A716EA">
      <w:pPr>
        <w:spacing w:after="0"/>
        <w:ind w:firstLine="708"/>
        <w:rPr>
          <w:rFonts w:cs="Arial"/>
          <w:color w:val="000000"/>
          <w:szCs w:val="24"/>
        </w:rPr>
      </w:pPr>
      <w:r w:rsidRPr="005D5F2B">
        <w:rPr>
          <w:rFonts w:cs="Arial"/>
          <w:color w:val="000000"/>
          <w:szCs w:val="24"/>
        </w:rPr>
        <w:t xml:space="preserve">A coleta dos dados foi feita diretamente com o proprietário da empresa, que participou diretamente da aplicação do método da </w:t>
      </w:r>
      <w:r w:rsidRPr="005D5F2B">
        <w:rPr>
          <w:rFonts w:cs="Arial"/>
          <w:i/>
          <w:color w:val="000000"/>
          <w:szCs w:val="24"/>
        </w:rPr>
        <w:t>Startup</w:t>
      </w:r>
      <w:r w:rsidRPr="005D5F2B">
        <w:rPr>
          <w:rFonts w:cs="Arial"/>
          <w:color w:val="000000"/>
          <w:szCs w:val="24"/>
        </w:rPr>
        <w:t xml:space="preserve"> Enxuta, bem como do preenchimento do </w:t>
      </w:r>
      <w:proofErr w:type="spellStart"/>
      <w:r w:rsidRPr="005D5F2B">
        <w:rPr>
          <w:rFonts w:cs="Arial"/>
          <w:i/>
          <w:color w:val="000000"/>
          <w:szCs w:val="24"/>
        </w:rPr>
        <w:t>Strategic</w:t>
      </w:r>
      <w:proofErr w:type="spellEnd"/>
      <w:r w:rsidRPr="005D5F2B">
        <w:rPr>
          <w:rFonts w:cs="Arial"/>
          <w:i/>
          <w:color w:val="000000"/>
          <w:szCs w:val="24"/>
        </w:rPr>
        <w:t xml:space="preserve"> Model Canvas</w:t>
      </w:r>
      <w:r w:rsidRPr="005D5F2B">
        <w:rPr>
          <w:rFonts w:cs="Arial"/>
          <w:color w:val="000000"/>
          <w:szCs w:val="24"/>
        </w:rPr>
        <w:t>. Ele também foi o responsável pela definição das hipóteses a serem testadas, do MVP a ser lançado e da análise dos resultados obtidos do experimento.</w:t>
      </w:r>
    </w:p>
    <w:p w14:paraId="00AFC492" w14:textId="77777777" w:rsidR="001A488D" w:rsidRPr="005D5F2B" w:rsidRDefault="001A488D" w:rsidP="00A716EA">
      <w:pPr>
        <w:spacing w:after="0"/>
        <w:ind w:firstLine="708"/>
        <w:rPr>
          <w:rFonts w:cs="Arial"/>
          <w:color w:val="000000"/>
          <w:szCs w:val="24"/>
        </w:rPr>
      </w:pPr>
    </w:p>
    <w:p w14:paraId="2B128BD8" w14:textId="16BD29BF" w:rsidR="00FB33FB" w:rsidRPr="001A488D" w:rsidRDefault="001A488D" w:rsidP="00A716EA">
      <w:pPr>
        <w:rPr>
          <w:rFonts w:cs="Arial"/>
          <w:szCs w:val="24"/>
          <w:shd w:val="clear" w:color="auto" w:fill="FFFFFF"/>
        </w:rPr>
      </w:pPr>
      <w:r>
        <w:rPr>
          <w:rFonts w:cs="Arial"/>
          <w:szCs w:val="24"/>
          <w:shd w:val="clear" w:color="auto" w:fill="FFFFFF"/>
        </w:rPr>
        <w:lastRenderedPageBreak/>
        <w:t xml:space="preserve">3.3 </w:t>
      </w:r>
      <w:r w:rsidR="00FB33FB" w:rsidRPr="001A488D">
        <w:rPr>
          <w:rFonts w:cs="Arial"/>
          <w:szCs w:val="24"/>
          <w:shd w:val="clear" w:color="auto" w:fill="FFFFFF"/>
        </w:rPr>
        <w:t>ETAPAS DA PESQUISA</w:t>
      </w:r>
    </w:p>
    <w:p w14:paraId="385FBA55" w14:textId="77777777" w:rsidR="001A488D" w:rsidRDefault="001A488D" w:rsidP="00A716EA">
      <w:pPr>
        <w:spacing w:after="0"/>
        <w:ind w:firstLine="708"/>
        <w:rPr>
          <w:rFonts w:cs="Arial"/>
          <w:szCs w:val="24"/>
        </w:rPr>
      </w:pPr>
    </w:p>
    <w:p w14:paraId="018BA9C0" w14:textId="71F75408" w:rsidR="00FB33FB" w:rsidRDefault="00FB33FB" w:rsidP="00A716EA">
      <w:pPr>
        <w:spacing w:after="0"/>
        <w:ind w:firstLine="708"/>
        <w:rPr>
          <w:rFonts w:cs="Arial"/>
          <w:szCs w:val="24"/>
        </w:rPr>
      </w:pPr>
      <w:r w:rsidRPr="005D5F2B">
        <w:rPr>
          <w:rFonts w:cs="Arial"/>
          <w:szCs w:val="24"/>
        </w:rPr>
        <w:t xml:space="preserve">As etapas da pesquisa foram executadas seguindo o ciclo de </w:t>
      </w:r>
      <w:r w:rsidRPr="005D5F2B">
        <w:rPr>
          <w:rFonts w:cs="Arial"/>
          <w:i/>
          <w:szCs w:val="24"/>
        </w:rPr>
        <w:t>feedback</w:t>
      </w:r>
      <w:r w:rsidRPr="005D5F2B">
        <w:rPr>
          <w:rFonts w:cs="Arial"/>
          <w:szCs w:val="24"/>
        </w:rPr>
        <w:t xml:space="preserve"> construir-medir-aprender do método da </w:t>
      </w:r>
      <w:r w:rsidRPr="005D5F2B">
        <w:rPr>
          <w:rFonts w:cs="Arial"/>
          <w:i/>
          <w:szCs w:val="24"/>
        </w:rPr>
        <w:t>Startup</w:t>
      </w:r>
      <w:r w:rsidRPr="005D5F2B">
        <w:rPr>
          <w:rFonts w:cs="Arial"/>
          <w:szCs w:val="24"/>
        </w:rPr>
        <w:t xml:space="preserve"> Enxuta. Sendo assim, é possível dizer que as três etapas do método formam justamente as etapas da pesquisa. O detalhamento de cada uma dessas etapas está descrito abaixo.</w:t>
      </w:r>
    </w:p>
    <w:p w14:paraId="1BA4A48C" w14:textId="77777777" w:rsidR="00881425" w:rsidRPr="005D5F2B" w:rsidRDefault="00881425" w:rsidP="00A716EA">
      <w:pPr>
        <w:spacing w:after="0"/>
        <w:ind w:firstLine="708"/>
        <w:rPr>
          <w:rFonts w:cs="Arial"/>
          <w:szCs w:val="24"/>
        </w:rPr>
      </w:pPr>
    </w:p>
    <w:p w14:paraId="65FBDAC7" w14:textId="3D700904" w:rsidR="00FB33FB" w:rsidRPr="00ED3577" w:rsidRDefault="00ED3577" w:rsidP="00A716EA">
      <w:pPr>
        <w:spacing w:after="0"/>
        <w:rPr>
          <w:rFonts w:cs="Arial"/>
          <w:b/>
          <w:bCs/>
          <w:i/>
          <w:iCs/>
          <w:szCs w:val="24"/>
        </w:rPr>
      </w:pPr>
      <w:r w:rsidRPr="00ED3577">
        <w:rPr>
          <w:rFonts w:cs="Arial"/>
          <w:b/>
          <w:bCs/>
          <w:i/>
          <w:iCs/>
          <w:szCs w:val="24"/>
        </w:rPr>
        <w:t xml:space="preserve">3.3.1 </w:t>
      </w:r>
      <w:r w:rsidR="00FB33FB" w:rsidRPr="00ED3577">
        <w:rPr>
          <w:rFonts w:cs="Arial"/>
          <w:b/>
          <w:bCs/>
          <w:i/>
          <w:iCs/>
          <w:szCs w:val="24"/>
        </w:rPr>
        <w:t>Etapa 1: Construir</w:t>
      </w:r>
    </w:p>
    <w:p w14:paraId="320B131F" w14:textId="77777777" w:rsidR="00ED3577" w:rsidRDefault="00ED3577" w:rsidP="00A716EA">
      <w:pPr>
        <w:spacing w:after="0"/>
        <w:ind w:firstLine="708"/>
        <w:rPr>
          <w:rFonts w:cs="Arial"/>
          <w:szCs w:val="24"/>
        </w:rPr>
      </w:pPr>
    </w:p>
    <w:p w14:paraId="0A04EEB2" w14:textId="16AE2696" w:rsidR="00FB33FB" w:rsidRPr="005D5F2B" w:rsidRDefault="00FB33FB" w:rsidP="00A716EA">
      <w:pPr>
        <w:spacing w:after="0"/>
        <w:ind w:firstLine="708"/>
        <w:rPr>
          <w:rFonts w:cs="Arial"/>
          <w:szCs w:val="24"/>
          <w:shd w:val="clear" w:color="auto" w:fill="FFFFFF"/>
        </w:rPr>
      </w:pPr>
      <w:r w:rsidRPr="005D5F2B">
        <w:rPr>
          <w:rFonts w:cs="Arial"/>
          <w:szCs w:val="24"/>
        </w:rPr>
        <w:t xml:space="preserve">Nessa etapa, o proprietário utilizou o </w:t>
      </w:r>
      <w:proofErr w:type="spellStart"/>
      <w:r w:rsidRPr="005D5F2B">
        <w:rPr>
          <w:rFonts w:cs="Arial"/>
          <w:i/>
          <w:szCs w:val="24"/>
        </w:rPr>
        <w:t>Strategic</w:t>
      </w:r>
      <w:proofErr w:type="spellEnd"/>
      <w:r w:rsidRPr="005D5F2B">
        <w:rPr>
          <w:rFonts w:cs="Arial"/>
          <w:i/>
          <w:szCs w:val="24"/>
        </w:rPr>
        <w:t xml:space="preserve"> Model Canvas</w:t>
      </w:r>
      <w:r w:rsidRPr="005D5F2B">
        <w:rPr>
          <w:rFonts w:cs="Arial"/>
          <w:szCs w:val="24"/>
        </w:rPr>
        <w:t xml:space="preserve"> para definir a sua estratégia de negócios. A partir daí, assim como previsto no ciclo construir-medir-aprender, foi definida quais hipóteses da estratégia de negócios da empresa iriam ser testadas. Como era a primeira vez que a empresa iria passar por um método sistemático de experimentação, o proprietário da empresa decidiu que a primeira hipótese que ele gostaria de testar seriam as necessidades dos clientes, visto que, na visão dele, os clientes possuíam três necessidades distintas. Desta forma, de acordo com a definição de Ries (2011), o proprietário da empresa estava testando o que o autor chama de hipóteses de valor, avaliando assim quais necessidades os clientes mais dão importância.</w:t>
      </w:r>
    </w:p>
    <w:p w14:paraId="7A45DEE7" w14:textId="77777777" w:rsidR="00FB33FB" w:rsidRPr="005D5F2B" w:rsidRDefault="00FB33FB" w:rsidP="00A716EA">
      <w:pPr>
        <w:spacing w:after="0"/>
        <w:ind w:firstLine="708"/>
        <w:rPr>
          <w:rFonts w:cs="Arial"/>
          <w:szCs w:val="24"/>
        </w:rPr>
      </w:pPr>
      <w:r w:rsidRPr="005D5F2B">
        <w:rPr>
          <w:rFonts w:cs="Arial"/>
          <w:szCs w:val="24"/>
        </w:rPr>
        <w:t xml:space="preserve">Definida quais hipóteses deveriam ser testadas, iniciou-se a construção do MVP. A fim de seguir boas práticas sugeridas por Ries (2011), de que um MVP deve ser rápido e barato, o proprietário da empresa optou por fazer os testes por meio de </w:t>
      </w:r>
      <w:r w:rsidRPr="005D5F2B">
        <w:rPr>
          <w:rFonts w:cs="Arial"/>
          <w:i/>
          <w:szCs w:val="24"/>
        </w:rPr>
        <w:t>posts</w:t>
      </w:r>
      <w:r w:rsidRPr="005D5F2B">
        <w:rPr>
          <w:rFonts w:cs="Arial"/>
          <w:szCs w:val="24"/>
        </w:rPr>
        <w:t xml:space="preserve"> na rede social </w:t>
      </w:r>
      <w:r w:rsidRPr="005D5F2B">
        <w:rPr>
          <w:rFonts w:cs="Arial"/>
          <w:i/>
          <w:szCs w:val="24"/>
        </w:rPr>
        <w:t>Instagram</w:t>
      </w:r>
      <w:r w:rsidRPr="005D5F2B">
        <w:rPr>
          <w:rFonts w:cs="Arial"/>
          <w:szCs w:val="24"/>
        </w:rPr>
        <w:t>. Esse canal foi escolhido para testes devido ao fato de que o proprietário da empresa identificou que esse é o canal mais eficaz para suas vendas.</w:t>
      </w:r>
    </w:p>
    <w:p w14:paraId="6585459E" w14:textId="77777777" w:rsidR="00FB33FB" w:rsidRDefault="00FB33FB" w:rsidP="00A716EA">
      <w:pPr>
        <w:spacing w:after="0"/>
        <w:ind w:firstLine="708"/>
        <w:rPr>
          <w:rFonts w:cs="Arial"/>
          <w:szCs w:val="24"/>
        </w:rPr>
      </w:pPr>
      <w:r w:rsidRPr="005D5F2B">
        <w:rPr>
          <w:rFonts w:cs="Arial"/>
          <w:szCs w:val="24"/>
        </w:rPr>
        <w:t xml:space="preserve">Vale ainda ressaltar que os </w:t>
      </w:r>
      <w:r w:rsidRPr="005D5F2B">
        <w:rPr>
          <w:rFonts w:cs="Arial"/>
          <w:i/>
          <w:szCs w:val="24"/>
        </w:rPr>
        <w:t>posts</w:t>
      </w:r>
      <w:r w:rsidRPr="005D5F2B">
        <w:rPr>
          <w:rFonts w:cs="Arial"/>
          <w:szCs w:val="24"/>
        </w:rPr>
        <w:t xml:space="preserve"> foram desenvolvidos na ferramenta de </w:t>
      </w:r>
      <w:r w:rsidRPr="005D5F2B">
        <w:rPr>
          <w:rFonts w:cs="Arial"/>
          <w:i/>
          <w:szCs w:val="24"/>
        </w:rPr>
        <w:t>design</w:t>
      </w:r>
      <w:r w:rsidRPr="005D5F2B">
        <w:rPr>
          <w:rFonts w:cs="Arial"/>
          <w:szCs w:val="24"/>
        </w:rPr>
        <w:t xml:space="preserve"> gratuita chamada </w:t>
      </w:r>
      <w:proofErr w:type="spellStart"/>
      <w:r w:rsidRPr="005D5F2B">
        <w:rPr>
          <w:rFonts w:cs="Arial"/>
          <w:i/>
          <w:szCs w:val="24"/>
        </w:rPr>
        <w:t>Canva</w:t>
      </w:r>
      <w:proofErr w:type="spellEnd"/>
      <w:r w:rsidRPr="005D5F2B">
        <w:rPr>
          <w:rFonts w:cs="Arial"/>
          <w:szCs w:val="24"/>
        </w:rPr>
        <w:t xml:space="preserve">. A </w:t>
      </w:r>
      <w:proofErr w:type="spellStart"/>
      <w:r w:rsidRPr="005D5F2B">
        <w:rPr>
          <w:rFonts w:cs="Arial"/>
          <w:szCs w:val="24"/>
        </w:rPr>
        <w:t>idéia</w:t>
      </w:r>
      <w:proofErr w:type="spellEnd"/>
      <w:r w:rsidRPr="005D5F2B">
        <w:rPr>
          <w:rFonts w:cs="Arial"/>
          <w:szCs w:val="24"/>
        </w:rPr>
        <w:t xml:space="preserve"> era que tais </w:t>
      </w:r>
      <w:r w:rsidRPr="005D5F2B">
        <w:rPr>
          <w:rFonts w:cs="Arial"/>
          <w:i/>
          <w:szCs w:val="24"/>
        </w:rPr>
        <w:t>posts</w:t>
      </w:r>
      <w:r w:rsidRPr="005D5F2B">
        <w:rPr>
          <w:rFonts w:cs="Arial"/>
          <w:szCs w:val="24"/>
        </w:rPr>
        <w:t xml:space="preserve"> contivessem mensagens que representariam as hipóteses que o proprietário levantou sobre as necessidades dos clientes.</w:t>
      </w:r>
    </w:p>
    <w:p w14:paraId="2D804ACF" w14:textId="77777777" w:rsidR="00ED3577" w:rsidRPr="005D5F2B" w:rsidRDefault="00ED3577" w:rsidP="00A716EA">
      <w:pPr>
        <w:spacing w:after="0"/>
        <w:ind w:firstLine="708"/>
        <w:rPr>
          <w:rFonts w:cs="Arial"/>
          <w:szCs w:val="24"/>
        </w:rPr>
      </w:pPr>
    </w:p>
    <w:p w14:paraId="44CCA86C" w14:textId="49AA7236" w:rsidR="00FB33FB" w:rsidRPr="000C20DB" w:rsidRDefault="000C20DB" w:rsidP="00A716EA">
      <w:pPr>
        <w:spacing w:after="0"/>
        <w:rPr>
          <w:rFonts w:eastAsia="Arial" w:cs="Arial"/>
          <w:b/>
          <w:bCs/>
          <w:i/>
          <w:iCs/>
          <w:szCs w:val="24"/>
        </w:rPr>
      </w:pPr>
      <w:r w:rsidRPr="000C20DB">
        <w:rPr>
          <w:rFonts w:cs="Arial"/>
          <w:b/>
          <w:bCs/>
          <w:i/>
          <w:iCs/>
          <w:szCs w:val="24"/>
        </w:rPr>
        <w:t xml:space="preserve">3.3.1 </w:t>
      </w:r>
      <w:r w:rsidR="00FB33FB" w:rsidRPr="000C20DB">
        <w:rPr>
          <w:rFonts w:cs="Arial"/>
          <w:b/>
          <w:bCs/>
          <w:i/>
          <w:iCs/>
          <w:szCs w:val="24"/>
        </w:rPr>
        <w:t>Etapa 2: Medir</w:t>
      </w:r>
    </w:p>
    <w:p w14:paraId="7A6611E5" w14:textId="77777777" w:rsidR="00FB33FB" w:rsidRPr="005D5F2B" w:rsidRDefault="00FB33FB" w:rsidP="00A716EA">
      <w:pPr>
        <w:spacing w:after="0"/>
        <w:ind w:right="-8" w:firstLine="708"/>
        <w:rPr>
          <w:rFonts w:cs="Arial"/>
          <w:szCs w:val="24"/>
        </w:rPr>
      </w:pPr>
      <w:r w:rsidRPr="005D5F2B">
        <w:rPr>
          <w:rFonts w:cs="Arial"/>
          <w:szCs w:val="24"/>
        </w:rPr>
        <w:lastRenderedPageBreak/>
        <w:t>Uma vez que foram definidas quais hipóteses iriam ser testadas e de qual seria o MVP a ser produzido, houve a definição de como essas hipóteses seriam mensuradas. Para isso, foi preciso definir o que Ries (2011) chamou de métricas acionáveis.</w:t>
      </w:r>
    </w:p>
    <w:p w14:paraId="38C97627" w14:textId="77777777" w:rsidR="00FB33FB" w:rsidRPr="005D5F2B" w:rsidRDefault="00FB33FB" w:rsidP="00A716EA">
      <w:pPr>
        <w:spacing w:after="0"/>
        <w:ind w:right="-8" w:firstLine="708"/>
        <w:rPr>
          <w:rFonts w:cs="Arial"/>
          <w:szCs w:val="24"/>
        </w:rPr>
      </w:pPr>
      <w:r w:rsidRPr="005D5F2B">
        <w:rPr>
          <w:rFonts w:cs="Arial"/>
          <w:szCs w:val="24"/>
        </w:rPr>
        <w:t>Como o MVP se tratava de um protótipo digital, entendeu-se que a melhor métrica a ser utilizada para avaliar as necessidades mais latentes dos clientes seria o CTR (</w:t>
      </w:r>
      <w:r w:rsidRPr="005D5F2B">
        <w:rPr>
          <w:rFonts w:cs="Arial"/>
          <w:i/>
          <w:szCs w:val="24"/>
        </w:rPr>
        <w:t>Click-</w:t>
      </w:r>
      <w:proofErr w:type="spellStart"/>
      <w:r w:rsidRPr="005D5F2B">
        <w:rPr>
          <w:rFonts w:cs="Arial"/>
          <w:i/>
          <w:szCs w:val="24"/>
        </w:rPr>
        <w:t>Through</w:t>
      </w:r>
      <w:proofErr w:type="spellEnd"/>
      <w:r w:rsidRPr="005D5F2B">
        <w:rPr>
          <w:rFonts w:cs="Arial"/>
          <w:i/>
          <w:szCs w:val="24"/>
        </w:rPr>
        <w:t xml:space="preserve"> Rate</w:t>
      </w:r>
      <w:r w:rsidRPr="005D5F2B">
        <w:rPr>
          <w:rFonts w:cs="Arial"/>
          <w:szCs w:val="24"/>
        </w:rPr>
        <w:t xml:space="preserve"> – Taxa de Cliques). De acordo com </w:t>
      </w:r>
      <w:r w:rsidRPr="005D5F2B">
        <w:rPr>
          <w:rFonts w:cs="Arial"/>
          <w:szCs w:val="24"/>
        </w:rPr>
        <w:fldChar w:fldCharType="begin"/>
      </w:r>
      <w:r w:rsidRPr="005D5F2B">
        <w:rPr>
          <w:rFonts w:cs="Arial"/>
          <w:szCs w:val="24"/>
        </w:rPr>
        <w:instrText xml:space="preserve"> ADDIN ZOTERO_ITEM CSL_CITATION {"citationID":"GCDVw0lz","properties":{"formattedCitation":"(WANG et al., 2011)","plainCitation":"(WANG et al., 2011)","dontUpdate":true,"noteIndex":0},"citationItems":[{"id":1127,"uris":["http://zotero.org/users/local/XTWWGfCN/items/WR8SSAIB"],"itemData":{"id":1127,"type":"chapter","container-title":"Online multimedia advertising: Techniques and technologies","page":"1–12","publisher":"IGI Global","source":"Google Scholar","title":"Click-through rate estimation for rare events in online advertising","author":[{"family":"Wang","given":"Xuerui"},{"family":"Li","given":"Wei"},{"family":"Cui","given":"Ying"},{"family":"Zhang","given":"Ruofei"},{"family":"Mao","given":"Jianchang"}],"issued":{"date-parts":[["2011"]]}}}],"schema":"https://github.com/citation-style-language/schema/raw/master/csl-citation.json"} </w:instrText>
      </w:r>
      <w:r w:rsidRPr="005D5F2B">
        <w:rPr>
          <w:rFonts w:cs="Arial"/>
          <w:szCs w:val="24"/>
        </w:rPr>
        <w:fldChar w:fldCharType="separate"/>
      </w:r>
      <w:r w:rsidRPr="005D5F2B">
        <w:rPr>
          <w:rFonts w:cs="Arial"/>
          <w:szCs w:val="24"/>
        </w:rPr>
        <w:t>Wang et al. (2011)</w:t>
      </w:r>
      <w:r w:rsidRPr="005D5F2B">
        <w:rPr>
          <w:rFonts w:cs="Arial"/>
          <w:szCs w:val="24"/>
        </w:rPr>
        <w:fldChar w:fldCharType="end"/>
      </w:r>
      <w:r w:rsidRPr="005D5F2B">
        <w:rPr>
          <w:rFonts w:cs="Arial"/>
          <w:szCs w:val="24"/>
        </w:rPr>
        <w:t>, o CTR pode ser definido como uma proporção entre o número de cliques e o número de impressões de um anúncio para uma consulta ou em uma página, e é um fator importante para determinar quais anúncios serão exibidos e em que ordem.</w:t>
      </w:r>
    </w:p>
    <w:p w14:paraId="23C688AB" w14:textId="77777777" w:rsidR="00FB33FB" w:rsidRDefault="00FB33FB" w:rsidP="00A716EA">
      <w:pPr>
        <w:spacing w:after="0"/>
        <w:ind w:right="-8" w:firstLine="708"/>
        <w:rPr>
          <w:rFonts w:cs="Arial"/>
          <w:szCs w:val="24"/>
        </w:rPr>
      </w:pPr>
      <w:r w:rsidRPr="005D5F2B">
        <w:rPr>
          <w:rFonts w:cs="Arial"/>
          <w:szCs w:val="24"/>
        </w:rPr>
        <w:t xml:space="preserve">Além da definição das métricas acionáveis, também foi definido como seria feito o teste. Visto que o teste seria feito pelos meios digitais, utilizou-se a técnica do Teste A/B, pois segundo </w:t>
      </w:r>
      <w:proofErr w:type="spellStart"/>
      <w:r w:rsidRPr="005D5F2B">
        <w:rPr>
          <w:rFonts w:cs="Arial"/>
          <w:szCs w:val="24"/>
        </w:rPr>
        <w:t>Osterwalder</w:t>
      </w:r>
      <w:proofErr w:type="spellEnd"/>
      <w:r w:rsidRPr="005D5F2B">
        <w:rPr>
          <w:rFonts w:cs="Arial"/>
          <w:szCs w:val="24"/>
        </w:rPr>
        <w:t xml:space="preserve"> et al. </w:t>
      </w:r>
      <w:r w:rsidRPr="005D5F2B">
        <w:rPr>
          <w:rFonts w:cs="Arial"/>
          <w:szCs w:val="24"/>
        </w:rPr>
        <w:fldChar w:fldCharType="begin"/>
      </w:r>
      <w:r w:rsidRPr="005D5F2B">
        <w:rPr>
          <w:rFonts w:cs="Arial"/>
          <w:szCs w:val="24"/>
        </w:rPr>
        <w:instrText xml:space="preserve"> ADDIN ZOTERO_ITEM CSL_CITATION {"citationID":"Gf9z6sXw","properties":{"formattedCitation":"(OSTERWALDER et al., 2014)","plainCitation":"(OSTERWALDER et al., 2014)","dontUpdate":true,"noteIndex":0},"citationItems":[{"id":222,"uris":["http://zotero.org/users/local/XTWWGfCN/items/FC6D3TXM"],"itemData":{"id":222,"type":"book","publisher":"John Wiley &amp; Sons","source":"Google Scholar","title":"Value proposition design: How to create products and services customers want","title-short":"Value proposition design","author":[{"family":"Osterwalder","given":"Alexander"},{"family":"Pigneur","given":"Yves"},{"family":"Bernarda","given":"Gregory"},{"family":"Smith","given":"Alan"}],"issued":{"date-parts":[["2014"]]}}}],"schema":"https://github.com/citation-style-language/schema/raw/master/csl-citation.json"} </w:instrText>
      </w:r>
      <w:r w:rsidRPr="005D5F2B">
        <w:rPr>
          <w:rFonts w:cs="Arial"/>
          <w:szCs w:val="24"/>
        </w:rPr>
        <w:fldChar w:fldCharType="separate"/>
      </w:r>
      <w:r w:rsidRPr="005D5F2B">
        <w:rPr>
          <w:rFonts w:cs="Arial"/>
          <w:szCs w:val="24"/>
        </w:rPr>
        <w:t>(2014)</w:t>
      </w:r>
      <w:r w:rsidRPr="005D5F2B">
        <w:rPr>
          <w:rFonts w:cs="Arial"/>
          <w:szCs w:val="24"/>
        </w:rPr>
        <w:fldChar w:fldCharType="end"/>
      </w:r>
      <w:r w:rsidRPr="005D5F2B">
        <w:rPr>
          <w:rFonts w:cs="Arial"/>
          <w:szCs w:val="24"/>
        </w:rPr>
        <w:t>, esta técnica é a mais indicada para meios digitais, visto que ela compara o desenvolvimento entre duas ou mais opções. E este era exatamente o caso em questão.</w:t>
      </w:r>
    </w:p>
    <w:p w14:paraId="31E6026F" w14:textId="77777777" w:rsidR="003A7F25" w:rsidRPr="005D5F2B" w:rsidRDefault="003A7F25" w:rsidP="00A716EA">
      <w:pPr>
        <w:spacing w:after="0"/>
        <w:ind w:right="-8" w:firstLine="708"/>
        <w:rPr>
          <w:rFonts w:cs="Arial"/>
          <w:szCs w:val="24"/>
        </w:rPr>
      </w:pPr>
    </w:p>
    <w:p w14:paraId="1275BB13" w14:textId="1BC91376" w:rsidR="00FB33FB" w:rsidRPr="00E87945" w:rsidRDefault="00E87945" w:rsidP="00A716EA">
      <w:pPr>
        <w:ind w:right="-8"/>
        <w:rPr>
          <w:rFonts w:cs="Arial"/>
          <w:b/>
          <w:bCs/>
          <w:i/>
          <w:iCs/>
          <w:szCs w:val="24"/>
        </w:rPr>
      </w:pPr>
      <w:r w:rsidRPr="00E87945">
        <w:rPr>
          <w:rFonts w:cs="Arial"/>
          <w:b/>
          <w:bCs/>
          <w:i/>
          <w:iCs/>
          <w:szCs w:val="24"/>
        </w:rPr>
        <w:t xml:space="preserve">3.3.2 </w:t>
      </w:r>
      <w:r w:rsidR="00FB33FB" w:rsidRPr="00E87945">
        <w:rPr>
          <w:rFonts w:cs="Arial"/>
          <w:b/>
          <w:bCs/>
          <w:i/>
          <w:iCs/>
          <w:szCs w:val="24"/>
        </w:rPr>
        <w:t>Etapa 3: Aprender</w:t>
      </w:r>
    </w:p>
    <w:p w14:paraId="4E517CCE" w14:textId="77777777" w:rsidR="003A7F25" w:rsidRDefault="003A7F25" w:rsidP="00A716EA">
      <w:pPr>
        <w:spacing w:after="0"/>
        <w:ind w:right="-8" w:firstLine="708"/>
        <w:rPr>
          <w:rFonts w:cs="Arial"/>
          <w:szCs w:val="24"/>
        </w:rPr>
      </w:pPr>
    </w:p>
    <w:p w14:paraId="49968F29" w14:textId="5FF82933" w:rsidR="00FB33FB" w:rsidRPr="005D5F2B" w:rsidRDefault="00FB33FB" w:rsidP="00A716EA">
      <w:pPr>
        <w:spacing w:after="0"/>
        <w:ind w:right="-8" w:firstLine="708"/>
        <w:rPr>
          <w:rFonts w:cs="Arial"/>
          <w:color w:val="000000"/>
          <w:szCs w:val="24"/>
        </w:rPr>
      </w:pPr>
      <w:r w:rsidRPr="005D5F2B">
        <w:rPr>
          <w:rFonts w:cs="Arial"/>
          <w:szCs w:val="24"/>
        </w:rPr>
        <w:t xml:space="preserve">Na última etapa, o MVP foi lançado com um </w:t>
      </w:r>
      <w:r w:rsidRPr="005D5F2B">
        <w:rPr>
          <w:rFonts w:cs="Arial"/>
          <w:color w:val="000000"/>
          <w:szCs w:val="24"/>
        </w:rPr>
        <w:t>investimento de R$60,00. O valor foi desmembrado em três partes, ou seja, foram destinados R$20,00 para cada postagem, a fim de verificar qual dos anúncios teria o melhor desempenho.</w:t>
      </w:r>
    </w:p>
    <w:p w14:paraId="2FFEE7C5" w14:textId="16C76E34" w:rsidR="00FB33FB" w:rsidRPr="005D5F2B" w:rsidRDefault="00FB33FB" w:rsidP="00A716EA">
      <w:pPr>
        <w:spacing w:after="0"/>
        <w:ind w:right="-8" w:firstLine="708"/>
        <w:rPr>
          <w:rFonts w:cs="Arial"/>
          <w:color w:val="000000"/>
          <w:szCs w:val="24"/>
        </w:rPr>
      </w:pPr>
      <w:r w:rsidRPr="005D5F2B">
        <w:rPr>
          <w:rFonts w:cs="Arial"/>
          <w:color w:val="000000"/>
          <w:szCs w:val="24"/>
        </w:rPr>
        <w:t xml:space="preserve">O </w:t>
      </w:r>
      <w:r w:rsidR="003D2D55" w:rsidRPr="005D5F2B">
        <w:rPr>
          <w:rFonts w:cs="Arial"/>
          <w:color w:val="000000"/>
          <w:szCs w:val="24"/>
        </w:rPr>
        <w:t>anúncio</w:t>
      </w:r>
      <w:r w:rsidRPr="005D5F2B">
        <w:rPr>
          <w:rFonts w:cs="Arial"/>
          <w:color w:val="000000"/>
          <w:szCs w:val="24"/>
        </w:rPr>
        <w:t xml:space="preserve"> foi veiculado por um prazo de 48 horas, durante o mesmo período e com o mesmo público-alvo, o que é uma característica básica de um Teste A/B.</w:t>
      </w:r>
    </w:p>
    <w:p w14:paraId="610E3C2B" w14:textId="77777777" w:rsidR="00FB33FB" w:rsidRDefault="00FB33FB" w:rsidP="00A716EA">
      <w:pPr>
        <w:spacing w:after="0"/>
        <w:ind w:right="-8" w:firstLine="708"/>
        <w:rPr>
          <w:rFonts w:cs="Arial"/>
          <w:szCs w:val="24"/>
        </w:rPr>
      </w:pPr>
      <w:r w:rsidRPr="005D5F2B">
        <w:rPr>
          <w:rFonts w:cs="Arial"/>
          <w:szCs w:val="24"/>
        </w:rPr>
        <w:t xml:space="preserve">Após a veiculação dos anúncios, o proprietário fez uma análise dos resultados, a fim de identificar se haveria a necessidade de pivotar ou perseverar. Além disso, foram registrados </w:t>
      </w:r>
      <w:r w:rsidRPr="005D5F2B">
        <w:rPr>
          <w:rFonts w:cs="Arial"/>
          <w:i/>
          <w:szCs w:val="24"/>
        </w:rPr>
        <w:t>insights</w:t>
      </w:r>
      <w:r w:rsidRPr="005D5F2B">
        <w:rPr>
          <w:rFonts w:cs="Arial"/>
          <w:szCs w:val="24"/>
        </w:rPr>
        <w:t xml:space="preserve"> sobre os próximos testes que seriam planejados.</w:t>
      </w:r>
    </w:p>
    <w:p w14:paraId="49F18CF0" w14:textId="77777777" w:rsidR="000C20DB" w:rsidRDefault="000C20DB" w:rsidP="00A716EA">
      <w:pPr>
        <w:spacing w:after="0"/>
        <w:ind w:right="-8" w:firstLine="708"/>
        <w:rPr>
          <w:rFonts w:cs="Arial"/>
          <w:szCs w:val="24"/>
        </w:rPr>
      </w:pPr>
    </w:p>
    <w:p w14:paraId="4ED59F01" w14:textId="77777777" w:rsidR="00DE3C6C" w:rsidRPr="005D5F2B" w:rsidRDefault="00DE3C6C" w:rsidP="00A716EA">
      <w:pPr>
        <w:spacing w:after="0"/>
        <w:ind w:right="-8" w:firstLine="708"/>
        <w:rPr>
          <w:rFonts w:cs="Arial"/>
          <w:szCs w:val="24"/>
        </w:rPr>
      </w:pPr>
    </w:p>
    <w:p w14:paraId="7A272206" w14:textId="7946D029" w:rsidR="00FB33FB" w:rsidRPr="00CD091E" w:rsidRDefault="00CD091E" w:rsidP="00A716EA">
      <w:pPr>
        <w:spacing w:after="0"/>
        <w:jc w:val="left"/>
        <w:rPr>
          <w:rFonts w:eastAsia="Arial" w:cs="Arial"/>
          <w:b/>
          <w:szCs w:val="24"/>
        </w:rPr>
      </w:pPr>
      <w:r>
        <w:rPr>
          <w:rFonts w:eastAsia="Arial" w:cs="Arial"/>
          <w:b/>
          <w:szCs w:val="24"/>
        </w:rPr>
        <w:t xml:space="preserve">4 </w:t>
      </w:r>
      <w:r w:rsidR="00FB33FB" w:rsidRPr="00CD091E">
        <w:rPr>
          <w:rFonts w:eastAsia="Arial" w:cs="Arial"/>
          <w:b/>
          <w:szCs w:val="24"/>
        </w:rPr>
        <w:t>RESULTADOS E DISCUSSÃO</w:t>
      </w:r>
    </w:p>
    <w:p w14:paraId="59C12F22" w14:textId="77777777" w:rsidR="008D46BC" w:rsidRDefault="008D46BC" w:rsidP="00A716EA">
      <w:pPr>
        <w:spacing w:after="0"/>
        <w:ind w:firstLine="708"/>
        <w:rPr>
          <w:rFonts w:cs="Arial"/>
          <w:bCs/>
          <w:szCs w:val="24"/>
        </w:rPr>
      </w:pPr>
    </w:p>
    <w:p w14:paraId="4A51294E" w14:textId="4C1B98C9" w:rsidR="00FB33FB" w:rsidRDefault="00FB33FB" w:rsidP="00A716EA">
      <w:pPr>
        <w:spacing w:after="0"/>
        <w:ind w:firstLine="708"/>
        <w:rPr>
          <w:rFonts w:cs="Arial"/>
          <w:bCs/>
          <w:szCs w:val="24"/>
        </w:rPr>
      </w:pPr>
      <w:r w:rsidRPr="005D5F2B">
        <w:rPr>
          <w:rFonts w:cs="Arial"/>
          <w:bCs/>
          <w:szCs w:val="24"/>
        </w:rPr>
        <w:t>Nesta seção são apresentados os resultados da pesquisa descrevendo em detalhes todos os passos do ciclo construir-medir-aprender.</w:t>
      </w:r>
    </w:p>
    <w:p w14:paraId="608293CD" w14:textId="77777777" w:rsidR="00DE3C6C" w:rsidRPr="005D5F2B" w:rsidRDefault="00DE3C6C" w:rsidP="00A716EA">
      <w:pPr>
        <w:spacing w:after="0"/>
        <w:ind w:firstLine="708"/>
        <w:rPr>
          <w:rFonts w:eastAsia="Arial" w:cs="Arial"/>
          <w:szCs w:val="24"/>
        </w:rPr>
      </w:pPr>
    </w:p>
    <w:p w14:paraId="26AA692F" w14:textId="5D5F9ADC" w:rsidR="00FB33FB" w:rsidRPr="005A7B8E" w:rsidRDefault="005A7B8E" w:rsidP="00A716EA">
      <w:pPr>
        <w:spacing w:after="0"/>
        <w:rPr>
          <w:rFonts w:eastAsia="Arial" w:cs="Arial"/>
          <w:szCs w:val="24"/>
        </w:rPr>
      </w:pPr>
      <w:r>
        <w:rPr>
          <w:rFonts w:eastAsia="Arial" w:cs="Arial"/>
          <w:szCs w:val="24"/>
        </w:rPr>
        <w:t xml:space="preserve">4.1 </w:t>
      </w:r>
      <w:r w:rsidR="00FB33FB" w:rsidRPr="005A7B8E">
        <w:rPr>
          <w:rFonts w:eastAsia="Arial" w:cs="Arial"/>
          <w:szCs w:val="24"/>
        </w:rPr>
        <w:t>RESULTADOS</w:t>
      </w:r>
    </w:p>
    <w:p w14:paraId="37900CC8" w14:textId="77777777" w:rsidR="005A7B8E" w:rsidRPr="005D5F2B" w:rsidRDefault="005A7B8E" w:rsidP="00A716EA">
      <w:pPr>
        <w:pStyle w:val="PargrafodaLista"/>
        <w:ind w:left="0"/>
        <w:contextualSpacing w:val="0"/>
        <w:rPr>
          <w:rFonts w:ascii="Arial" w:eastAsia="Arial" w:hAnsi="Arial" w:cs="Arial"/>
          <w:szCs w:val="24"/>
        </w:rPr>
      </w:pPr>
    </w:p>
    <w:p w14:paraId="7291ED5D" w14:textId="7DFDB3A0" w:rsidR="00FB33FB" w:rsidRPr="005A7B8E" w:rsidRDefault="005A7B8E" w:rsidP="00A716EA">
      <w:pPr>
        <w:spacing w:after="0"/>
        <w:jc w:val="left"/>
        <w:rPr>
          <w:rFonts w:cs="Arial"/>
          <w:b/>
          <w:i/>
          <w:iCs/>
          <w:color w:val="000000"/>
          <w:szCs w:val="24"/>
        </w:rPr>
      </w:pPr>
      <w:r w:rsidRPr="005A7B8E">
        <w:rPr>
          <w:rFonts w:cs="Arial"/>
          <w:b/>
          <w:i/>
          <w:iCs/>
          <w:color w:val="000000"/>
          <w:szCs w:val="24"/>
        </w:rPr>
        <w:t xml:space="preserve">4.1.1 </w:t>
      </w:r>
      <w:r w:rsidR="00FB33FB" w:rsidRPr="005A7B8E">
        <w:rPr>
          <w:rFonts w:cs="Arial"/>
          <w:b/>
          <w:i/>
          <w:iCs/>
          <w:color w:val="000000"/>
          <w:szCs w:val="24"/>
        </w:rPr>
        <w:t>Etapa 1: Construir</w:t>
      </w:r>
    </w:p>
    <w:p w14:paraId="0277FDB2" w14:textId="77777777" w:rsidR="005A7B8E" w:rsidRDefault="005A7B8E" w:rsidP="00A716EA">
      <w:pPr>
        <w:spacing w:after="0"/>
        <w:ind w:firstLine="708"/>
        <w:rPr>
          <w:rFonts w:cs="Arial"/>
          <w:color w:val="000000"/>
          <w:szCs w:val="24"/>
        </w:rPr>
      </w:pPr>
    </w:p>
    <w:p w14:paraId="634BF8F3" w14:textId="11659E56" w:rsidR="00FB33FB" w:rsidRPr="005D5F2B" w:rsidRDefault="00FB33FB" w:rsidP="00A716EA">
      <w:pPr>
        <w:spacing w:after="0"/>
        <w:ind w:firstLine="708"/>
        <w:rPr>
          <w:rFonts w:eastAsia="Arial" w:cs="Arial"/>
          <w:szCs w:val="24"/>
        </w:rPr>
      </w:pPr>
      <w:r w:rsidRPr="005D5F2B">
        <w:rPr>
          <w:rFonts w:cs="Arial"/>
          <w:color w:val="000000"/>
          <w:szCs w:val="24"/>
        </w:rPr>
        <w:t xml:space="preserve">Conforme dito anteriormente, o primeiro passo dessa etapa consistiu na elaboração do </w:t>
      </w:r>
      <w:proofErr w:type="spellStart"/>
      <w:r w:rsidRPr="005D5F2B">
        <w:rPr>
          <w:rFonts w:cs="Arial"/>
          <w:i/>
          <w:iCs/>
          <w:color w:val="000000"/>
          <w:szCs w:val="24"/>
        </w:rPr>
        <w:t>Strategic</w:t>
      </w:r>
      <w:proofErr w:type="spellEnd"/>
      <w:r w:rsidRPr="005D5F2B">
        <w:rPr>
          <w:rFonts w:cs="Arial"/>
          <w:i/>
          <w:iCs/>
          <w:color w:val="000000"/>
          <w:szCs w:val="24"/>
        </w:rPr>
        <w:t xml:space="preserve"> Model Canvas</w:t>
      </w:r>
      <w:r w:rsidRPr="005D5F2B">
        <w:rPr>
          <w:rFonts w:cs="Arial"/>
          <w:color w:val="000000"/>
          <w:szCs w:val="24"/>
        </w:rPr>
        <w:t xml:space="preserve"> da empresa Casa do trigo, a fim de modelar a estratégia </w:t>
      </w:r>
      <w:proofErr w:type="gramStart"/>
      <w:r w:rsidRPr="005D5F2B">
        <w:rPr>
          <w:rFonts w:cs="Arial"/>
          <w:color w:val="000000"/>
          <w:szCs w:val="24"/>
        </w:rPr>
        <w:t>da mesma</w:t>
      </w:r>
      <w:proofErr w:type="gramEnd"/>
      <w:r w:rsidRPr="005D5F2B">
        <w:rPr>
          <w:rFonts w:cs="Arial"/>
          <w:color w:val="000000"/>
          <w:szCs w:val="24"/>
        </w:rPr>
        <w:t>. O resultado dessa modelagem pode ser observado na Figura 2.</w:t>
      </w:r>
    </w:p>
    <w:p w14:paraId="749A7F54" w14:textId="77777777" w:rsidR="00FB33FB" w:rsidRPr="005D5F2B" w:rsidRDefault="00FB33FB" w:rsidP="00A716EA">
      <w:pPr>
        <w:spacing w:after="0"/>
        <w:ind w:firstLine="708"/>
        <w:rPr>
          <w:rFonts w:eastAsia="Arial" w:cs="Arial"/>
          <w:szCs w:val="24"/>
        </w:rPr>
      </w:pPr>
      <w:r w:rsidRPr="005D5F2B">
        <w:rPr>
          <w:rFonts w:eastAsia="Arial" w:cs="Arial"/>
          <w:noProof/>
          <w:szCs w:val="24"/>
        </w:rPr>
        <w:drawing>
          <wp:inline distT="0" distB="0" distL="0" distR="0" wp14:anchorId="46DFE365" wp14:editId="16237FF9">
            <wp:extent cx="4935855" cy="3460210"/>
            <wp:effectExtent l="19050" t="0" r="0" b="0"/>
            <wp:docPr id="6" name="Imagem 10" descr="SMC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C 1.png"/>
                    <pic:cNvPicPr/>
                  </pic:nvPicPr>
                  <pic:blipFill>
                    <a:blip r:embed="rId9"/>
                    <a:stretch>
                      <a:fillRect/>
                    </a:stretch>
                  </pic:blipFill>
                  <pic:spPr>
                    <a:xfrm>
                      <a:off x="0" y="0"/>
                      <a:ext cx="4938493" cy="3462060"/>
                    </a:xfrm>
                    <a:prstGeom prst="rect">
                      <a:avLst/>
                    </a:prstGeom>
                  </pic:spPr>
                </pic:pic>
              </a:graphicData>
            </a:graphic>
          </wp:inline>
        </w:drawing>
      </w:r>
    </w:p>
    <w:p w14:paraId="6613BFC9" w14:textId="77777777" w:rsidR="00FB33FB" w:rsidRPr="005D5F2B" w:rsidRDefault="00FB33FB" w:rsidP="00A716EA">
      <w:pPr>
        <w:spacing w:after="0"/>
        <w:jc w:val="center"/>
        <w:rPr>
          <w:rFonts w:eastAsia="Arial" w:cs="Arial"/>
          <w:noProof/>
          <w:szCs w:val="24"/>
        </w:rPr>
      </w:pPr>
      <w:r w:rsidRPr="005D5F2B">
        <w:rPr>
          <w:rFonts w:eastAsia="Arial" w:cs="Arial"/>
          <w:b/>
          <w:noProof/>
          <w:szCs w:val="24"/>
        </w:rPr>
        <w:t>Figura 2</w:t>
      </w:r>
      <w:r w:rsidRPr="005D5F2B">
        <w:rPr>
          <w:rFonts w:eastAsia="Arial" w:cs="Arial"/>
          <w:noProof/>
          <w:szCs w:val="24"/>
        </w:rPr>
        <w:t xml:space="preserve">: </w:t>
      </w:r>
      <w:r w:rsidRPr="005D5F2B">
        <w:rPr>
          <w:rFonts w:eastAsia="Arial" w:cs="Arial"/>
          <w:i/>
          <w:noProof/>
          <w:szCs w:val="24"/>
        </w:rPr>
        <w:t xml:space="preserve">Strategic Model Canvas </w:t>
      </w:r>
      <w:r w:rsidRPr="005D5F2B">
        <w:rPr>
          <w:rFonts w:eastAsia="Arial" w:cs="Arial"/>
          <w:noProof/>
          <w:szCs w:val="24"/>
        </w:rPr>
        <w:t>da empresa Casa de Trigo.</w:t>
      </w:r>
    </w:p>
    <w:p w14:paraId="1EB16F0B" w14:textId="77777777" w:rsidR="00FB33FB" w:rsidRDefault="00FB33FB" w:rsidP="00A716EA">
      <w:pPr>
        <w:spacing w:after="0"/>
        <w:ind w:right="-8"/>
        <w:jc w:val="center"/>
        <w:rPr>
          <w:rFonts w:eastAsia="Arial" w:cs="Arial"/>
          <w:noProof/>
          <w:szCs w:val="24"/>
        </w:rPr>
      </w:pPr>
      <w:r w:rsidRPr="005D5F2B">
        <w:rPr>
          <w:rFonts w:eastAsia="Arial" w:cs="Arial"/>
          <w:b/>
          <w:noProof/>
          <w:szCs w:val="24"/>
        </w:rPr>
        <w:t>Fonte</w:t>
      </w:r>
      <w:r w:rsidRPr="005D5F2B">
        <w:rPr>
          <w:rFonts w:eastAsia="Arial" w:cs="Arial"/>
          <w:noProof/>
          <w:szCs w:val="24"/>
        </w:rPr>
        <w:t>: Desenvolvido pelos autores (2022).</w:t>
      </w:r>
    </w:p>
    <w:p w14:paraId="2B787E86" w14:textId="77777777" w:rsidR="005A7B8E" w:rsidRPr="005D5F2B" w:rsidRDefault="005A7B8E" w:rsidP="00A716EA">
      <w:pPr>
        <w:spacing w:after="0"/>
        <w:ind w:right="-8"/>
        <w:jc w:val="center"/>
        <w:rPr>
          <w:rFonts w:cs="Arial"/>
          <w:szCs w:val="24"/>
          <w:shd w:val="clear" w:color="auto" w:fill="FFFFFF"/>
        </w:rPr>
      </w:pPr>
    </w:p>
    <w:p w14:paraId="17FDB77D" w14:textId="714E6C85" w:rsidR="00FB33FB" w:rsidRPr="005D5F2B" w:rsidRDefault="00FB33FB" w:rsidP="00A716EA">
      <w:pPr>
        <w:spacing w:after="0"/>
        <w:rPr>
          <w:rFonts w:cs="Arial"/>
          <w:szCs w:val="24"/>
        </w:rPr>
      </w:pPr>
      <w:r w:rsidRPr="005D5F2B">
        <w:rPr>
          <w:rFonts w:eastAsia="Arial" w:cs="Arial"/>
          <w:szCs w:val="24"/>
        </w:rPr>
        <w:tab/>
      </w:r>
      <w:r w:rsidRPr="005D5F2B">
        <w:rPr>
          <w:rFonts w:cs="Arial"/>
          <w:szCs w:val="24"/>
        </w:rPr>
        <w:t xml:space="preserve">Com o </w:t>
      </w:r>
      <w:proofErr w:type="spellStart"/>
      <w:r w:rsidRPr="005D5F2B">
        <w:rPr>
          <w:rFonts w:cs="Arial"/>
          <w:i/>
          <w:szCs w:val="24"/>
        </w:rPr>
        <w:t>Strategic</w:t>
      </w:r>
      <w:proofErr w:type="spellEnd"/>
      <w:r w:rsidRPr="005D5F2B">
        <w:rPr>
          <w:rFonts w:cs="Arial"/>
          <w:i/>
          <w:szCs w:val="24"/>
        </w:rPr>
        <w:t xml:space="preserve"> Model Canvas</w:t>
      </w:r>
      <w:r w:rsidRPr="005D5F2B">
        <w:rPr>
          <w:rFonts w:cs="Arial"/>
          <w:szCs w:val="24"/>
        </w:rPr>
        <w:t xml:space="preserve"> elaborado, o proprietário da empresa decidiu que as hipóteses que ele gostaria de testar referente a sua estratégia seria </w:t>
      </w:r>
      <w:r w:rsidR="005A7B8E" w:rsidRPr="005D5F2B">
        <w:rPr>
          <w:rFonts w:cs="Arial"/>
          <w:szCs w:val="24"/>
        </w:rPr>
        <w:t>aqueles referentes</w:t>
      </w:r>
      <w:r w:rsidRPr="005D5F2B">
        <w:rPr>
          <w:rFonts w:cs="Arial"/>
          <w:szCs w:val="24"/>
        </w:rPr>
        <w:t xml:space="preserve"> às necessidades dos seus clientes. Desta forma, três hipóteses foram definidas.</w:t>
      </w:r>
    </w:p>
    <w:p w14:paraId="7B74FC9D" w14:textId="77777777" w:rsidR="00FB33FB" w:rsidRPr="005D5F2B" w:rsidRDefault="00FB33FB" w:rsidP="00A716EA">
      <w:pPr>
        <w:spacing w:after="0"/>
        <w:rPr>
          <w:rFonts w:cs="Arial"/>
          <w:szCs w:val="24"/>
        </w:rPr>
      </w:pPr>
      <w:r w:rsidRPr="005D5F2B">
        <w:rPr>
          <w:rFonts w:cs="Arial"/>
          <w:szCs w:val="24"/>
        </w:rPr>
        <w:tab/>
        <w:t>H1: Os clientes são mais sensíveis ao preço do frete</w:t>
      </w:r>
    </w:p>
    <w:p w14:paraId="520C1ACE" w14:textId="77777777" w:rsidR="00FB33FB" w:rsidRPr="005D5F2B" w:rsidRDefault="00FB33FB" w:rsidP="00A716EA">
      <w:pPr>
        <w:spacing w:after="0"/>
        <w:ind w:firstLine="708"/>
        <w:rPr>
          <w:rFonts w:cs="Arial"/>
          <w:szCs w:val="24"/>
        </w:rPr>
      </w:pPr>
      <w:r w:rsidRPr="005D5F2B">
        <w:rPr>
          <w:rFonts w:cs="Arial"/>
          <w:szCs w:val="24"/>
        </w:rPr>
        <w:t>H2: Os clientes são mais sensíveis ao preço dos produtos</w:t>
      </w:r>
    </w:p>
    <w:p w14:paraId="356D2FC5" w14:textId="77777777" w:rsidR="00FB33FB" w:rsidRPr="005D5F2B" w:rsidRDefault="00FB33FB" w:rsidP="00A716EA">
      <w:pPr>
        <w:spacing w:after="0"/>
        <w:ind w:firstLine="708"/>
        <w:rPr>
          <w:rFonts w:cs="Arial"/>
          <w:szCs w:val="24"/>
        </w:rPr>
      </w:pPr>
      <w:r w:rsidRPr="005D5F2B">
        <w:rPr>
          <w:rFonts w:cs="Arial"/>
          <w:szCs w:val="24"/>
        </w:rPr>
        <w:t>H3: Os clientes são mais sensíveis a falta de variedade dos produtos</w:t>
      </w:r>
    </w:p>
    <w:p w14:paraId="38CE77BA" w14:textId="77777777" w:rsidR="00FB33FB" w:rsidRPr="005D5F2B" w:rsidRDefault="00FB33FB" w:rsidP="00A716EA">
      <w:pPr>
        <w:spacing w:after="0"/>
        <w:ind w:firstLine="708"/>
        <w:rPr>
          <w:rFonts w:eastAsia="Arial" w:cs="Arial"/>
          <w:szCs w:val="24"/>
        </w:rPr>
      </w:pPr>
      <w:r w:rsidRPr="005D5F2B">
        <w:rPr>
          <w:rFonts w:cs="Arial"/>
          <w:szCs w:val="24"/>
        </w:rPr>
        <w:lastRenderedPageBreak/>
        <w:t xml:space="preserve">Com a definição das hipóteses, foi hora de elaborar o MVP a ser lançado para testar as hipóteses. Como dito antes, a fim de criar algo rápido e barato, o proprietário decidiu testar suas hipóteses utilizando </w:t>
      </w:r>
      <w:r w:rsidRPr="005D5F2B">
        <w:rPr>
          <w:rFonts w:cs="Arial"/>
          <w:i/>
          <w:szCs w:val="24"/>
        </w:rPr>
        <w:t>posts</w:t>
      </w:r>
      <w:r w:rsidRPr="005D5F2B">
        <w:rPr>
          <w:rFonts w:cs="Arial"/>
          <w:szCs w:val="24"/>
        </w:rPr>
        <w:t xml:space="preserve"> na rede social </w:t>
      </w:r>
      <w:r w:rsidRPr="005D5F2B">
        <w:rPr>
          <w:rFonts w:cs="Arial"/>
          <w:i/>
          <w:szCs w:val="24"/>
        </w:rPr>
        <w:t>Instagram</w:t>
      </w:r>
      <w:r w:rsidRPr="005D5F2B">
        <w:rPr>
          <w:rFonts w:cs="Arial"/>
          <w:szCs w:val="24"/>
        </w:rPr>
        <w:t xml:space="preserve">. Conforme pode ser verificado nas figuras 8, 9 e 10, cada um dos </w:t>
      </w:r>
      <w:r w:rsidRPr="005D5F2B">
        <w:rPr>
          <w:rFonts w:cs="Arial"/>
          <w:i/>
          <w:szCs w:val="24"/>
        </w:rPr>
        <w:t>posts</w:t>
      </w:r>
      <w:r w:rsidRPr="005D5F2B">
        <w:rPr>
          <w:rFonts w:cs="Arial"/>
          <w:szCs w:val="24"/>
        </w:rPr>
        <w:t xml:space="preserve"> possui uma mensagem que representa cada uma das hipóteses referentes às necessidades dos clientes que estavam querendo ser testadas.</w:t>
      </w:r>
    </w:p>
    <w:p w14:paraId="63D3E845" w14:textId="77777777" w:rsidR="00FB33FB" w:rsidRPr="005D5F2B" w:rsidRDefault="00FB33FB" w:rsidP="00A716EA">
      <w:pPr>
        <w:pStyle w:val="Ttulo2"/>
        <w:jc w:val="center"/>
        <w:rPr>
          <w:rFonts w:ascii="Arial" w:hAnsi="Arial"/>
          <w:b/>
          <w:bCs w:val="0"/>
        </w:rPr>
      </w:pPr>
    </w:p>
    <w:p w14:paraId="538286C4" w14:textId="77777777" w:rsidR="00FB33FB" w:rsidRPr="005D5F2B" w:rsidRDefault="00FB33FB" w:rsidP="00A716EA">
      <w:pPr>
        <w:spacing w:after="0"/>
        <w:jc w:val="center"/>
        <w:rPr>
          <w:rFonts w:cs="Arial"/>
          <w:szCs w:val="24"/>
        </w:rPr>
      </w:pPr>
      <w:r w:rsidRPr="005D5F2B">
        <w:rPr>
          <w:rFonts w:cs="Arial"/>
          <w:noProof/>
          <w:szCs w:val="24"/>
        </w:rPr>
        <w:drawing>
          <wp:inline distT="0" distB="0" distL="0" distR="0" wp14:anchorId="6AF1249C" wp14:editId="40165481">
            <wp:extent cx="2797629" cy="2797629"/>
            <wp:effectExtent l="0" t="0" r="3175" b="3175"/>
            <wp:docPr id="8" name="Imagem 14" descr="Uma imagem contendo 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descr="Uma imagem contendo Logotipo&#10;&#10;Descrição gerad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62163" cy="2862163"/>
                    </a:xfrm>
                    <a:prstGeom prst="rect">
                      <a:avLst/>
                    </a:prstGeom>
                  </pic:spPr>
                </pic:pic>
              </a:graphicData>
            </a:graphic>
          </wp:inline>
        </w:drawing>
      </w:r>
    </w:p>
    <w:p w14:paraId="5178F607" w14:textId="77777777" w:rsidR="00FB33FB" w:rsidRPr="005D5F2B" w:rsidRDefault="00FB33FB" w:rsidP="00A716EA">
      <w:pPr>
        <w:spacing w:after="0"/>
        <w:jc w:val="center"/>
        <w:rPr>
          <w:rFonts w:cs="Arial"/>
          <w:szCs w:val="24"/>
        </w:rPr>
      </w:pPr>
      <w:r w:rsidRPr="005D5F2B">
        <w:rPr>
          <w:rFonts w:cs="Arial"/>
          <w:b/>
          <w:bCs/>
          <w:szCs w:val="24"/>
        </w:rPr>
        <w:t xml:space="preserve">Figura </w:t>
      </w:r>
      <w:proofErr w:type="gramStart"/>
      <w:r w:rsidRPr="005D5F2B">
        <w:rPr>
          <w:rFonts w:cs="Arial"/>
          <w:b/>
          <w:bCs/>
          <w:szCs w:val="24"/>
        </w:rPr>
        <w:t>3</w:t>
      </w:r>
      <w:r w:rsidRPr="005D5F2B">
        <w:rPr>
          <w:rFonts w:cs="Arial"/>
          <w:bCs/>
          <w:szCs w:val="24"/>
        </w:rPr>
        <w:t>.Criativo</w:t>
      </w:r>
      <w:proofErr w:type="gramEnd"/>
      <w:r w:rsidRPr="005D5F2B">
        <w:rPr>
          <w:rFonts w:cs="Arial"/>
          <w:bCs/>
          <w:szCs w:val="24"/>
        </w:rPr>
        <w:t xml:space="preserve"> referente a Hipótese 1 (H1).</w:t>
      </w:r>
    </w:p>
    <w:p w14:paraId="288348CE" w14:textId="77777777" w:rsidR="00FB33FB" w:rsidRPr="005D5F2B" w:rsidRDefault="00FB33FB" w:rsidP="00A716EA">
      <w:pPr>
        <w:spacing w:after="0"/>
        <w:jc w:val="center"/>
        <w:rPr>
          <w:rFonts w:cs="Arial"/>
          <w:szCs w:val="24"/>
        </w:rPr>
      </w:pPr>
      <w:r w:rsidRPr="005D5F2B">
        <w:rPr>
          <w:rFonts w:eastAsia="Arial" w:cs="Arial"/>
          <w:b/>
          <w:noProof/>
          <w:szCs w:val="24"/>
        </w:rPr>
        <w:t>Fonte</w:t>
      </w:r>
      <w:r w:rsidRPr="005D5F2B">
        <w:rPr>
          <w:rFonts w:eastAsia="Arial" w:cs="Arial"/>
          <w:noProof/>
          <w:szCs w:val="24"/>
        </w:rPr>
        <w:t>: Desenvolvido pelos autores (2022).</w:t>
      </w:r>
    </w:p>
    <w:p w14:paraId="4F8CCDA4" w14:textId="77777777" w:rsidR="00FB33FB" w:rsidRPr="005D5F2B" w:rsidRDefault="00FB33FB" w:rsidP="00A716EA">
      <w:pPr>
        <w:spacing w:after="0"/>
        <w:jc w:val="center"/>
        <w:rPr>
          <w:rFonts w:cs="Arial"/>
          <w:szCs w:val="24"/>
        </w:rPr>
      </w:pPr>
    </w:p>
    <w:p w14:paraId="67B9FF5E" w14:textId="77777777" w:rsidR="00FB33FB" w:rsidRPr="005D5F2B" w:rsidRDefault="00FB33FB" w:rsidP="00A716EA">
      <w:pPr>
        <w:pStyle w:val="Ttulo2"/>
        <w:jc w:val="center"/>
        <w:rPr>
          <w:rFonts w:ascii="Arial" w:hAnsi="Arial"/>
          <w:b/>
          <w:bCs w:val="0"/>
        </w:rPr>
      </w:pPr>
    </w:p>
    <w:p w14:paraId="65869D7A" w14:textId="77777777" w:rsidR="00FB33FB" w:rsidRPr="005D5F2B" w:rsidRDefault="00FB33FB" w:rsidP="00A716EA">
      <w:pPr>
        <w:spacing w:after="0"/>
        <w:jc w:val="center"/>
        <w:rPr>
          <w:rFonts w:cs="Arial"/>
          <w:szCs w:val="24"/>
        </w:rPr>
      </w:pPr>
      <w:r w:rsidRPr="005D5F2B">
        <w:rPr>
          <w:rFonts w:cs="Arial"/>
          <w:noProof/>
          <w:szCs w:val="24"/>
        </w:rPr>
        <w:drawing>
          <wp:inline distT="0" distB="0" distL="0" distR="0" wp14:anchorId="33B4BEFE" wp14:editId="380FDFDB">
            <wp:extent cx="2814034" cy="2814034"/>
            <wp:effectExtent l="0" t="0" r="5715" b="5715"/>
            <wp:docPr id="9" name="Imagem 19"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descr="Uma imagem contendo Forma&#10;&#10;Descrição gerad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0236" cy="2830236"/>
                    </a:xfrm>
                    <a:prstGeom prst="rect">
                      <a:avLst/>
                    </a:prstGeom>
                  </pic:spPr>
                </pic:pic>
              </a:graphicData>
            </a:graphic>
          </wp:inline>
        </w:drawing>
      </w:r>
    </w:p>
    <w:p w14:paraId="78543379" w14:textId="77777777" w:rsidR="00FB33FB" w:rsidRPr="005D5F2B" w:rsidRDefault="00FB33FB" w:rsidP="00A716EA">
      <w:pPr>
        <w:spacing w:after="0"/>
        <w:jc w:val="center"/>
        <w:rPr>
          <w:rFonts w:cs="Arial"/>
          <w:szCs w:val="24"/>
        </w:rPr>
      </w:pPr>
      <w:r w:rsidRPr="005D5F2B">
        <w:rPr>
          <w:rFonts w:cs="Arial"/>
          <w:b/>
          <w:bCs/>
          <w:szCs w:val="24"/>
        </w:rPr>
        <w:t xml:space="preserve">Figura </w:t>
      </w:r>
      <w:proofErr w:type="gramStart"/>
      <w:r w:rsidRPr="005D5F2B">
        <w:rPr>
          <w:rFonts w:cs="Arial"/>
          <w:b/>
          <w:bCs/>
          <w:szCs w:val="24"/>
        </w:rPr>
        <w:t>4</w:t>
      </w:r>
      <w:r w:rsidRPr="005D5F2B">
        <w:rPr>
          <w:rFonts w:cs="Arial"/>
          <w:bCs/>
          <w:szCs w:val="24"/>
        </w:rPr>
        <w:t>.Criativo</w:t>
      </w:r>
      <w:proofErr w:type="gramEnd"/>
      <w:r w:rsidRPr="005D5F2B">
        <w:rPr>
          <w:rFonts w:cs="Arial"/>
          <w:bCs/>
          <w:szCs w:val="24"/>
        </w:rPr>
        <w:t xml:space="preserve"> referente a Hipótese 2 (H2).</w:t>
      </w:r>
    </w:p>
    <w:p w14:paraId="5147A736" w14:textId="77777777" w:rsidR="00FB33FB" w:rsidRPr="005D5F2B" w:rsidRDefault="00FB33FB" w:rsidP="00A716EA">
      <w:pPr>
        <w:spacing w:after="0"/>
        <w:jc w:val="center"/>
        <w:rPr>
          <w:rFonts w:cs="Arial"/>
          <w:szCs w:val="24"/>
        </w:rPr>
      </w:pPr>
      <w:r w:rsidRPr="005D5F2B">
        <w:rPr>
          <w:rFonts w:eastAsia="Arial" w:cs="Arial"/>
          <w:b/>
          <w:noProof/>
          <w:szCs w:val="24"/>
        </w:rPr>
        <w:t>Fonte</w:t>
      </w:r>
      <w:r w:rsidRPr="005D5F2B">
        <w:rPr>
          <w:rFonts w:eastAsia="Arial" w:cs="Arial"/>
          <w:noProof/>
          <w:szCs w:val="24"/>
        </w:rPr>
        <w:t>: Desenvolvido pelos autores (2022).</w:t>
      </w:r>
    </w:p>
    <w:p w14:paraId="44E69F01" w14:textId="77777777" w:rsidR="00FB33FB" w:rsidRPr="005D5F2B" w:rsidRDefault="00FB33FB" w:rsidP="00A716EA">
      <w:pPr>
        <w:spacing w:after="0"/>
        <w:jc w:val="center"/>
        <w:rPr>
          <w:rFonts w:cs="Arial"/>
          <w:szCs w:val="24"/>
        </w:rPr>
      </w:pPr>
    </w:p>
    <w:p w14:paraId="5E6EC1C7" w14:textId="77777777" w:rsidR="00FB33FB" w:rsidRPr="005D5F2B" w:rsidRDefault="00FB33FB" w:rsidP="00A716EA">
      <w:pPr>
        <w:pStyle w:val="Ttulo2"/>
        <w:jc w:val="center"/>
        <w:rPr>
          <w:rFonts w:ascii="Arial" w:hAnsi="Arial"/>
          <w:b/>
          <w:bCs w:val="0"/>
        </w:rPr>
      </w:pPr>
    </w:p>
    <w:p w14:paraId="5A0CD605" w14:textId="77777777" w:rsidR="00FB33FB" w:rsidRPr="005D5F2B" w:rsidRDefault="00FB33FB" w:rsidP="00A716EA">
      <w:pPr>
        <w:spacing w:after="0"/>
        <w:jc w:val="center"/>
        <w:rPr>
          <w:rFonts w:cs="Arial"/>
          <w:szCs w:val="24"/>
        </w:rPr>
      </w:pPr>
      <w:r w:rsidRPr="005D5F2B">
        <w:rPr>
          <w:rFonts w:cs="Arial"/>
          <w:noProof/>
          <w:szCs w:val="24"/>
        </w:rPr>
        <w:drawing>
          <wp:inline distT="0" distB="0" distL="0" distR="0" wp14:anchorId="540B9645" wp14:editId="5B90BA5E">
            <wp:extent cx="2794125" cy="2794125"/>
            <wp:effectExtent l="0" t="0" r="6350" b="6350"/>
            <wp:docPr id="10" name="Imagem 20" descr="Interface gráfica do usuário, 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20" descr="Interface gráfica do usuário, Logotipo&#10;&#10;Descrição gerad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94125" cy="2794125"/>
                    </a:xfrm>
                    <a:prstGeom prst="rect">
                      <a:avLst/>
                    </a:prstGeom>
                  </pic:spPr>
                </pic:pic>
              </a:graphicData>
            </a:graphic>
          </wp:inline>
        </w:drawing>
      </w:r>
    </w:p>
    <w:p w14:paraId="397B58C8" w14:textId="77777777" w:rsidR="00FB33FB" w:rsidRPr="005D5F2B" w:rsidRDefault="00FB33FB" w:rsidP="00A716EA">
      <w:pPr>
        <w:spacing w:after="0"/>
        <w:jc w:val="center"/>
        <w:rPr>
          <w:rFonts w:cs="Arial"/>
          <w:szCs w:val="24"/>
        </w:rPr>
      </w:pPr>
      <w:r w:rsidRPr="005D5F2B">
        <w:rPr>
          <w:rFonts w:cs="Arial"/>
          <w:b/>
          <w:bCs/>
          <w:szCs w:val="24"/>
        </w:rPr>
        <w:t xml:space="preserve">Figura </w:t>
      </w:r>
      <w:proofErr w:type="gramStart"/>
      <w:r w:rsidRPr="005D5F2B">
        <w:rPr>
          <w:rFonts w:cs="Arial"/>
          <w:b/>
          <w:bCs/>
          <w:szCs w:val="24"/>
        </w:rPr>
        <w:t>5</w:t>
      </w:r>
      <w:r w:rsidRPr="005D5F2B">
        <w:rPr>
          <w:rFonts w:cs="Arial"/>
          <w:bCs/>
          <w:szCs w:val="24"/>
        </w:rPr>
        <w:t>.Criativo</w:t>
      </w:r>
      <w:proofErr w:type="gramEnd"/>
      <w:r w:rsidRPr="005D5F2B">
        <w:rPr>
          <w:rFonts w:cs="Arial"/>
          <w:bCs/>
          <w:szCs w:val="24"/>
        </w:rPr>
        <w:t xml:space="preserve"> referente a Hipótese 3 (H3).</w:t>
      </w:r>
    </w:p>
    <w:p w14:paraId="4C09B7C3" w14:textId="77777777" w:rsidR="00FB33FB" w:rsidRPr="005D5F2B" w:rsidRDefault="00FB33FB" w:rsidP="00A716EA">
      <w:pPr>
        <w:spacing w:after="0"/>
        <w:jc w:val="center"/>
        <w:rPr>
          <w:rFonts w:eastAsia="Arial" w:cs="Arial"/>
          <w:noProof/>
          <w:szCs w:val="24"/>
        </w:rPr>
      </w:pPr>
      <w:r w:rsidRPr="005D5F2B">
        <w:rPr>
          <w:rFonts w:eastAsia="Arial" w:cs="Arial"/>
          <w:b/>
          <w:noProof/>
          <w:szCs w:val="24"/>
        </w:rPr>
        <w:t>Fonte</w:t>
      </w:r>
      <w:r w:rsidRPr="005D5F2B">
        <w:rPr>
          <w:rFonts w:eastAsia="Arial" w:cs="Arial"/>
          <w:noProof/>
          <w:szCs w:val="24"/>
        </w:rPr>
        <w:t>: Desenvolvido pelos autores (2022).</w:t>
      </w:r>
    </w:p>
    <w:p w14:paraId="2BDB9C24" w14:textId="041C9227" w:rsidR="00FB33FB" w:rsidRPr="00E7643B" w:rsidRDefault="00E7643B" w:rsidP="00A716EA">
      <w:pPr>
        <w:spacing w:after="0"/>
        <w:jc w:val="left"/>
        <w:rPr>
          <w:rFonts w:cs="Arial"/>
          <w:b/>
          <w:bCs/>
          <w:i/>
          <w:iCs/>
          <w:szCs w:val="24"/>
        </w:rPr>
      </w:pPr>
      <w:r w:rsidRPr="00E7643B">
        <w:rPr>
          <w:rFonts w:cs="Arial"/>
          <w:b/>
          <w:bCs/>
          <w:i/>
          <w:iCs/>
          <w:szCs w:val="24"/>
        </w:rPr>
        <w:t xml:space="preserve">4.1.2 </w:t>
      </w:r>
      <w:r w:rsidR="00FB33FB" w:rsidRPr="00E7643B">
        <w:rPr>
          <w:rFonts w:cs="Arial"/>
          <w:b/>
          <w:bCs/>
          <w:i/>
          <w:iCs/>
          <w:szCs w:val="24"/>
        </w:rPr>
        <w:t>Etapa 2: Medir</w:t>
      </w:r>
    </w:p>
    <w:p w14:paraId="2301E4ED" w14:textId="77777777" w:rsidR="00FB33FB" w:rsidRPr="005D5F2B" w:rsidRDefault="00FB33FB" w:rsidP="00A716EA">
      <w:pPr>
        <w:pBdr>
          <w:top w:val="nil"/>
          <w:left w:val="nil"/>
          <w:bottom w:val="nil"/>
          <w:right w:val="nil"/>
          <w:between w:val="nil"/>
        </w:pBdr>
        <w:spacing w:after="0"/>
        <w:ind w:firstLine="708"/>
        <w:rPr>
          <w:rFonts w:cs="Arial"/>
          <w:color w:val="000000"/>
          <w:szCs w:val="24"/>
        </w:rPr>
      </w:pPr>
      <w:r w:rsidRPr="005D5F2B">
        <w:rPr>
          <w:rFonts w:cs="Arial"/>
          <w:color w:val="000000"/>
          <w:szCs w:val="24"/>
        </w:rPr>
        <w:lastRenderedPageBreak/>
        <w:t>Nesta etapa foram apurados os resultados de cada anúncio, a fim de avaliar qual obteve maior retorno após o Teste A/B. Os resultados podem ser visualizados na tabela abaixo.</w:t>
      </w:r>
    </w:p>
    <w:p w14:paraId="1AB81564" w14:textId="77777777" w:rsidR="00FB33FB" w:rsidRPr="005D5F2B" w:rsidRDefault="00FB33FB" w:rsidP="00A716EA">
      <w:pPr>
        <w:spacing w:after="0"/>
        <w:ind w:right="-8"/>
        <w:jc w:val="center"/>
        <w:rPr>
          <w:rFonts w:cs="Arial"/>
          <w:szCs w:val="24"/>
        </w:rPr>
      </w:pPr>
      <w:r w:rsidRPr="005D5F2B">
        <w:rPr>
          <w:rFonts w:cs="Arial"/>
          <w:b/>
          <w:szCs w:val="24"/>
        </w:rPr>
        <w:t>Tabela 1</w:t>
      </w:r>
      <w:r w:rsidRPr="005D5F2B">
        <w:rPr>
          <w:rFonts w:cs="Arial"/>
          <w:szCs w:val="24"/>
        </w:rPr>
        <w:t>: Resultados do Teste A/B das hipóteses.</w:t>
      </w:r>
    </w:p>
    <w:tbl>
      <w:tblPr>
        <w:tblStyle w:val="Tabelacomgrade"/>
        <w:tblW w:w="0" w:type="auto"/>
        <w:jc w:val="center"/>
        <w:tblLook w:val="04A0" w:firstRow="1" w:lastRow="0" w:firstColumn="1" w:lastColumn="0" w:noHBand="0" w:noVBand="1"/>
      </w:tblPr>
      <w:tblGrid>
        <w:gridCol w:w="1230"/>
        <w:gridCol w:w="2835"/>
        <w:gridCol w:w="897"/>
        <w:gridCol w:w="1124"/>
      </w:tblGrid>
      <w:tr w:rsidR="00FB33FB" w:rsidRPr="005D5F2B" w14:paraId="7F7CDCD6" w14:textId="77777777" w:rsidTr="0034601B">
        <w:trPr>
          <w:jc w:val="center"/>
        </w:trPr>
        <w:tc>
          <w:tcPr>
            <w:tcW w:w="1134" w:type="dxa"/>
          </w:tcPr>
          <w:p w14:paraId="23196722" w14:textId="77777777" w:rsidR="00FB33FB" w:rsidRPr="005D5F2B" w:rsidRDefault="00FB33FB" w:rsidP="00A716EA">
            <w:pPr>
              <w:spacing w:after="0"/>
              <w:ind w:right="-8"/>
              <w:jc w:val="center"/>
              <w:rPr>
                <w:rFonts w:cs="Arial"/>
                <w:b/>
                <w:szCs w:val="24"/>
              </w:rPr>
            </w:pPr>
            <w:r w:rsidRPr="005D5F2B">
              <w:rPr>
                <w:rFonts w:cs="Arial"/>
                <w:b/>
                <w:szCs w:val="24"/>
              </w:rPr>
              <w:t>Hipótese</w:t>
            </w:r>
          </w:p>
        </w:tc>
        <w:tc>
          <w:tcPr>
            <w:tcW w:w="2835" w:type="dxa"/>
          </w:tcPr>
          <w:p w14:paraId="209659F9" w14:textId="77777777" w:rsidR="00FB33FB" w:rsidRPr="005D5F2B" w:rsidRDefault="00FB33FB" w:rsidP="00A716EA">
            <w:pPr>
              <w:spacing w:after="0"/>
              <w:ind w:right="-8"/>
              <w:jc w:val="center"/>
              <w:rPr>
                <w:rFonts w:cs="Arial"/>
                <w:b/>
                <w:szCs w:val="24"/>
              </w:rPr>
            </w:pPr>
            <w:r w:rsidRPr="005D5F2B">
              <w:rPr>
                <w:rFonts w:cs="Arial"/>
                <w:b/>
                <w:szCs w:val="24"/>
              </w:rPr>
              <w:t>Necessidade do Cliente</w:t>
            </w:r>
          </w:p>
        </w:tc>
        <w:tc>
          <w:tcPr>
            <w:tcW w:w="851" w:type="dxa"/>
          </w:tcPr>
          <w:p w14:paraId="43065809" w14:textId="77777777" w:rsidR="00FB33FB" w:rsidRPr="005D5F2B" w:rsidRDefault="00FB33FB" w:rsidP="00A716EA">
            <w:pPr>
              <w:spacing w:after="0"/>
              <w:ind w:right="-8"/>
              <w:jc w:val="center"/>
              <w:rPr>
                <w:rFonts w:cs="Arial"/>
                <w:b/>
                <w:szCs w:val="24"/>
              </w:rPr>
            </w:pPr>
            <w:r w:rsidRPr="005D5F2B">
              <w:rPr>
                <w:rFonts w:cs="Arial"/>
                <w:b/>
                <w:szCs w:val="24"/>
              </w:rPr>
              <w:t>CTR</w:t>
            </w:r>
          </w:p>
        </w:tc>
        <w:tc>
          <w:tcPr>
            <w:tcW w:w="851" w:type="dxa"/>
          </w:tcPr>
          <w:p w14:paraId="656C1C0C" w14:textId="77777777" w:rsidR="00FB33FB" w:rsidRPr="005D5F2B" w:rsidRDefault="00FB33FB" w:rsidP="00A716EA">
            <w:pPr>
              <w:spacing w:after="0"/>
              <w:ind w:right="-8"/>
              <w:jc w:val="center"/>
              <w:rPr>
                <w:rFonts w:cs="Arial"/>
                <w:b/>
                <w:szCs w:val="24"/>
              </w:rPr>
            </w:pPr>
            <w:r w:rsidRPr="005D5F2B">
              <w:rPr>
                <w:rFonts w:cs="Arial"/>
                <w:b/>
                <w:szCs w:val="24"/>
              </w:rPr>
              <w:t>Valor</w:t>
            </w:r>
          </w:p>
        </w:tc>
      </w:tr>
      <w:tr w:rsidR="00FB33FB" w:rsidRPr="005D5F2B" w14:paraId="76F188D2" w14:textId="77777777" w:rsidTr="0034601B">
        <w:trPr>
          <w:jc w:val="center"/>
        </w:trPr>
        <w:tc>
          <w:tcPr>
            <w:tcW w:w="1134" w:type="dxa"/>
          </w:tcPr>
          <w:p w14:paraId="7430EDD5" w14:textId="77777777" w:rsidR="00FB33FB" w:rsidRPr="005D5F2B" w:rsidRDefault="00FB33FB" w:rsidP="00A716EA">
            <w:pPr>
              <w:spacing w:after="0"/>
              <w:ind w:right="-8"/>
              <w:jc w:val="center"/>
              <w:rPr>
                <w:rFonts w:cs="Arial"/>
                <w:szCs w:val="24"/>
              </w:rPr>
            </w:pPr>
            <w:r w:rsidRPr="005D5F2B">
              <w:rPr>
                <w:rFonts w:cs="Arial"/>
                <w:szCs w:val="24"/>
              </w:rPr>
              <w:t>H1</w:t>
            </w:r>
          </w:p>
        </w:tc>
        <w:tc>
          <w:tcPr>
            <w:tcW w:w="2835" w:type="dxa"/>
          </w:tcPr>
          <w:p w14:paraId="1420FA65" w14:textId="77777777" w:rsidR="00FB33FB" w:rsidRPr="005D5F2B" w:rsidRDefault="00FB33FB" w:rsidP="00A716EA">
            <w:pPr>
              <w:spacing w:after="0"/>
              <w:ind w:right="-8"/>
              <w:jc w:val="center"/>
              <w:rPr>
                <w:rFonts w:cs="Arial"/>
                <w:szCs w:val="24"/>
              </w:rPr>
            </w:pPr>
            <w:r w:rsidRPr="005D5F2B">
              <w:rPr>
                <w:rFonts w:cs="Arial"/>
                <w:szCs w:val="24"/>
              </w:rPr>
              <w:t>Frete</w:t>
            </w:r>
          </w:p>
        </w:tc>
        <w:tc>
          <w:tcPr>
            <w:tcW w:w="851" w:type="dxa"/>
          </w:tcPr>
          <w:p w14:paraId="5032AB77" w14:textId="77777777" w:rsidR="00FB33FB" w:rsidRPr="005D5F2B" w:rsidRDefault="00FB33FB" w:rsidP="00A716EA">
            <w:pPr>
              <w:spacing w:after="0"/>
              <w:ind w:right="-8"/>
              <w:jc w:val="center"/>
              <w:rPr>
                <w:rFonts w:cs="Arial"/>
                <w:szCs w:val="24"/>
              </w:rPr>
            </w:pPr>
            <w:r w:rsidRPr="005D5F2B">
              <w:rPr>
                <w:rFonts w:cs="Arial"/>
                <w:szCs w:val="24"/>
              </w:rPr>
              <w:t>0,38%</w:t>
            </w:r>
          </w:p>
        </w:tc>
        <w:tc>
          <w:tcPr>
            <w:tcW w:w="851" w:type="dxa"/>
          </w:tcPr>
          <w:p w14:paraId="42E8C59A" w14:textId="77777777" w:rsidR="00FB33FB" w:rsidRPr="005D5F2B" w:rsidRDefault="00FB33FB" w:rsidP="00A716EA">
            <w:pPr>
              <w:spacing w:after="0"/>
              <w:ind w:right="-8"/>
              <w:jc w:val="center"/>
              <w:rPr>
                <w:rFonts w:cs="Arial"/>
                <w:szCs w:val="24"/>
              </w:rPr>
            </w:pPr>
            <w:r w:rsidRPr="005D5F2B">
              <w:rPr>
                <w:rFonts w:cs="Arial"/>
                <w:szCs w:val="24"/>
              </w:rPr>
              <w:t>R$20,00</w:t>
            </w:r>
          </w:p>
        </w:tc>
      </w:tr>
      <w:tr w:rsidR="00FB33FB" w:rsidRPr="005D5F2B" w14:paraId="6F2EF69F" w14:textId="77777777" w:rsidTr="0034601B">
        <w:trPr>
          <w:jc w:val="center"/>
        </w:trPr>
        <w:tc>
          <w:tcPr>
            <w:tcW w:w="1134" w:type="dxa"/>
          </w:tcPr>
          <w:p w14:paraId="2B1AE55D" w14:textId="77777777" w:rsidR="00FB33FB" w:rsidRPr="005D5F2B" w:rsidRDefault="00FB33FB" w:rsidP="00A716EA">
            <w:pPr>
              <w:spacing w:after="0"/>
              <w:ind w:right="-8"/>
              <w:jc w:val="center"/>
              <w:rPr>
                <w:rFonts w:cs="Arial"/>
                <w:szCs w:val="24"/>
              </w:rPr>
            </w:pPr>
            <w:r w:rsidRPr="005D5F2B">
              <w:rPr>
                <w:rFonts w:cs="Arial"/>
                <w:szCs w:val="24"/>
              </w:rPr>
              <w:t>H2</w:t>
            </w:r>
          </w:p>
        </w:tc>
        <w:tc>
          <w:tcPr>
            <w:tcW w:w="2835" w:type="dxa"/>
          </w:tcPr>
          <w:p w14:paraId="41DDEB0A" w14:textId="77777777" w:rsidR="00FB33FB" w:rsidRPr="005D5F2B" w:rsidRDefault="00FB33FB" w:rsidP="00A716EA">
            <w:pPr>
              <w:spacing w:after="0"/>
              <w:ind w:right="-8"/>
              <w:jc w:val="center"/>
              <w:rPr>
                <w:rFonts w:cs="Arial"/>
                <w:szCs w:val="24"/>
              </w:rPr>
            </w:pPr>
            <w:r w:rsidRPr="005D5F2B">
              <w:rPr>
                <w:rFonts w:cs="Arial"/>
                <w:szCs w:val="24"/>
              </w:rPr>
              <w:t>Preço</w:t>
            </w:r>
          </w:p>
        </w:tc>
        <w:tc>
          <w:tcPr>
            <w:tcW w:w="851" w:type="dxa"/>
          </w:tcPr>
          <w:p w14:paraId="798EB8B2" w14:textId="77777777" w:rsidR="00FB33FB" w:rsidRPr="005D5F2B" w:rsidRDefault="00FB33FB" w:rsidP="00A716EA">
            <w:pPr>
              <w:spacing w:after="0"/>
              <w:ind w:right="-8"/>
              <w:jc w:val="center"/>
              <w:rPr>
                <w:rFonts w:cs="Arial"/>
                <w:szCs w:val="24"/>
              </w:rPr>
            </w:pPr>
            <w:r w:rsidRPr="005D5F2B">
              <w:rPr>
                <w:rFonts w:cs="Arial"/>
                <w:szCs w:val="24"/>
              </w:rPr>
              <w:t>0,13%</w:t>
            </w:r>
          </w:p>
        </w:tc>
        <w:tc>
          <w:tcPr>
            <w:tcW w:w="851" w:type="dxa"/>
          </w:tcPr>
          <w:p w14:paraId="73506B3D" w14:textId="77777777" w:rsidR="00FB33FB" w:rsidRPr="005D5F2B" w:rsidRDefault="00FB33FB" w:rsidP="00A716EA">
            <w:pPr>
              <w:spacing w:after="0"/>
              <w:ind w:right="-8"/>
              <w:jc w:val="center"/>
              <w:rPr>
                <w:rFonts w:cs="Arial"/>
                <w:szCs w:val="24"/>
              </w:rPr>
            </w:pPr>
            <w:r w:rsidRPr="005D5F2B">
              <w:rPr>
                <w:rFonts w:cs="Arial"/>
                <w:szCs w:val="24"/>
              </w:rPr>
              <w:t>R$20,00</w:t>
            </w:r>
          </w:p>
        </w:tc>
      </w:tr>
      <w:tr w:rsidR="00FB33FB" w:rsidRPr="005D5F2B" w14:paraId="1CDE6158" w14:textId="77777777" w:rsidTr="0034601B">
        <w:trPr>
          <w:jc w:val="center"/>
        </w:trPr>
        <w:tc>
          <w:tcPr>
            <w:tcW w:w="1134" w:type="dxa"/>
          </w:tcPr>
          <w:p w14:paraId="77B82E84" w14:textId="77777777" w:rsidR="00FB33FB" w:rsidRPr="005D5F2B" w:rsidRDefault="00FB33FB" w:rsidP="00A716EA">
            <w:pPr>
              <w:spacing w:after="0"/>
              <w:ind w:right="-8"/>
              <w:jc w:val="center"/>
              <w:rPr>
                <w:rFonts w:cs="Arial"/>
                <w:szCs w:val="24"/>
              </w:rPr>
            </w:pPr>
            <w:r w:rsidRPr="005D5F2B">
              <w:rPr>
                <w:rFonts w:cs="Arial"/>
                <w:szCs w:val="24"/>
              </w:rPr>
              <w:t>H3</w:t>
            </w:r>
          </w:p>
        </w:tc>
        <w:tc>
          <w:tcPr>
            <w:tcW w:w="2835" w:type="dxa"/>
          </w:tcPr>
          <w:p w14:paraId="6FDD686C" w14:textId="77777777" w:rsidR="00FB33FB" w:rsidRPr="005D5F2B" w:rsidRDefault="00FB33FB" w:rsidP="00A716EA">
            <w:pPr>
              <w:spacing w:after="0"/>
              <w:ind w:right="-8"/>
              <w:jc w:val="center"/>
              <w:rPr>
                <w:rFonts w:cs="Arial"/>
                <w:szCs w:val="24"/>
              </w:rPr>
            </w:pPr>
            <w:r w:rsidRPr="005D5F2B">
              <w:rPr>
                <w:rFonts w:cs="Arial"/>
                <w:szCs w:val="24"/>
              </w:rPr>
              <w:t>Variedade</w:t>
            </w:r>
          </w:p>
        </w:tc>
        <w:tc>
          <w:tcPr>
            <w:tcW w:w="851" w:type="dxa"/>
          </w:tcPr>
          <w:p w14:paraId="1BFBFBC9" w14:textId="77777777" w:rsidR="00FB33FB" w:rsidRPr="005D5F2B" w:rsidRDefault="00FB33FB" w:rsidP="00A716EA">
            <w:pPr>
              <w:spacing w:after="0"/>
              <w:ind w:right="-8"/>
              <w:jc w:val="center"/>
              <w:rPr>
                <w:rFonts w:cs="Arial"/>
                <w:szCs w:val="24"/>
              </w:rPr>
            </w:pPr>
            <w:r w:rsidRPr="005D5F2B">
              <w:rPr>
                <w:rFonts w:cs="Arial"/>
                <w:szCs w:val="24"/>
              </w:rPr>
              <w:t>0,39%</w:t>
            </w:r>
          </w:p>
        </w:tc>
        <w:tc>
          <w:tcPr>
            <w:tcW w:w="851" w:type="dxa"/>
          </w:tcPr>
          <w:p w14:paraId="2CF70DEF" w14:textId="77777777" w:rsidR="00FB33FB" w:rsidRPr="005D5F2B" w:rsidRDefault="00FB33FB" w:rsidP="00A716EA">
            <w:pPr>
              <w:spacing w:after="0"/>
              <w:ind w:right="-8"/>
              <w:jc w:val="center"/>
              <w:rPr>
                <w:rFonts w:cs="Arial"/>
                <w:szCs w:val="24"/>
              </w:rPr>
            </w:pPr>
            <w:r w:rsidRPr="005D5F2B">
              <w:rPr>
                <w:rFonts w:cs="Arial"/>
                <w:szCs w:val="24"/>
              </w:rPr>
              <w:t>R$20,00</w:t>
            </w:r>
          </w:p>
        </w:tc>
      </w:tr>
    </w:tbl>
    <w:p w14:paraId="1A492671" w14:textId="77777777" w:rsidR="00FB33FB" w:rsidRPr="005D5F2B" w:rsidRDefault="00FB33FB" w:rsidP="00A716EA">
      <w:pPr>
        <w:spacing w:after="0"/>
        <w:jc w:val="center"/>
        <w:rPr>
          <w:rFonts w:cs="Arial"/>
          <w:color w:val="000000"/>
          <w:szCs w:val="24"/>
        </w:rPr>
      </w:pPr>
      <w:r w:rsidRPr="005D5F2B">
        <w:rPr>
          <w:rFonts w:cs="Arial"/>
          <w:b/>
          <w:bCs/>
          <w:color w:val="000000"/>
          <w:szCs w:val="24"/>
        </w:rPr>
        <w:t xml:space="preserve">Fonte: </w:t>
      </w:r>
      <w:r w:rsidRPr="005D5F2B">
        <w:rPr>
          <w:rFonts w:cs="Arial"/>
          <w:color w:val="000000"/>
          <w:szCs w:val="24"/>
        </w:rPr>
        <w:t>Desenvolvido pelos autores.</w:t>
      </w:r>
    </w:p>
    <w:p w14:paraId="4F0443A2" w14:textId="77777777" w:rsidR="00E7643B" w:rsidRDefault="00E7643B" w:rsidP="00A716EA">
      <w:pPr>
        <w:spacing w:after="0"/>
        <w:ind w:firstLine="708"/>
        <w:rPr>
          <w:rFonts w:cs="Arial"/>
          <w:color w:val="000000"/>
          <w:szCs w:val="24"/>
        </w:rPr>
      </w:pPr>
    </w:p>
    <w:p w14:paraId="03547CBE" w14:textId="67915F5C" w:rsidR="00FB33FB" w:rsidRDefault="00FB33FB" w:rsidP="00A716EA">
      <w:pPr>
        <w:spacing w:after="0"/>
        <w:ind w:firstLine="708"/>
        <w:rPr>
          <w:rFonts w:cs="Arial"/>
          <w:color w:val="000000"/>
          <w:szCs w:val="24"/>
        </w:rPr>
      </w:pPr>
      <w:r w:rsidRPr="005D5F2B">
        <w:rPr>
          <w:rFonts w:cs="Arial"/>
          <w:color w:val="000000"/>
          <w:szCs w:val="24"/>
        </w:rPr>
        <w:t xml:space="preserve">Como pode ser visto na Tabela 1, verifica-se que as hipóteses 1 (H1) e 3 (H3) foram as que tiveram melhores resultados. Isso indica que a expectativa que os clientes têm da empresa é uma facilidade maior na entrega dos produtos, bem como uma variedade de produtos suficiente que possa atender a todas as suas necessidades. Porém, esse mesmo cliente não demonstra que o preço é um aspecto tão relevante quanto se imaginava. </w:t>
      </w:r>
    </w:p>
    <w:p w14:paraId="2725339F" w14:textId="77777777" w:rsidR="00E7643B" w:rsidRPr="005D5F2B" w:rsidRDefault="00E7643B" w:rsidP="00A716EA">
      <w:pPr>
        <w:spacing w:after="0"/>
        <w:ind w:firstLine="708"/>
        <w:rPr>
          <w:rFonts w:cs="Arial"/>
          <w:color w:val="000000"/>
          <w:szCs w:val="24"/>
        </w:rPr>
      </w:pPr>
    </w:p>
    <w:p w14:paraId="5B4247A2" w14:textId="5ABA9409" w:rsidR="00FB33FB" w:rsidRPr="00E7643B" w:rsidRDefault="00E7643B" w:rsidP="00A716EA">
      <w:pPr>
        <w:rPr>
          <w:rFonts w:cs="Arial"/>
          <w:b/>
          <w:bCs/>
          <w:i/>
          <w:iCs/>
          <w:color w:val="000000"/>
          <w:szCs w:val="24"/>
        </w:rPr>
      </w:pPr>
      <w:r w:rsidRPr="00E7643B">
        <w:rPr>
          <w:rFonts w:cs="Arial"/>
          <w:b/>
          <w:bCs/>
          <w:i/>
          <w:iCs/>
          <w:szCs w:val="24"/>
        </w:rPr>
        <w:t xml:space="preserve">4.1.3 </w:t>
      </w:r>
      <w:r w:rsidR="00FB33FB" w:rsidRPr="00E7643B">
        <w:rPr>
          <w:rFonts w:cs="Arial"/>
          <w:b/>
          <w:bCs/>
          <w:i/>
          <w:iCs/>
          <w:color w:val="000000"/>
          <w:szCs w:val="24"/>
        </w:rPr>
        <w:t>Etapa 3: Aprender</w:t>
      </w:r>
    </w:p>
    <w:p w14:paraId="264928EA" w14:textId="77777777" w:rsidR="00E7643B" w:rsidRDefault="00E7643B" w:rsidP="00A716EA">
      <w:pPr>
        <w:spacing w:after="0"/>
        <w:ind w:firstLine="708"/>
        <w:rPr>
          <w:rFonts w:cs="Arial"/>
          <w:color w:val="000000"/>
          <w:szCs w:val="24"/>
        </w:rPr>
      </w:pPr>
    </w:p>
    <w:p w14:paraId="18C2FE0E" w14:textId="593A2278" w:rsidR="00FB33FB" w:rsidRPr="005D5F2B" w:rsidRDefault="00FB33FB" w:rsidP="00A716EA">
      <w:pPr>
        <w:spacing w:after="0"/>
        <w:ind w:firstLine="708"/>
        <w:rPr>
          <w:rFonts w:cs="Arial"/>
          <w:color w:val="000000"/>
          <w:szCs w:val="24"/>
        </w:rPr>
      </w:pPr>
      <w:r w:rsidRPr="005D5F2B">
        <w:rPr>
          <w:rFonts w:cs="Arial"/>
          <w:color w:val="000000"/>
          <w:szCs w:val="24"/>
        </w:rPr>
        <w:t xml:space="preserve">Com base nos resultados obtidos nos anúncios, o proprietário da empresa começou a tentar entender a causa dos resultados, gerando assim </w:t>
      </w:r>
      <w:r w:rsidRPr="005D5F2B">
        <w:rPr>
          <w:rFonts w:cs="Arial"/>
          <w:i/>
          <w:color w:val="000000"/>
          <w:szCs w:val="24"/>
        </w:rPr>
        <w:t>insights</w:t>
      </w:r>
      <w:r w:rsidRPr="005D5F2B">
        <w:rPr>
          <w:rFonts w:cs="Arial"/>
          <w:color w:val="000000"/>
          <w:szCs w:val="24"/>
        </w:rPr>
        <w:t xml:space="preserve"> sobre a sua estratégia.</w:t>
      </w:r>
    </w:p>
    <w:p w14:paraId="0B990E4B" w14:textId="77777777" w:rsidR="00FB33FB" w:rsidRPr="005D5F2B" w:rsidRDefault="00FB33FB" w:rsidP="00A716EA">
      <w:pPr>
        <w:spacing w:after="0"/>
        <w:ind w:firstLine="708"/>
        <w:rPr>
          <w:rFonts w:cs="Arial"/>
          <w:color w:val="000000"/>
          <w:szCs w:val="24"/>
        </w:rPr>
      </w:pPr>
      <w:r w:rsidRPr="005D5F2B">
        <w:rPr>
          <w:rFonts w:cs="Arial"/>
          <w:color w:val="000000"/>
          <w:szCs w:val="24"/>
        </w:rPr>
        <w:t xml:space="preserve">Um dos </w:t>
      </w:r>
      <w:r w:rsidRPr="005D5F2B">
        <w:rPr>
          <w:rFonts w:cs="Arial"/>
          <w:i/>
          <w:color w:val="000000"/>
          <w:szCs w:val="24"/>
        </w:rPr>
        <w:t>insights</w:t>
      </w:r>
      <w:r w:rsidRPr="005D5F2B">
        <w:rPr>
          <w:rFonts w:cs="Arial"/>
          <w:color w:val="000000"/>
          <w:szCs w:val="24"/>
        </w:rPr>
        <w:t xml:space="preserve"> levantados refere-se a questão dos preços dos produtos. O proprietário da empresa passou a entender que pelo fato </w:t>
      </w:r>
      <w:proofErr w:type="gramStart"/>
      <w:r w:rsidRPr="005D5F2B">
        <w:rPr>
          <w:rFonts w:cs="Arial"/>
          <w:color w:val="000000"/>
          <w:szCs w:val="24"/>
        </w:rPr>
        <w:t>da</w:t>
      </w:r>
      <w:proofErr w:type="gramEnd"/>
      <w:r w:rsidRPr="005D5F2B">
        <w:rPr>
          <w:rFonts w:cs="Arial"/>
          <w:color w:val="000000"/>
          <w:szCs w:val="24"/>
        </w:rPr>
        <w:t xml:space="preserve"> empresa atuar no ramo de distribuição, e não na produção, há muito pouca diferença de preço entre a concorrência. Logo, ele percebeu que seus clientes, que também são empresas, podem estar dando mais valor a comodidade da entrega e a variedade dos produtos, e não tanto ao preço. </w:t>
      </w:r>
    </w:p>
    <w:p w14:paraId="09C6175C" w14:textId="77777777" w:rsidR="00FB33FB" w:rsidRPr="005D5F2B" w:rsidRDefault="00FB33FB" w:rsidP="00A716EA">
      <w:pPr>
        <w:spacing w:after="0"/>
        <w:ind w:firstLine="708"/>
        <w:rPr>
          <w:rFonts w:cs="Arial"/>
          <w:color w:val="000000"/>
          <w:szCs w:val="24"/>
        </w:rPr>
      </w:pPr>
      <w:r w:rsidRPr="005D5F2B">
        <w:rPr>
          <w:rFonts w:cs="Arial"/>
          <w:color w:val="000000"/>
          <w:szCs w:val="24"/>
        </w:rPr>
        <w:t xml:space="preserve">Isso, segundo o proprietário, resolve uma grande dor dos seus clientes, visto que pelo fato de padarias possuírem um </w:t>
      </w:r>
      <w:r w:rsidRPr="005D5F2B">
        <w:rPr>
          <w:rFonts w:cs="Arial"/>
          <w:i/>
          <w:color w:val="000000"/>
          <w:szCs w:val="24"/>
        </w:rPr>
        <w:t>mix</w:t>
      </w:r>
      <w:r w:rsidRPr="005D5F2B">
        <w:rPr>
          <w:rFonts w:cs="Arial"/>
          <w:color w:val="000000"/>
          <w:szCs w:val="24"/>
        </w:rPr>
        <w:t xml:space="preserve"> de produtos muito variado, os donos desses negócios acabam gastando boa parte do seu tempo realizando pedidos. Desta forma, o </w:t>
      </w:r>
      <w:r w:rsidRPr="005D5F2B">
        <w:rPr>
          <w:rFonts w:cs="Arial"/>
          <w:color w:val="000000"/>
          <w:szCs w:val="24"/>
        </w:rPr>
        <w:lastRenderedPageBreak/>
        <w:t>que esse primeiro teste sugere é que os donos de padarias estão dispostos a “trocar” um preço razoavelmente mais barato por um esforço menor na gestão de suprimentos do seu negócio.</w:t>
      </w:r>
    </w:p>
    <w:p w14:paraId="0F7ADC2C" w14:textId="77777777" w:rsidR="00FB33FB" w:rsidRPr="005D5F2B" w:rsidRDefault="00FB33FB" w:rsidP="00A716EA">
      <w:pPr>
        <w:spacing w:after="0"/>
        <w:ind w:firstLine="708"/>
        <w:rPr>
          <w:rFonts w:cs="Arial"/>
          <w:color w:val="000000"/>
          <w:szCs w:val="24"/>
        </w:rPr>
      </w:pPr>
      <w:r w:rsidRPr="005D5F2B">
        <w:rPr>
          <w:rFonts w:cs="Arial"/>
          <w:color w:val="000000"/>
          <w:szCs w:val="24"/>
        </w:rPr>
        <w:t>Assim, com base nesse aprendizado, o proprietário da empresa entendeu que não havia a necessidade de pivotar, mas sim de perseverar para o próximo ciclo de testes, a fim de testar outros aspectos da sua estratégia de negócios, visto que o teste em questão gerou para ele um aprendizado importante até então não percebido.</w:t>
      </w:r>
    </w:p>
    <w:p w14:paraId="4002D8B9" w14:textId="77777777" w:rsidR="00E7643B" w:rsidRDefault="00E7643B" w:rsidP="00A716EA">
      <w:pPr>
        <w:pStyle w:val="PargrafodaLista"/>
        <w:ind w:left="0"/>
        <w:contextualSpacing w:val="0"/>
        <w:rPr>
          <w:rFonts w:ascii="Arial" w:eastAsia="Arial" w:hAnsi="Arial" w:cs="Arial"/>
          <w:szCs w:val="24"/>
        </w:rPr>
      </w:pPr>
    </w:p>
    <w:p w14:paraId="775D3CDA" w14:textId="2F0701D8" w:rsidR="00FB33FB" w:rsidRPr="005D5F2B" w:rsidRDefault="00E7643B" w:rsidP="00A716EA">
      <w:pPr>
        <w:pStyle w:val="PargrafodaLista"/>
        <w:ind w:left="0"/>
        <w:contextualSpacing w:val="0"/>
        <w:rPr>
          <w:rFonts w:ascii="Arial" w:eastAsia="Arial" w:hAnsi="Arial" w:cs="Arial"/>
          <w:szCs w:val="24"/>
        </w:rPr>
      </w:pPr>
      <w:r>
        <w:rPr>
          <w:rFonts w:ascii="Arial" w:eastAsia="Arial" w:hAnsi="Arial" w:cs="Arial"/>
          <w:szCs w:val="24"/>
        </w:rPr>
        <w:t xml:space="preserve">4.2 </w:t>
      </w:r>
      <w:r w:rsidR="00FB33FB" w:rsidRPr="005D5F2B">
        <w:rPr>
          <w:rFonts w:ascii="Arial" w:eastAsia="Arial" w:hAnsi="Arial" w:cs="Arial"/>
          <w:szCs w:val="24"/>
        </w:rPr>
        <w:t>DISCUSSÃO</w:t>
      </w:r>
    </w:p>
    <w:p w14:paraId="6C407EAE" w14:textId="77777777" w:rsidR="006735A4" w:rsidRDefault="006735A4" w:rsidP="00A716EA">
      <w:pPr>
        <w:spacing w:after="0"/>
        <w:rPr>
          <w:rFonts w:eastAsia="Arial" w:cs="Arial"/>
          <w:szCs w:val="24"/>
        </w:rPr>
      </w:pPr>
    </w:p>
    <w:p w14:paraId="4EF4723A" w14:textId="13DBA473" w:rsidR="00FB33FB" w:rsidRPr="005D5F2B" w:rsidRDefault="00FB33FB" w:rsidP="00A716EA">
      <w:pPr>
        <w:spacing w:after="0"/>
        <w:rPr>
          <w:rFonts w:cs="Arial"/>
          <w:color w:val="000000"/>
          <w:szCs w:val="24"/>
        </w:rPr>
      </w:pPr>
      <w:r w:rsidRPr="005D5F2B">
        <w:rPr>
          <w:rFonts w:eastAsia="Arial" w:cs="Arial"/>
          <w:szCs w:val="24"/>
        </w:rPr>
        <w:tab/>
      </w:r>
      <w:r w:rsidRPr="005D5F2B">
        <w:rPr>
          <w:rFonts w:cs="Arial"/>
          <w:color w:val="000000"/>
          <w:szCs w:val="24"/>
        </w:rPr>
        <w:t xml:space="preserve">A aplicação do método da </w:t>
      </w:r>
      <w:r w:rsidRPr="005D5F2B">
        <w:rPr>
          <w:rFonts w:cs="Arial"/>
          <w:i/>
          <w:color w:val="000000"/>
          <w:szCs w:val="24"/>
        </w:rPr>
        <w:t>Startup</w:t>
      </w:r>
      <w:r w:rsidRPr="005D5F2B">
        <w:rPr>
          <w:rFonts w:cs="Arial"/>
          <w:color w:val="000000"/>
          <w:szCs w:val="24"/>
        </w:rPr>
        <w:t xml:space="preserve"> Enxuta com o </w:t>
      </w:r>
      <w:proofErr w:type="spellStart"/>
      <w:r w:rsidRPr="005D5F2B">
        <w:rPr>
          <w:rFonts w:cs="Arial"/>
          <w:i/>
          <w:color w:val="000000"/>
          <w:szCs w:val="24"/>
        </w:rPr>
        <w:t>Strategic</w:t>
      </w:r>
      <w:proofErr w:type="spellEnd"/>
      <w:r w:rsidRPr="005D5F2B">
        <w:rPr>
          <w:rFonts w:cs="Arial"/>
          <w:i/>
          <w:color w:val="000000"/>
          <w:szCs w:val="24"/>
        </w:rPr>
        <w:t xml:space="preserve"> Model Canvas</w:t>
      </w:r>
      <w:r w:rsidRPr="005D5F2B">
        <w:rPr>
          <w:rFonts w:cs="Arial"/>
          <w:color w:val="000000"/>
          <w:szCs w:val="24"/>
        </w:rPr>
        <w:t xml:space="preserve"> no estudo de caso em questão, demonstrou que utilizando apenas um único teste a empresa pode ter encontrado um aspecto relevante referente a sua estratégia, que é o seu posicionamento estratégico.</w:t>
      </w:r>
    </w:p>
    <w:p w14:paraId="12CEFECE" w14:textId="77777777" w:rsidR="00FB33FB" w:rsidRPr="005D5F2B" w:rsidRDefault="00FB33FB" w:rsidP="00A716EA">
      <w:pPr>
        <w:spacing w:after="0"/>
        <w:rPr>
          <w:rFonts w:cs="Arial"/>
          <w:color w:val="000000"/>
          <w:szCs w:val="24"/>
        </w:rPr>
      </w:pPr>
      <w:r w:rsidRPr="005D5F2B">
        <w:rPr>
          <w:rFonts w:cs="Arial"/>
          <w:color w:val="000000"/>
          <w:szCs w:val="24"/>
        </w:rPr>
        <w:tab/>
        <w:t xml:space="preserve">Como os resultados dos testes sugerem, a empresa não sabia exatamente quais eram as necessidades mais sensíveis dos seus clientes. E por isso, a empresa não tinha um posicionamento estratégico claro, e focava em se diferenciar pelo relacionamento com os clientes. Como já bem destacava Porter </w:t>
      </w:r>
      <w:r w:rsidRPr="005D5F2B">
        <w:rPr>
          <w:rFonts w:cs="Arial"/>
          <w:color w:val="000000"/>
          <w:szCs w:val="24"/>
        </w:rPr>
        <w:fldChar w:fldCharType="begin"/>
      </w:r>
      <w:r w:rsidRPr="005D5F2B">
        <w:rPr>
          <w:rFonts w:cs="Arial"/>
          <w:color w:val="000000"/>
          <w:szCs w:val="24"/>
        </w:rPr>
        <w:instrText xml:space="preserve"> ADDIN ZOTERO_ITEM CSL_CITATION {"citationID":"i4YXZbWv","properties":{"formattedCitation":"(PORTER; ADVANTAGE, 1985)","plainCitation":"(PORTER; ADVANTAGE, 1985)","dontUpdate":true,"noteIndex":0},"citationItems":[{"id":1130,"uris":["http://zotero.org/users/local/XTWWGfCN/items/4WVXHA3M"],"itemData":{"id":1130,"type":"article-journal","container-title":"Competitive advantage","page":"167–206","source":"Google Scholar","title":"Creating and sustaining superior performance","volume":"167","author":[{"family":"Porter","given":"Michael E."},{"family":"Advantage","given":"Competitive"}],"issued":{"date-parts":[["1985"]]}}}],"schema":"https://github.com/citation-style-language/schema/raw/master/csl-citation.json"} </w:instrText>
      </w:r>
      <w:r w:rsidRPr="005D5F2B">
        <w:rPr>
          <w:rFonts w:cs="Arial"/>
          <w:color w:val="000000"/>
          <w:szCs w:val="24"/>
        </w:rPr>
        <w:fldChar w:fldCharType="separate"/>
      </w:r>
      <w:r w:rsidRPr="005D5F2B">
        <w:rPr>
          <w:rFonts w:cs="Arial"/>
          <w:szCs w:val="24"/>
        </w:rPr>
        <w:t>(1985)</w:t>
      </w:r>
      <w:r w:rsidRPr="005D5F2B">
        <w:rPr>
          <w:rFonts w:cs="Arial"/>
          <w:color w:val="000000"/>
          <w:szCs w:val="24"/>
        </w:rPr>
        <w:fldChar w:fldCharType="end"/>
      </w:r>
      <w:r w:rsidRPr="005D5F2B">
        <w:rPr>
          <w:rFonts w:cs="Arial"/>
          <w:color w:val="000000"/>
          <w:szCs w:val="24"/>
        </w:rPr>
        <w:t>, o posicionamento estratégico de uma empresa pode ser definido a partir de três estratégias genéricas: Diferenciação, Liderança em Custos e Enfoque. E no caso em questão, os resultados dos testes sugerem para o proprietário da empresa que o seu posicionamento estratégico deve ser o de Liderança em Custos, e não Diferenciação.</w:t>
      </w:r>
    </w:p>
    <w:p w14:paraId="2A11CF3F" w14:textId="6416F28E" w:rsidR="00FB33FB" w:rsidRPr="005D5F2B" w:rsidRDefault="00FB33FB" w:rsidP="00A716EA">
      <w:pPr>
        <w:spacing w:after="0"/>
        <w:ind w:firstLine="708"/>
        <w:rPr>
          <w:rFonts w:cs="Arial"/>
          <w:szCs w:val="24"/>
        </w:rPr>
      </w:pPr>
      <w:r w:rsidRPr="005D5F2B">
        <w:rPr>
          <w:rFonts w:cs="Arial"/>
          <w:color w:val="000000"/>
          <w:szCs w:val="24"/>
        </w:rPr>
        <w:t xml:space="preserve">Porém, os testes ainda sugerem que a Liderança em Custos não deveria ser obtida a partir do preço, visto que essa necessidade não foi tão valorizada pelos clientes. Logo, </w:t>
      </w:r>
      <w:r w:rsidR="00A716EA" w:rsidRPr="005D5F2B">
        <w:rPr>
          <w:rFonts w:cs="Arial"/>
          <w:color w:val="000000"/>
          <w:szCs w:val="24"/>
        </w:rPr>
        <w:t>um potencial</w:t>
      </w:r>
      <w:r w:rsidRPr="005D5F2B">
        <w:rPr>
          <w:rFonts w:cs="Arial"/>
          <w:color w:val="000000"/>
          <w:szCs w:val="24"/>
        </w:rPr>
        <w:t xml:space="preserve"> escolha estratégica para reforçar o posicionamento estratégico seria expandir os canais de distribuição da empresa, uma vez que os testes demonstraram que as necessidades que os clientes mais valorizam são o frete e a variedade. Estudos demonstram, inclusive, que essa escolha estratégica pode trazer </w:t>
      </w:r>
      <w:proofErr w:type="spellStart"/>
      <w:r w:rsidRPr="005D5F2B">
        <w:rPr>
          <w:rFonts w:cs="Arial"/>
          <w:color w:val="000000"/>
          <w:szCs w:val="24"/>
        </w:rPr>
        <w:t>conseqüências</w:t>
      </w:r>
      <w:proofErr w:type="spellEnd"/>
      <w:r w:rsidRPr="005D5F2B">
        <w:rPr>
          <w:rFonts w:cs="Arial"/>
          <w:color w:val="000000"/>
          <w:szCs w:val="24"/>
        </w:rPr>
        <w:t xml:space="preserve"> positivas de longo prazo </w:t>
      </w:r>
      <w:r w:rsidRPr="005D5F2B">
        <w:rPr>
          <w:rFonts w:cs="Arial"/>
          <w:szCs w:val="24"/>
          <w:lang w:val="en-US"/>
        </w:rPr>
        <w:fldChar w:fldCharType="begin"/>
      </w:r>
      <w:r w:rsidRPr="005D5F2B">
        <w:rPr>
          <w:rFonts w:cs="Arial"/>
          <w:szCs w:val="24"/>
        </w:rPr>
        <w:instrText xml:space="preserve"> ADDIN ZOTERO_ITEM CSL_CITATION {"citationID":"kMxn182W","properties":{"formattedCitation":"(WREN, 2007)","plainCitation":"(WREN, 2007)","noteIndex":0},"citationItems":[{"id":1132,"uris":["http://zotero.org/users/local/XTWWGfCN/items/PGEZ3BCA"],"itemData":{"id":1132,"type":"article-journal","container-title":"Journal of Management Research","issue":"2","note":"publisher: Faculty of Management Studies","page":"78–86","source":"Google Scholar","title":"Channel structure and strategic choice in distribution channels","volume":"7","author":[{"family":"Wren","given":"Brent M."}],"issued":{"date-parts":[["2007"]]}}}],"schema":"https://github.com/citation-style-language/schema/raw/master/csl-citation.json"} </w:instrText>
      </w:r>
      <w:r w:rsidRPr="005D5F2B">
        <w:rPr>
          <w:rFonts w:cs="Arial"/>
          <w:szCs w:val="24"/>
          <w:lang w:val="en-US"/>
        </w:rPr>
        <w:fldChar w:fldCharType="separate"/>
      </w:r>
      <w:r w:rsidRPr="005D5F2B">
        <w:rPr>
          <w:rFonts w:cs="Arial"/>
          <w:szCs w:val="24"/>
        </w:rPr>
        <w:t>(WREN, 2007)</w:t>
      </w:r>
      <w:r w:rsidRPr="005D5F2B">
        <w:rPr>
          <w:rFonts w:cs="Arial"/>
          <w:szCs w:val="24"/>
          <w:lang w:val="en-US"/>
        </w:rPr>
        <w:fldChar w:fldCharType="end"/>
      </w:r>
      <w:r w:rsidRPr="005D5F2B">
        <w:rPr>
          <w:rFonts w:cs="Arial"/>
          <w:szCs w:val="24"/>
        </w:rPr>
        <w:t>.</w:t>
      </w:r>
    </w:p>
    <w:p w14:paraId="08487663" w14:textId="77777777" w:rsidR="00FB33FB" w:rsidRPr="005D5F2B" w:rsidRDefault="00FB33FB" w:rsidP="00A716EA">
      <w:pPr>
        <w:spacing w:after="0"/>
        <w:ind w:firstLine="708"/>
        <w:rPr>
          <w:rFonts w:cs="Arial"/>
          <w:szCs w:val="24"/>
        </w:rPr>
      </w:pPr>
      <w:r w:rsidRPr="005D5F2B">
        <w:rPr>
          <w:rFonts w:cs="Arial"/>
          <w:szCs w:val="24"/>
        </w:rPr>
        <w:t xml:space="preserve">A partir desse </w:t>
      </w:r>
      <w:r w:rsidRPr="005D5F2B">
        <w:rPr>
          <w:rFonts w:cs="Arial"/>
          <w:i/>
          <w:szCs w:val="24"/>
        </w:rPr>
        <w:t>insight</w:t>
      </w:r>
      <w:r w:rsidRPr="005D5F2B">
        <w:rPr>
          <w:rFonts w:cs="Arial"/>
          <w:szCs w:val="24"/>
        </w:rPr>
        <w:t xml:space="preserve"> o proprietário identificou que haveria a possibilidade de pivotar sua estratégia, caso ele quisesse testar uma outra hipótese referente a estratégia </w:t>
      </w:r>
      <w:r w:rsidRPr="005D5F2B">
        <w:rPr>
          <w:rFonts w:cs="Arial"/>
          <w:szCs w:val="24"/>
        </w:rPr>
        <w:lastRenderedPageBreak/>
        <w:t>de negócios – o objetivo estratégico. Caso isso fosse implementado, ao invés de manter o seu objetivo estratégico original de “Expandir operação”, os resultados dos testes sugerem que o seu objetivo estratégico poderia ser alterado para, por exemplo, “Otimizar Canais de Distribuição”. Ao fazer isso, porém, uma nova modelagem estratégica surgiria. A figura abaixo ilustra como seria o pivô dessa nova estratégia.</w:t>
      </w:r>
    </w:p>
    <w:p w14:paraId="5EF266EA" w14:textId="77777777" w:rsidR="00FB33FB" w:rsidRPr="005D5F2B" w:rsidRDefault="00FB33FB" w:rsidP="00A716EA">
      <w:pPr>
        <w:spacing w:after="0"/>
        <w:jc w:val="center"/>
        <w:rPr>
          <w:rFonts w:eastAsia="Arial" w:cs="Arial"/>
          <w:szCs w:val="24"/>
        </w:rPr>
      </w:pPr>
      <w:r w:rsidRPr="005D5F2B">
        <w:rPr>
          <w:rFonts w:cs="Arial"/>
          <w:noProof/>
          <w:szCs w:val="24"/>
        </w:rPr>
        <w:drawing>
          <wp:inline distT="0" distB="0" distL="0" distR="0" wp14:anchorId="5A4A982A" wp14:editId="7ABC724C">
            <wp:extent cx="5003605" cy="3490622"/>
            <wp:effectExtent l="19050" t="0" r="6545" b="0"/>
            <wp:docPr id="13" name="Imagem 12" descr="SMC Pivota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C Pivotado.png"/>
                    <pic:cNvPicPr/>
                  </pic:nvPicPr>
                  <pic:blipFill>
                    <a:blip r:embed="rId13"/>
                    <a:stretch>
                      <a:fillRect/>
                    </a:stretch>
                  </pic:blipFill>
                  <pic:spPr>
                    <a:xfrm>
                      <a:off x="0" y="0"/>
                      <a:ext cx="5006280" cy="3492488"/>
                    </a:xfrm>
                    <a:prstGeom prst="rect">
                      <a:avLst/>
                    </a:prstGeom>
                  </pic:spPr>
                </pic:pic>
              </a:graphicData>
            </a:graphic>
          </wp:inline>
        </w:drawing>
      </w:r>
    </w:p>
    <w:p w14:paraId="14630CA2" w14:textId="77777777" w:rsidR="00FB33FB" w:rsidRPr="005D5F2B" w:rsidRDefault="00FB33FB" w:rsidP="00A716EA">
      <w:pPr>
        <w:spacing w:after="0"/>
        <w:jc w:val="center"/>
        <w:rPr>
          <w:rFonts w:eastAsia="Arial" w:cs="Arial"/>
          <w:noProof/>
          <w:szCs w:val="24"/>
        </w:rPr>
      </w:pPr>
      <w:r w:rsidRPr="005D5F2B">
        <w:rPr>
          <w:rFonts w:eastAsia="Arial" w:cs="Arial"/>
          <w:b/>
          <w:noProof/>
          <w:szCs w:val="24"/>
        </w:rPr>
        <w:t>Figura 6</w:t>
      </w:r>
      <w:r w:rsidRPr="005D5F2B">
        <w:rPr>
          <w:rFonts w:eastAsia="Arial" w:cs="Arial"/>
          <w:noProof/>
          <w:szCs w:val="24"/>
        </w:rPr>
        <w:t xml:space="preserve">: </w:t>
      </w:r>
      <w:r w:rsidRPr="005D5F2B">
        <w:rPr>
          <w:rFonts w:eastAsia="Arial" w:cs="Arial"/>
          <w:i/>
          <w:noProof/>
          <w:szCs w:val="24"/>
        </w:rPr>
        <w:t xml:space="preserve">Strategic Model Canvas </w:t>
      </w:r>
      <w:r w:rsidRPr="005D5F2B">
        <w:rPr>
          <w:rFonts w:eastAsia="Arial" w:cs="Arial"/>
          <w:noProof/>
          <w:szCs w:val="24"/>
        </w:rPr>
        <w:t>da empresa Casa de Trigo após o pivô.</w:t>
      </w:r>
    </w:p>
    <w:p w14:paraId="36E84C5D" w14:textId="77777777" w:rsidR="00FB33FB" w:rsidRDefault="00FB33FB" w:rsidP="00A716EA">
      <w:pPr>
        <w:spacing w:after="0"/>
        <w:jc w:val="center"/>
        <w:rPr>
          <w:rFonts w:eastAsia="Arial" w:cs="Arial"/>
          <w:noProof/>
          <w:szCs w:val="24"/>
        </w:rPr>
      </w:pPr>
      <w:r w:rsidRPr="005D5F2B">
        <w:rPr>
          <w:rFonts w:eastAsia="Arial" w:cs="Arial"/>
          <w:b/>
          <w:noProof/>
          <w:szCs w:val="24"/>
        </w:rPr>
        <w:t>Fonte</w:t>
      </w:r>
      <w:r w:rsidRPr="005D5F2B">
        <w:rPr>
          <w:rFonts w:eastAsia="Arial" w:cs="Arial"/>
          <w:noProof/>
          <w:szCs w:val="24"/>
        </w:rPr>
        <w:t>: Desenvolvido pelos autores (2022).</w:t>
      </w:r>
    </w:p>
    <w:p w14:paraId="2EC47160" w14:textId="77777777" w:rsidR="006735A4" w:rsidRPr="005D5F2B" w:rsidRDefault="006735A4" w:rsidP="00A716EA">
      <w:pPr>
        <w:spacing w:after="0"/>
        <w:jc w:val="center"/>
        <w:rPr>
          <w:rFonts w:eastAsia="Arial" w:cs="Arial"/>
          <w:noProof/>
          <w:szCs w:val="24"/>
        </w:rPr>
      </w:pPr>
    </w:p>
    <w:p w14:paraId="08C65764" w14:textId="77777777" w:rsidR="00FB33FB" w:rsidRDefault="00FB33FB" w:rsidP="00A716EA">
      <w:pPr>
        <w:spacing w:after="0"/>
        <w:ind w:firstLine="708"/>
        <w:rPr>
          <w:rFonts w:cs="Arial"/>
          <w:color w:val="000000"/>
          <w:szCs w:val="24"/>
        </w:rPr>
      </w:pPr>
      <w:r w:rsidRPr="005D5F2B">
        <w:rPr>
          <w:rFonts w:cs="Arial"/>
          <w:color w:val="000000"/>
          <w:szCs w:val="24"/>
        </w:rPr>
        <w:t xml:space="preserve">Conforme pode ser verificado na figura acima, a estratégia da empresa após um possível pivô traria mudanças sensíveis. Uma vez que a escolha estratégica passe a ser de otimizar os canais de distribuição, a iniciativa estratégica também teria de ser alterada. No caso em questão o proprietário pensou em fazer a revisão do seu processo logístico. Com isso, a conta </w:t>
      </w:r>
      <w:proofErr w:type="spellStart"/>
      <w:r w:rsidRPr="005D5F2B">
        <w:rPr>
          <w:rFonts w:cs="Arial"/>
          <w:color w:val="000000"/>
          <w:szCs w:val="24"/>
        </w:rPr>
        <w:t>Capex</w:t>
      </w:r>
      <w:proofErr w:type="spellEnd"/>
      <w:r w:rsidRPr="005D5F2B">
        <w:rPr>
          <w:rFonts w:cs="Arial"/>
          <w:color w:val="000000"/>
          <w:szCs w:val="24"/>
        </w:rPr>
        <w:t xml:space="preserve"> também seria alterada e passaria a ser chamada de Tecnologia e Processos, visto que essa conta representaria qualquer investimento relacionado a iniciativas para melhoria de processos. Por fim, o valor de negócio também poderia ser alterado, para que a estratégia de negócio da empresa pudesse enfatizar que o principal ativo que a empresa deveria se nortear seria o seu processo logístico, visto que os </w:t>
      </w:r>
      <w:r w:rsidRPr="005D5F2B">
        <w:rPr>
          <w:rFonts w:cs="Arial"/>
          <w:color w:val="000000"/>
          <w:szCs w:val="24"/>
        </w:rPr>
        <w:lastRenderedPageBreak/>
        <w:t xml:space="preserve">resultados dos testes sugerem que haveria uma possibilidade maior de a empresa ter vantagem competitiva sobre os seus concorrentes, caso </w:t>
      </w:r>
      <w:proofErr w:type="gramStart"/>
      <w:r w:rsidRPr="005D5F2B">
        <w:rPr>
          <w:rFonts w:cs="Arial"/>
          <w:color w:val="000000"/>
          <w:szCs w:val="24"/>
        </w:rPr>
        <w:t>a mesma</w:t>
      </w:r>
      <w:proofErr w:type="gramEnd"/>
      <w:r w:rsidRPr="005D5F2B">
        <w:rPr>
          <w:rFonts w:cs="Arial"/>
          <w:color w:val="000000"/>
          <w:szCs w:val="24"/>
        </w:rPr>
        <w:t xml:space="preserve"> tivesse um processo logístico diferenciado. </w:t>
      </w:r>
    </w:p>
    <w:p w14:paraId="0D2B4C0F" w14:textId="77777777" w:rsidR="00A716EA" w:rsidRDefault="00A716EA" w:rsidP="00A716EA">
      <w:pPr>
        <w:spacing w:after="0"/>
        <w:ind w:firstLine="708"/>
        <w:rPr>
          <w:rFonts w:cs="Arial"/>
          <w:color w:val="000000"/>
          <w:szCs w:val="24"/>
        </w:rPr>
      </w:pPr>
    </w:p>
    <w:p w14:paraId="291DD1D9" w14:textId="77777777" w:rsidR="00A716EA" w:rsidRPr="005D5F2B" w:rsidRDefault="00A716EA" w:rsidP="00A716EA">
      <w:pPr>
        <w:spacing w:after="0"/>
        <w:ind w:firstLine="708"/>
        <w:rPr>
          <w:rFonts w:eastAsia="Arial" w:cs="Arial"/>
          <w:szCs w:val="24"/>
        </w:rPr>
      </w:pPr>
    </w:p>
    <w:p w14:paraId="3C13555F" w14:textId="76C08645" w:rsidR="00FB33FB" w:rsidRPr="00A716EA" w:rsidRDefault="00A716EA" w:rsidP="00A716EA">
      <w:pPr>
        <w:ind w:right="-8"/>
        <w:jc w:val="left"/>
        <w:rPr>
          <w:rFonts w:eastAsia="Arial" w:cs="Arial"/>
          <w:b/>
          <w:szCs w:val="24"/>
        </w:rPr>
      </w:pPr>
      <w:r>
        <w:rPr>
          <w:rFonts w:eastAsia="Arial" w:cs="Arial"/>
          <w:b/>
          <w:szCs w:val="24"/>
        </w:rPr>
        <w:t xml:space="preserve">4 </w:t>
      </w:r>
      <w:r w:rsidR="00FB33FB" w:rsidRPr="00A716EA">
        <w:rPr>
          <w:rFonts w:eastAsia="Arial" w:cs="Arial"/>
          <w:b/>
          <w:szCs w:val="24"/>
        </w:rPr>
        <w:t>CONSIDERAÇÕES FINAIS</w:t>
      </w:r>
    </w:p>
    <w:p w14:paraId="718274B2" w14:textId="77777777" w:rsidR="00A716EA" w:rsidRDefault="00A716EA" w:rsidP="00A716EA">
      <w:pPr>
        <w:spacing w:after="0"/>
        <w:ind w:right="-8" w:firstLine="708"/>
        <w:rPr>
          <w:rFonts w:cs="Arial"/>
          <w:color w:val="000000"/>
          <w:szCs w:val="24"/>
        </w:rPr>
      </w:pPr>
    </w:p>
    <w:p w14:paraId="4CBEE046" w14:textId="78084D17" w:rsidR="00FB33FB" w:rsidRPr="005D5F2B" w:rsidRDefault="00FB33FB" w:rsidP="00A716EA">
      <w:pPr>
        <w:spacing w:after="0"/>
        <w:ind w:right="-8" w:firstLine="708"/>
        <w:rPr>
          <w:rFonts w:cs="Arial"/>
          <w:color w:val="000000"/>
          <w:szCs w:val="24"/>
        </w:rPr>
      </w:pPr>
      <w:r w:rsidRPr="005D5F2B">
        <w:rPr>
          <w:rFonts w:cs="Arial"/>
          <w:color w:val="000000"/>
          <w:szCs w:val="24"/>
        </w:rPr>
        <w:t xml:space="preserve">Esse trabalho demonstrou a aplicação do método da </w:t>
      </w:r>
      <w:r w:rsidRPr="005D5F2B">
        <w:rPr>
          <w:rFonts w:cs="Arial"/>
          <w:i/>
          <w:color w:val="000000"/>
          <w:szCs w:val="24"/>
        </w:rPr>
        <w:t>Startup</w:t>
      </w:r>
      <w:r w:rsidRPr="005D5F2B">
        <w:rPr>
          <w:rFonts w:cs="Arial"/>
          <w:color w:val="000000"/>
          <w:szCs w:val="24"/>
        </w:rPr>
        <w:t xml:space="preserve"> Enxuta com o </w:t>
      </w:r>
      <w:proofErr w:type="spellStart"/>
      <w:r w:rsidRPr="005D5F2B">
        <w:rPr>
          <w:rFonts w:cs="Arial"/>
          <w:i/>
          <w:color w:val="000000"/>
          <w:szCs w:val="24"/>
        </w:rPr>
        <w:t>Strategic</w:t>
      </w:r>
      <w:proofErr w:type="spellEnd"/>
      <w:r w:rsidRPr="005D5F2B">
        <w:rPr>
          <w:rFonts w:cs="Arial"/>
          <w:i/>
          <w:color w:val="000000"/>
          <w:szCs w:val="24"/>
        </w:rPr>
        <w:t xml:space="preserve"> Model Canvas</w:t>
      </w:r>
      <w:r w:rsidRPr="005D5F2B">
        <w:rPr>
          <w:rFonts w:cs="Arial"/>
          <w:color w:val="000000"/>
          <w:szCs w:val="24"/>
        </w:rPr>
        <w:t xml:space="preserve">, a fim de descrever como se daria um processo de experimentação de estratégias de negócios. Além de descrever todo o processo, pôde-se verificar que o processo de experimentação de estratégia de negócios utilizando o método da </w:t>
      </w:r>
      <w:r w:rsidRPr="005D5F2B">
        <w:rPr>
          <w:rFonts w:cs="Arial"/>
          <w:i/>
          <w:color w:val="000000"/>
          <w:szCs w:val="24"/>
        </w:rPr>
        <w:t>Startup</w:t>
      </w:r>
      <w:r w:rsidRPr="005D5F2B">
        <w:rPr>
          <w:rFonts w:cs="Arial"/>
          <w:color w:val="000000"/>
          <w:szCs w:val="24"/>
        </w:rPr>
        <w:t xml:space="preserve"> Enxuta trouxe aprendizados importantes para empresa estudada, especialmente em relação a descoberta do seu posicionamento estratégico, que até então era desconhecido.</w:t>
      </w:r>
    </w:p>
    <w:p w14:paraId="51AEB133" w14:textId="77777777" w:rsidR="00FB33FB" w:rsidRPr="005D5F2B" w:rsidRDefault="00FB33FB" w:rsidP="00A716EA">
      <w:pPr>
        <w:spacing w:after="0"/>
        <w:ind w:right="-8" w:firstLine="708"/>
        <w:rPr>
          <w:rFonts w:cs="Arial"/>
          <w:color w:val="000000"/>
          <w:szCs w:val="24"/>
        </w:rPr>
      </w:pPr>
      <w:r w:rsidRPr="005D5F2B">
        <w:rPr>
          <w:rFonts w:cs="Arial"/>
          <w:color w:val="000000"/>
          <w:szCs w:val="24"/>
        </w:rPr>
        <w:t xml:space="preserve">Em relação ao uso do </w:t>
      </w:r>
      <w:proofErr w:type="spellStart"/>
      <w:r w:rsidRPr="005D5F2B">
        <w:rPr>
          <w:rFonts w:cs="Arial"/>
          <w:i/>
          <w:color w:val="000000"/>
          <w:szCs w:val="24"/>
        </w:rPr>
        <w:t>Strategic</w:t>
      </w:r>
      <w:proofErr w:type="spellEnd"/>
      <w:r w:rsidRPr="005D5F2B">
        <w:rPr>
          <w:rFonts w:cs="Arial"/>
          <w:i/>
          <w:color w:val="000000"/>
          <w:szCs w:val="24"/>
        </w:rPr>
        <w:t xml:space="preserve"> Model Canvas</w:t>
      </w:r>
      <w:r w:rsidRPr="005D5F2B">
        <w:rPr>
          <w:rFonts w:cs="Arial"/>
          <w:color w:val="000000"/>
          <w:szCs w:val="24"/>
        </w:rPr>
        <w:t xml:space="preserve">, a ferramenta pôde auxiliar o proprietário da empresa a visualizar quais seriam as mudanças que poderiam ser feitas em sua estratégia de negócios, caso ele optasse por pivotar sua estratégia atual. Isso sugere que o </w:t>
      </w:r>
      <w:proofErr w:type="spellStart"/>
      <w:r w:rsidRPr="005D5F2B">
        <w:rPr>
          <w:rFonts w:cs="Arial"/>
          <w:i/>
          <w:color w:val="000000"/>
          <w:szCs w:val="24"/>
        </w:rPr>
        <w:t>Strategic</w:t>
      </w:r>
      <w:proofErr w:type="spellEnd"/>
      <w:r w:rsidRPr="005D5F2B">
        <w:rPr>
          <w:rFonts w:cs="Arial"/>
          <w:i/>
          <w:color w:val="000000"/>
          <w:szCs w:val="24"/>
        </w:rPr>
        <w:t xml:space="preserve"> Model Canvas</w:t>
      </w:r>
      <w:r w:rsidRPr="005D5F2B">
        <w:rPr>
          <w:rFonts w:cs="Arial"/>
          <w:color w:val="000000"/>
          <w:szCs w:val="24"/>
        </w:rPr>
        <w:t xml:space="preserve"> pode otimizar o processo de escolha estratégica dos gestores devido a sua capacidade de </w:t>
      </w:r>
      <w:proofErr w:type="spellStart"/>
      <w:r w:rsidRPr="005D5F2B">
        <w:rPr>
          <w:rFonts w:cs="Arial"/>
          <w:color w:val="000000"/>
          <w:szCs w:val="24"/>
        </w:rPr>
        <w:t>prototipar</w:t>
      </w:r>
      <w:proofErr w:type="spellEnd"/>
      <w:r w:rsidRPr="005D5F2B">
        <w:rPr>
          <w:rFonts w:cs="Arial"/>
          <w:color w:val="000000"/>
          <w:szCs w:val="24"/>
        </w:rPr>
        <w:t xml:space="preserve"> estratégias. No estudo de caso em questão, o proprietário da empresa conseguiu visualizar todas as implicações estratégicas da sua possível escolha, sem a necessidade de ter que implementá-la.</w:t>
      </w:r>
    </w:p>
    <w:p w14:paraId="35D0CE37" w14:textId="77777777" w:rsidR="00FB33FB" w:rsidRPr="005D5F2B" w:rsidRDefault="00FB33FB" w:rsidP="00A716EA">
      <w:pPr>
        <w:spacing w:after="0"/>
        <w:ind w:right="-8" w:firstLine="708"/>
        <w:rPr>
          <w:rFonts w:cs="Arial"/>
          <w:color w:val="000000"/>
          <w:szCs w:val="24"/>
        </w:rPr>
      </w:pPr>
      <w:r w:rsidRPr="005D5F2B">
        <w:rPr>
          <w:rFonts w:cs="Arial"/>
          <w:color w:val="000000"/>
          <w:szCs w:val="24"/>
        </w:rPr>
        <w:t xml:space="preserve">Desta forma, esse trabalho deixa três contribuições para acadêmicos e praticantes da disciplina de estratégia. O primeiro é que o processo de experimentação aplicado utilizando o método da </w:t>
      </w:r>
      <w:r w:rsidRPr="005D5F2B">
        <w:rPr>
          <w:rFonts w:cs="Arial"/>
          <w:i/>
          <w:color w:val="000000"/>
          <w:szCs w:val="24"/>
        </w:rPr>
        <w:t>Startup</w:t>
      </w:r>
      <w:r w:rsidRPr="005D5F2B">
        <w:rPr>
          <w:rFonts w:cs="Arial"/>
          <w:color w:val="000000"/>
          <w:szCs w:val="24"/>
        </w:rPr>
        <w:t xml:space="preserve"> Enxuta com o </w:t>
      </w:r>
      <w:proofErr w:type="spellStart"/>
      <w:r w:rsidRPr="005D5F2B">
        <w:rPr>
          <w:rFonts w:cs="Arial"/>
          <w:i/>
          <w:color w:val="000000"/>
          <w:szCs w:val="24"/>
        </w:rPr>
        <w:t>Strategic</w:t>
      </w:r>
      <w:proofErr w:type="spellEnd"/>
      <w:r w:rsidRPr="005D5F2B">
        <w:rPr>
          <w:rFonts w:cs="Arial"/>
          <w:i/>
          <w:color w:val="000000"/>
          <w:szCs w:val="24"/>
        </w:rPr>
        <w:t xml:space="preserve"> Model Canvas</w:t>
      </w:r>
      <w:r w:rsidRPr="005D5F2B">
        <w:rPr>
          <w:rFonts w:cs="Arial"/>
          <w:color w:val="000000"/>
          <w:szCs w:val="24"/>
        </w:rPr>
        <w:t xml:space="preserve"> pode ser reproduzido no ensino e na prática de estratégias, utilizando o mesmo método aplicado nesta pesquisa. O segundo é que o </w:t>
      </w:r>
      <w:proofErr w:type="spellStart"/>
      <w:r w:rsidRPr="005D5F2B">
        <w:rPr>
          <w:rFonts w:cs="Arial"/>
          <w:i/>
          <w:color w:val="000000"/>
          <w:szCs w:val="24"/>
        </w:rPr>
        <w:t>Strategic</w:t>
      </w:r>
      <w:proofErr w:type="spellEnd"/>
      <w:r w:rsidRPr="005D5F2B">
        <w:rPr>
          <w:rFonts w:cs="Arial"/>
          <w:i/>
          <w:color w:val="000000"/>
          <w:szCs w:val="24"/>
        </w:rPr>
        <w:t xml:space="preserve"> Model Canvas</w:t>
      </w:r>
      <w:r w:rsidRPr="005D5F2B">
        <w:rPr>
          <w:rFonts w:cs="Arial"/>
          <w:color w:val="000000"/>
          <w:szCs w:val="24"/>
        </w:rPr>
        <w:t xml:space="preserve"> pode funcionar como uma ferramenta de análise de cenários, uma vez que a ferramenta permite que gestores </w:t>
      </w:r>
      <w:proofErr w:type="spellStart"/>
      <w:r w:rsidRPr="005D5F2B">
        <w:rPr>
          <w:rFonts w:cs="Arial"/>
          <w:color w:val="000000"/>
          <w:szCs w:val="24"/>
        </w:rPr>
        <w:t>prototipem</w:t>
      </w:r>
      <w:proofErr w:type="spellEnd"/>
      <w:r w:rsidRPr="005D5F2B">
        <w:rPr>
          <w:rFonts w:cs="Arial"/>
          <w:color w:val="000000"/>
          <w:szCs w:val="24"/>
        </w:rPr>
        <w:t xml:space="preserve"> e visualizem as implicações das suas escolhas estratégicas. E o terceiro é que o processo de experimentação de estratégias de negócios pode mitigar um problema que pequenas empresas possuem de definir seu posicionamento estratégico baseado </w:t>
      </w:r>
      <w:r w:rsidRPr="005D5F2B">
        <w:rPr>
          <w:rFonts w:cs="Arial"/>
          <w:color w:val="000000"/>
          <w:szCs w:val="24"/>
        </w:rPr>
        <w:lastRenderedPageBreak/>
        <w:t xml:space="preserve">em suas aspirações e preferências pessoais </w:t>
      </w:r>
      <w:r w:rsidRPr="005D5F2B">
        <w:rPr>
          <w:rFonts w:cs="Arial"/>
          <w:szCs w:val="24"/>
          <w:lang w:val="en-US"/>
        </w:rPr>
        <w:fldChar w:fldCharType="begin"/>
      </w:r>
      <w:r w:rsidRPr="005D5F2B">
        <w:rPr>
          <w:rFonts w:cs="Arial"/>
          <w:szCs w:val="24"/>
        </w:rPr>
        <w:instrText xml:space="preserve"> ADDIN ZOTERO_ITEM CSL_CITATION {"citationID":"CJLzhXeK","properties":{"formattedCitation":"(GARC\\uc0\\u205{}A-P\\uc0\\u201{}REZ et al., 2014)","plainCitation":"(GARCÍA-PÉREZ et al., 2014)","noteIndex":0},"citationItems":[{"id":1134,"uris":["http://zotero.org/users/local/XTWWGfCN/items/4TXDM6RL"],"itemData":{"id":1134,"type":"article-journal","container-title":"Journal of Small Business and Enterprise Development","note":"publisher: Emerald Group Publishing Limited","source":"Google Scholar","title":"Strategic positioning and strategic types of small firms","author":[{"family":"García-Pérez","given":"Ana María"},{"family":"Yanes-Estévez","given":"Vanessa"},{"family":"Oreja-Rodríguez","given":"Juan Ramón"},{"family":"González-Dávila","given":"Enrique"}],"issued":{"date-parts":[["2014"]]}}}],"schema":"https://github.com/citation-style-language/schema/raw/master/csl-citation.json"} </w:instrText>
      </w:r>
      <w:r w:rsidRPr="005D5F2B">
        <w:rPr>
          <w:rFonts w:cs="Arial"/>
          <w:szCs w:val="24"/>
          <w:lang w:val="en-US"/>
        </w:rPr>
        <w:fldChar w:fldCharType="separate"/>
      </w:r>
      <w:r w:rsidRPr="005D5F2B">
        <w:rPr>
          <w:rFonts w:cs="Arial"/>
          <w:szCs w:val="24"/>
        </w:rPr>
        <w:t>(GARCÍA-PÉREZ et al., 2014)</w:t>
      </w:r>
      <w:r w:rsidRPr="005D5F2B">
        <w:rPr>
          <w:rFonts w:cs="Arial"/>
          <w:szCs w:val="24"/>
          <w:lang w:val="en-US"/>
        </w:rPr>
        <w:fldChar w:fldCharType="end"/>
      </w:r>
      <w:r w:rsidRPr="005D5F2B">
        <w:rPr>
          <w:rFonts w:cs="Arial"/>
          <w:color w:val="000000"/>
          <w:szCs w:val="24"/>
        </w:rPr>
        <w:t>, o que é exatamente o oposto do que prega a experimentação em negócios (THOMKE, 2020).</w:t>
      </w:r>
    </w:p>
    <w:p w14:paraId="2683E1E8" w14:textId="77777777" w:rsidR="00FB33FB" w:rsidRPr="005D5F2B" w:rsidRDefault="00FB33FB" w:rsidP="00A716EA">
      <w:pPr>
        <w:spacing w:after="0"/>
        <w:ind w:right="-6" w:firstLine="709"/>
        <w:rPr>
          <w:rFonts w:cs="Arial"/>
          <w:color w:val="000000"/>
          <w:szCs w:val="24"/>
        </w:rPr>
      </w:pPr>
      <w:r w:rsidRPr="005D5F2B">
        <w:rPr>
          <w:rFonts w:cs="Arial"/>
          <w:color w:val="000000"/>
          <w:szCs w:val="24"/>
        </w:rPr>
        <w:t>Sendo assim, esse trabalho indica duas possibilidades de pesquisas futuras. A primeira seria de verificar se a aplicação do método apresentado aqui pode servir de base para a criação de um modelo de experimentação de estratégias voltado para pequenas empresas. E o segundo seria de avaliar se outros problemas conhecidos na literatura referente ao processo estratégico de pequenas empresas podem ser resolvidos por meio do método aqui apresentado.</w:t>
      </w:r>
    </w:p>
    <w:p w14:paraId="2C7E5786" w14:textId="77777777" w:rsidR="00FB33FB" w:rsidRDefault="00FB33FB" w:rsidP="00A716EA">
      <w:pPr>
        <w:spacing w:after="0"/>
        <w:ind w:right="-8" w:firstLine="708"/>
        <w:rPr>
          <w:rFonts w:cs="Arial"/>
          <w:color w:val="000000"/>
          <w:szCs w:val="24"/>
        </w:rPr>
      </w:pPr>
    </w:p>
    <w:p w14:paraId="5BD7BFA6" w14:textId="77777777" w:rsidR="00D3108C" w:rsidRPr="005D5F2B" w:rsidRDefault="00D3108C" w:rsidP="00A716EA">
      <w:pPr>
        <w:spacing w:after="0"/>
        <w:ind w:right="-8" w:firstLine="708"/>
        <w:rPr>
          <w:rFonts w:cs="Arial"/>
          <w:color w:val="000000"/>
          <w:szCs w:val="24"/>
        </w:rPr>
      </w:pPr>
    </w:p>
    <w:p w14:paraId="05F08C25" w14:textId="77777777" w:rsidR="00FB33FB" w:rsidRPr="005D5F2B" w:rsidRDefault="00FB33FB" w:rsidP="00A716EA">
      <w:pPr>
        <w:spacing w:after="0"/>
        <w:ind w:right="-8"/>
        <w:rPr>
          <w:rFonts w:eastAsia="Arial" w:cs="Arial"/>
          <w:b/>
          <w:szCs w:val="24"/>
          <w:lang w:val="en-US"/>
        </w:rPr>
      </w:pPr>
      <w:r w:rsidRPr="005D5F2B">
        <w:rPr>
          <w:rFonts w:eastAsia="Arial" w:cs="Arial"/>
          <w:b/>
          <w:szCs w:val="24"/>
          <w:lang w:val="en-US"/>
        </w:rPr>
        <w:t>REFERÊNCIAS</w:t>
      </w:r>
    </w:p>
    <w:p w14:paraId="783D2075" w14:textId="77777777" w:rsidR="00FB33FB" w:rsidRPr="005D5F2B" w:rsidRDefault="00FB33FB" w:rsidP="00A716EA">
      <w:pPr>
        <w:pStyle w:val="Bibliografia"/>
        <w:spacing w:before="240" w:after="240" w:line="240" w:lineRule="auto"/>
        <w:jc w:val="both"/>
        <w:rPr>
          <w:rFonts w:ascii="Arial" w:hAnsi="Arial" w:cs="Arial"/>
          <w:sz w:val="24"/>
          <w:szCs w:val="24"/>
        </w:rPr>
      </w:pPr>
      <w:r w:rsidRPr="005D5F2B">
        <w:rPr>
          <w:rFonts w:ascii="Arial" w:eastAsia="Arial" w:hAnsi="Arial" w:cs="Arial"/>
          <w:b/>
          <w:sz w:val="24"/>
          <w:szCs w:val="24"/>
          <w:lang w:val="en-US"/>
        </w:rPr>
        <w:fldChar w:fldCharType="begin"/>
      </w:r>
      <w:r w:rsidRPr="005D5F2B">
        <w:rPr>
          <w:rFonts w:ascii="Arial" w:eastAsia="Arial" w:hAnsi="Arial" w:cs="Arial"/>
          <w:b/>
          <w:sz w:val="24"/>
          <w:szCs w:val="24"/>
          <w:lang w:val="en-US"/>
        </w:rPr>
        <w:instrText xml:space="preserve"> ADDIN ZOTERO_BIBL {"uncited":[],"omitted":[],"custom":[]} CSL_BIBLIOGRAPHY </w:instrText>
      </w:r>
      <w:r w:rsidRPr="005D5F2B">
        <w:rPr>
          <w:rFonts w:ascii="Arial" w:eastAsia="Arial" w:hAnsi="Arial" w:cs="Arial"/>
          <w:b/>
          <w:sz w:val="24"/>
          <w:szCs w:val="24"/>
          <w:lang w:val="en-US"/>
        </w:rPr>
        <w:fldChar w:fldCharType="separate"/>
      </w:r>
      <w:r w:rsidRPr="005D5F2B">
        <w:rPr>
          <w:rFonts w:ascii="Arial" w:hAnsi="Arial" w:cs="Arial"/>
          <w:sz w:val="24"/>
          <w:szCs w:val="24"/>
          <w:lang w:val="en-US"/>
        </w:rPr>
        <w:t xml:space="preserve">ANDERSON, E. T.; SIMESTER, D. A step-by-step guide to smart business experiments. </w:t>
      </w:r>
      <w:r w:rsidRPr="005D5F2B">
        <w:rPr>
          <w:rFonts w:ascii="Arial" w:hAnsi="Arial" w:cs="Arial"/>
          <w:b/>
          <w:bCs/>
          <w:sz w:val="24"/>
          <w:szCs w:val="24"/>
        </w:rPr>
        <w:t>Harvard Business Review</w:t>
      </w:r>
      <w:r w:rsidRPr="005D5F2B">
        <w:rPr>
          <w:rFonts w:ascii="Arial" w:hAnsi="Arial" w:cs="Arial"/>
          <w:sz w:val="24"/>
          <w:szCs w:val="24"/>
        </w:rPr>
        <w:t xml:space="preserve">, v. 89, n. 3, p. 98–105, 2011. </w:t>
      </w:r>
    </w:p>
    <w:p w14:paraId="5C133179" w14:textId="77777777" w:rsidR="00FB33FB" w:rsidRPr="005D5F2B" w:rsidRDefault="00FB33FB" w:rsidP="00A716EA">
      <w:pPr>
        <w:pStyle w:val="Bibliografia"/>
        <w:spacing w:before="240" w:after="240" w:line="240" w:lineRule="auto"/>
        <w:jc w:val="both"/>
        <w:rPr>
          <w:rFonts w:ascii="Arial" w:hAnsi="Arial" w:cs="Arial"/>
          <w:sz w:val="24"/>
          <w:szCs w:val="24"/>
        </w:rPr>
      </w:pPr>
      <w:r w:rsidRPr="005D5F2B">
        <w:rPr>
          <w:rFonts w:ascii="Arial" w:hAnsi="Arial" w:cs="Arial"/>
          <w:sz w:val="24"/>
          <w:szCs w:val="24"/>
        </w:rPr>
        <w:t xml:space="preserve">AZEVEDO, P. H. D. DE A. M. DE et al. Strategic Model Canvas: Uma Proposta de Ferramenta para Otimizar o Planejamento Estratégico. </w:t>
      </w:r>
      <w:r w:rsidRPr="005D5F2B">
        <w:rPr>
          <w:rFonts w:ascii="Arial" w:hAnsi="Arial" w:cs="Arial"/>
          <w:b/>
          <w:bCs/>
          <w:sz w:val="24"/>
          <w:szCs w:val="24"/>
        </w:rPr>
        <w:t>Revista de Gestão e Projetos</w:t>
      </w:r>
      <w:r w:rsidRPr="005D5F2B">
        <w:rPr>
          <w:rFonts w:ascii="Arial" w:hAnsi="Arial" w:cs="Arial"/>
          <w:sz w:val="24"/>
          <w:szCs w:val="24"/>
        </w:rPr>
        <w:t xml:space="preserve">, v. 9, n. 3, 28 dez. 2018. </w:t>
      </w:r>
    </w:p>
    <w:p w14:paraId="675DCA4B" w14:textId="77777777" w:rsidR="00FB33FB" w:rsidRPr="005D5F2B" w:rsidRDefault="00FB33FB" w:rsidP="00A716EA">
      <w:pPr>
        <w:pStyle w:val="Bibliografia"/>
        <w:spacing w:before="240" w:after="240" w:line="240" w:lineRule="auto"/>
        <w:jc w:val="both"/>
        <w:rPr>
          <w:rFonts w:ascii="Arial" w:hAnsi="Arial" w:cs="Arial"/>
          <w:sz w:val="24"/>
          <w:szCs w:val="24"/>
          <w:lang w:val="en-US"/>
        </w:rPr>
      </w:pPr>
      <w:r w:rsidRPr="005D5F2B">
        <w:rPr>
          <w:rFonts w:ascii="Arial" w:hAnsi="Arial" w:cs="Arial"/>
          <w:sz w:val="24"/>
          <w:szCs w:val="24"/>
        </w:rPr>
        <w:t xml:space="preserve">AZEVEDO, P. H. D. DE A. M. DE; SILVA, S. V. Coupling business models and business strategies to strategic thinking: a strategy-as-practice perspective / Acoplar modelos de negócio e estratégias empresariais ao pensamento estratégico: uma perspectiva de estratégia como prática. </w:t>
      </w:r>
      <w:r w:rsidRPr="005D5F2B">
        <w:rPr>
          <w:rFonts w:ascii="Arial" w:hAnsi="Arial" w:cs="Arial"/>
          <w:b/>
          <w:bCs/>
          <w:sz w:val="24"/>
          <w:szCs w:val="24"/>
          <w:lang w:val="en-US"/>
        </w:rPr>
        <w:t>Brazilian Journal of Business</w:t>
      </w:r>
      <w:r w:rsidRPr="005D5F2B">
        <w:rPr>
          <w:rFonts w:ascii="Arial" w:hAnsi="Arial" w:cs="Arial"/>
          <w:sz w:val="24"/>
          <w:szCs w:val="24"/>
          <w:lang w:val="en-US"/>
        </w:rPr>
        <w:t xml:space="preserve">, v. 3, n. 5, p. 3750–3768, 14 nov. 2021. </w:t>
      </w:r>
    </w:p>
    <w:p w14:paraId="14268933" w14:textId="77777777" w:rsidR="00FB33FB" w:rsidRPr="005D5F2B" w:rsidRDefault="00FB33FB" w:rsidP="00A716EA">
      <w:pPr>
        <w:pStyle w:val="Bibliografia"/>
        <w:spacing w:before="240" w:after="240" w:line="240" w:lineRule="auto"/>
        <w:jc w:val="both"/>
        <w:rPr>
          <w:rFonts w:ascii="Arial" w:hAnsi="Arial" w:cs="Arial"/>
          <w:sz w:val="24"/>
          <w:szCs w:val="24"/>
          <w:lang w:val="en-US"/>
        </w:rPr>
      </w:pPr>
      <w:r w:rsidRPr="005D5F2B">
        <w:rPr>
          <w:rFonts w:ascii="Arial" w:hAnsi="Arial" w:cs="Arial"/>
          <w:sz w:val="24"/>
          <w:szCs w:val="24"/>
          <w:lang w:val="en-US"/>
        </w:rPr>
        <w:t xml:space="preserve">BEINHOCKER, E. D.; KAPLAN, S. Tired of strategic planning. </w:t>
      </w:r>
      <w:r w:rsidRPr="005D5F2B">
        <w:rPr>
          <w:rFonts w:ascii="Arial" w:hAnsi="Arial" w:cs="Arial"/>
          <w:b/>
          <w:bCs/>
          <w:sz w:val="24"/>
          <w:szCs w:val="24"/>
          <w:lang w:val="en-US"/>
        </w:rPr>
        <w:t>The McKinsey Quarterly</w:t>
      </w:r>
      <w:r w:rsidRPr="005D5F2B">
        <w:rPr>
          <w:rFonts w:ascii="Arial" w:hAnsi="Arial" w:cs="Arial"/>
          <w:sz w:val="24"/>
          <w:szCs w:val="24"/>
          <w:lang w:val="en-US"/>
        </w:rPr>
        <w:t xml:space="preserve">, v. 2, p. 48–57, 2002. </w:t>
      </w:r>
    </w:p>
    <w:p w14:paraId="256A16DC" w14:textId="77777777" w:rsidR="00FB33FB" w:rsidRPr="005D5F2B" w:rsidRDefault="00FB33FB" w:rsidP="00A716EA">
      <w:pPr>
        <w:pStyle w:val="Bibliografia"/>
        <w:spacing w:before="240" w:after="240" w:line="240" w:lineRule="auto"/>
        <w:jc w:val="both"/>
        <w:rPr>
          <w:rFonts w:ascii="Arial" w:hAnsi="Arial" w:cs="Arial"/>
          <w:sz w:val="24"/>
          <w:szCs w:val="24"/>
          <w:lang w:val="en-US"/>
        </w:rPr>
      </w:pPr>
      <w:r w:rsidRPr="005D5F2B">
        <w:rPr>
          <w:rFonts w:ascii="Arial" w:hAnsi="Arial" w:cs="Arial"/>
          <w:sz w:val="24"/>
          <w:szCs w:val="24"/>
          <w:lang w:val="en-US"/>
        </w:rPr>
        <w:t xml:space="preserve">BOCKEN, N.; BOONS, F.; BALDASSARRE, B. Sustainable business model experimentation by understanding ecologies of business models. </w:t>
      </w:r>
      <w:r w:rsidRPr="005D5F2B">
        <w:rPr>
          <w:rFonts w:ascii="Arial" w:hAnsi="Arial" w:cs="Arial"/>
          <w:b/>
          <w:bCs/>
          <w:sz w:val="24"/>
          <w:szCs w:val="24"/>
          <w:lang w:val="en-US"/>
        </w:rPr>
        <w:t>Journal of Cleaner Production</w:t>
      </w:r>
      <w:r w:rsidRPr="005D5F2B">
        <w:rPr>
          <w:rFonts w:ascii="Arial" w:hAnsi="Arial" w:cs="Arial"/>
          <w:sz w:val="24"/>
          <w:szCs w:val="24"/>
          <w:lang w:val="en-US"/>
        </w:rPr>
        <w:t xml:space="preserve">, v. 208, p. 1498–1512, 2019. </w:t>
      </w:r>
    </w:p>
    <w:p w14:paraId="71FBCBA3" w14:textId="77777777" w:rsidR="00FB33FB" w:rsidRPr="005D5F2B" w:rsidRDefault="00FB33FB" w:rsidP="00A716EA">
      <w:pPr>
        <w:pStyle w:val="Bibliografia"/>
        <w:spacing w:before="240" w:after="240" w:line="240" w:lineRule="auto"/>
        <w:jc w:val="both"/>
        <w:rPr>
          <w:rFonts w:ascii="Arial" w:hAnsi="Arial" w:cs="Arial"/>
          <w:sz w:val="24"/>
          <w:szCs w:val="24"/>
          <w:lang w:val="en-US"/>
        </w:rPr>
      </w:pPr>
      <w:r w:rsidRPr="005D5F2B">
        <w:rPr>
          <w:rFonts w:ascii="Arial" w:hAnsi="Arial" w:cs="Arial"/>
          <w:sz w:val="24"/>
          <w:szCs w:val="24"/>
          <w:lang w:val="en-US"/>
        </w:rPr>
        <w:t xml:space="preserve">BOCKEN, N.; SNIHUR, Y. Lean Startup and the business model: Experimenting for novelty and impact. </w:t>
      </w:r>
      <w:r w:rsidRPr="005D5F2B">
        <w:rPr>
          <w:rFonts w:ascii="Arial" w:hAnsi="Arial" w:cs="Arial"/>
          <w:b/>
          <w:bCs/>
          <w:sz w:val="24"/>
          <w:szCs w:val="24"/>
          <w:lang w:val="en-US"/>
        </w:rPr>
        <w:t>Long Range Planning</w:t>
      </w:r>
      <w:r w:rsidRPr="005D5F2B">
        <w:rPr>
          <w:rFonts w:ascii="Arial" w:hAnsi="Arial" w:cs="Arial"/>
          <w:sz w:val="24"/>
          <w:szCs w:val="24"/>
          <w:lang w:val="en-US"/>
        </w:rPr>
        <w:t xml:space="preserve">, v. 53, n. 4, p. 101953, 2020. </w:t>
      </w:r>
    </w:p>
    <w:p w14:paraId="63C0249F" w14:textId="77777777" w:rsidR="00FB33FB" w:rsidRPr="005D5F2B" w:rsidRDefault="00FB33FB" w:rsidP="00A716EA">
      <w:pPr>
        <w:pStyle w:val="Bibliografia"/>
        <w:spacing w:before="240" w:after="240" w:line="240" w:lineRule="auto"/>
        <w:jc w:val="both"/>
        <w:rPr>
          <w:rFonts w:ascii="Arial" w:hAnsi="Arial" w:cs="Arial"/>
          <w:sz w:val="24"/>
          <w:szCs w:val="24"/>
          <w:lang w:val="en-US"/>
        </w:rPr>
      </w:pPr>
      <w:r w:rsidRPr="005D5F2B">
        <w:rPr>
          <w:rFonts w:ascii="Arial" w:hAnsi="Arial" w:cs="Arial"/>
          <w:sz w:val="24"/>
          <w:szCs w:val="24"/>
          <w:lang w:val="en-US"/>
        </w:rPr>
        <w:t xml:space="preserve">BUEHRING, J. H.; LIEDTKA, J. Embracing systematic futures thinking at the intersection of Strategic Planning, Foresight and Design. 2018. </w:t>
      </w:r>
    </w:p>
    <w:p w14:paraId="5D49E411" w14:textId="77777777" w:rsidR="00FB33FB" w:rsidRPr="005D5F2B" w:rsidRDefault="00FB33FB" w:rsidP="00A716EA">
      <w:pPr>
        <w:pStyle w:val="Bibliografia"/>
        <w:spacing w:before="240" w:after="240" w:line="240" w:lineRule="auto"/>
        <w:jc w:val="both"/>
        <w:rPr>
          <w:rFonts w:ascii="Arial" w:hAnsi="Arial" w:cs="Arial"/>
          <w:sz w:val="24"/>
          <w:szCs w:val="24"/>
          <w:lang w:val="en-US"/>
        </w:rPr>
      </w:pPr>
      <w:r w:rsidRPr="005D5F2B">
        <w:rPr>
          <w:rFonts w:ascii="Arial" w:hAnsi="Arial" w:cs="Arial"/>
          <w:sz w:val="24"/>
          <w:szCs w:val="24"/>
          <w:lang w:val="en-US"/>
        </w:rPr>
        <w:t xml:space="preserve">CASADESUS-MASANELL, R.; RICART, J. E. From Strategy to Business Models and to Tactics. </w:t>
      </w:r>
      <w:r w:rsidRPr="005D5F2B">
        <w:rPr>
          <w:rFonts w:ascii="Arial" w:hAnsi="Arial" w:cs="Arial"/>
          <w:b/>
          <w:sz w:val="24"/>
          <w:szCs w:val="24"/>
          <w:lang w:val="en-US"/>
        </w:rPr>
        <w:t>Long Range Planning</w:t>
      </w:r>
      <w:r w:rsidRPr="005D5F2B">
        <w:rPr>
          <w:rFonts w:ascii="Arial" w:hAnsi="Arial" w:cs="Arial"/>
          <w:sz w:val="24"/>
          <w:szCs w:val="24"/>
          <w:lang w:val="en-US"/>
        </w:rPr>
        <w:t xml:space="preserve">, v. 43, n.2-3, p. 195-215, 2010. </w:t>
      </w:r>
    </w:p>
    <w:p w14:paraId="76BF4720" w14:textId="77777777" w:rsidR="00FB33FB" w:rsidRPr="005D5F2B" w:rsidRDefault="00FB33FB" w:rsidP="00A716EA">
      <w:pPr>
        <w:pStyle w:val="Bibliografia"/>
        <w:spacing w:before="240" w:after="240" w:line="240" w:lineRule="auto"/>
        <w:jc w:val="both"/>
        <w:rPr>
          <w:rFonts w:ascii="Arial" w:hAnsi="Arial" w:cs="Arial"/>
          <w:sz w:val="24"/>
          <w:szCs w:val="24"/>
          <w:lang w:val="en-US"/>
        </w:rPr>
      </w:pPr>
      <w:r w:rsidRPr="005D5F2B">
        <w:rPr>
          <w:rFonts w:ascii="Arial" w:hAnsi="Arial" w:cs="Arial"/>
          <w:sz w:val="24"/>
          <w:szCs w:val="24"/>
          <w:lang w:val="en-US"/>
        </w:rPr>
        <w:lastRenderedPageBreak/>
        <w:t xml:space="preserve">CHESBROUGH, H. Business model innovation: opportunities and barriers. </w:t>
      </w:r>
      <w:r w:rsidRPr="005D5F2B">
        <w:rPr>
          <w:rFonts w:ascii="Arial" w:hAnsi="Arial" w:cs="Arial"/>
          <w:b/>
          <w:bCs/>
          <w:sz w:val="24"/>
          <w:szCs w:val="24"/>
          <w:lang w:val="en-US"/>
        </w:rPr>
        <w:t>Long range planning</w:t>
      </w:r>
      <w:r w:rsidRPr="005D5F2B">
        <w:rPr>
          <w:rFonts w:ascii="Arial" w:hAnsi="Arial" w:cs="Arial"/>
          <w:sz w:val="24"/>
          <w:szCs w:val="24"/>
          <w:lang w:val="en-US"/>
        </w:rPr>
        <w:t xml:space="preserve">, v. 43, n. 2–3, p. 354–363, 2010. </w:t>
      </w:r>
    </w:p>
    <w:p w14:paraId="2318867F" w14:textId="77777777" w:rsidR="00FB33FB" w:rsidRPr="005D5F2B" w:rsidRDefault="00FB33FB" w:rsidP="00A716EA">
      <w:pPr>
        <w:pStyle w:val="Bibliografia"/>
        <w:spacing w:before="240" w:after="240" w:line="240" w:lineRule="auto"/>
        <w:jc w:val="both"/>
        <w:rPr>
          <w:rFonts w:ascii="Arial" w:hAnsi="Arial" w:cs="Arial"/>
          <w:sz w:val="24"/>
          <w:szCs w:val="24"/>
          <w:lang w:val="en-US"/>
        </w:rPr>
      </w:pPr>
      <w:r w:rsidRPr="005D5F2B">
        <w:rPr>
          <w:rFonts w:ascii="Arial" w:hAnsi="Arial" w:cs="Arial"/>
          <w:sz w:val="24"/>
          <w:szCs w:val="24"/>
          <w:lang w:val="en-US"/>
        </w:rPr>
        <w:t xml:space="preserve">DE ABREU MANCINI, P. H. D.; SILVA, L. P. Finding the roots: experimentation in innovation project management. </w:t>
      </w:r>
      <w:r w:rsidRPr="005D5F2B">
        <w:rPr>
          <w:rFonts w:ascii="Arial" w:hAnsi="Arial" w:cs="Arial"/>
          <w:b/>
          <w:bCs/>
          <w:sz w:val="24"/>
          <w:szCs w:val="24"/>
          <w:lang w:val="en-US"/>
        </w:rPr>
        <w:t>International Journal of Managing Projects in Business</w:t>
      </w:r>
      <w:r w:rsidRPr="005D5F2B">
        <w:rPr>
          <w:rFonts w:ascii="Arial" w:hAnsi="Arial" w:cs="Arial"/>
          <w:sz w:val="24"/>
          <w:szCs w:val="24"/>
          <w:lang w:val="en-US"/>
        </w:rPr>
        <w:t xml:space="preserve">, 2021. </w:t>
      </w:r>
    </w:p>
    <w:p w14:paraId="7EEC70F4" w14:textId="77777777" w:rsidR="00FB33FB" w:rsidRPr="005D5F2B" w:rsidRDefault="00FB33FB" w:rsidP="00A716EA">
      <w:pPr>
        <w:pStyle w:val="Bibliografia"/>
        <w:spacing w:before="240" w:after="240" w:line="240" w:lineRule="auto"/>
        <w:jc w:val="both"/>
        <w:rPr>
          <w:rFonts w:ascii="Arial" w:hAnsi="Arial" w:cs="Arial"/>
          <w:sz w:val="24"/>
          <w:szCs w:val="24"/>
          <w:lang w:val="en-US"/>
        </w:rPr>
      </w:pPr>
      <w:r w:rsidRPr="005D5F2B">
        <w:rPr>
          <w:rFonts w:ascii="Arial" w:hAnsi="Arial" w:cs="Arial"/>
          <w:sz w:val="24"/>
          <w:szCs w:val="24"/>
          <w:lang w:val="en-US"/>
        </w:rPr>
        <w:t xml:space="preserve">EISENMANN, T. R.; RIES, E.; DILLARD, S. Hypothesis-driven entrepreneurship: The lean startup. </w:t>
      </w:r>
      <w:r w:rsidRPr="005D5F2B">
        <w:rPr>
          <w:rFonts w:ascii="Arial" w:hAnsi="Arial" w:cs="Arial"/>
          <w:b/>
          <w:bCs/>
          <w:sz w:val="24"/>
          <w:szCs w:val="24"/>
          <w:lang w:val="en-US"/>
        </w:rPr>
        <w:t>Harvard Business School Entrepreneurial Management Case</w:t>
      </w:r>
      <w:r w:rsidRPr="005D5F2B">
        <w:rPr>
          <w:rFonts w:ascii="Arial" w:hAnsi="Arial" w:cs="Arial"/>
          <w:sz w:val="24"/>
          <w:szCs w:val="24"/>
          <w:lang w:val="en-US"/>
        </w:rPr>
        <w:t xml:space="preserve">, n. 812– 095, 2012. </w:t>
      </w:r>
    </w:p>
    <w:p w14:paraId="4FB63108" w14:textId="77777777" w:rsidR="00FB33FB" w:rsidRPr="005D5F2B" w:rsidRDefault="00FB33FB" w:rsidP="00A716EA">
      <w:pPr>
        <w:pStyle w:val="Bibliografia"/>
        <w:spacing w:before="240" w:after="240" w:line="240" w:lineRule="auto"/>
        <w:jc w:val="both"/>
        <w:rPr>
          <w:rFonts w:ascii="Arial" w:hAnsi="Arial" w:cs="Arial"/>
          <w:sz w:val="24"/>
          <w:szCs w:val="24"/>
          <w:lang w:val="en-US"/>
        </w:rPr>
      </w:pPr>
      <w:r w:rsidRPr="005D5F2B">
        <w:rPr>
          <w:rFonts w:ascii="Arial" w:hAnsi="Arial" w:cs="Arial"/>
          <w:sz w:val="24"/>
          <w:szCs w:val="24"/>
          <w:lang w:val="en-US"/>
        </w:rPr>
        <w:t xml:space="preserve">ELLIS, S.; BROWN, M. </w:t>
      </w:r>
      <w:r w:rsidRPr="005D5F2B">
        <w:rPr>
          <w:rFonts w:ascii="Arial" w:hAnsi="Arial" w:cs="Arial"/>
          <w:b/>
          <w:bCs/>
          <w:sz w:val="24"/>
          <w:szCs w:val="24"/>
          <w:lang w:val="en-US"/>
        </w:rPr>
        <w:t>Hacking growth: how today’s fastest-growing companies drive breakout success</w:t>
      </w:r>
      <w:r w:rsidRPr="005D5F2B">
        <w:rPr>
          <w:rFonts w:ascii="Arial" w:hAnsi="Arial" w:cs="Arial"/>
          <w:sz w:val="24"/>
          <w:szCs w:val="24"/>
          <w:lang w:val="en-US"/>
        </w:rPr>
        <w:t xml:space="preserve">. Redfern, Sydney, Currency, 2017. </w:t>
      </w:r>
    </w:p>
    <w:p w14:paraId="1B83EB6E" w14:textId="77777777" w:rsidR="00FB33FB" w:rsidRPr="005D5F2B" w:rsidRDefault="00FB33FB" w:rsidP="00A716EA">
      <w:pPr>
        <w:pStyle w:val="Bibliografia"/>
        <w:spacing w:before="240" w:after="240" w:line="240" w:lineRule="auto"/>
        <w:jc w:val="both"/>
        <w:rPr>
          <w:rFonts w:ascii="Arial" w:hAnsi="Arial" w:cs="Arial"/>
          <w:sz w:val="24"/>
          <w:szCs w:val="24"/>
          <w:lang w:val="en-US"/>
        </w:rPr>
      </w:pPr>
      <w:r w:rsidRPr="005D5F2B">
        <w:rPr>
          <w:rFonts w:ascii="Arial" w:hAnsi="Arial" w:cs="Arial"/>
          <w:sz w:val="24"/>
          <w:szCs w:val="24"/>
          <w:lang w:val="en-US"/>
        </w:rPr>
        <w:t xml:space="preserve">FELIN, T. et al. Lean startup and the business model: Experimentation revisited. </w:t>
      </w:r>
      <w:r w:rsidRPr="005D5F2B">
        <w:rPr>
          <w:rFonts w:ascii="Arial" w:hAnsi="Arial" w:cs="Arial"/>
          <w:b/>
          <w:bCs/>
          <w:sz w:val="24"/>
          <w:szCs w:val="24"/>
          <w:lang w:val="en-US"/>
        </w:rPr>
        <w:t>Forthcoming in Long Range Planning (Open Access)</w:t>
      </w:r>
      <w:r w:rsidRPr="005D5F2B">
        <w:rPr>
          <w:rFonts w:ascii="Arial" w:hAnsi="Arial" w:cs="Arial"/>
          <w:sz w:val="24"/>
          <w:szCs w:val="24"/>
          <w:lang w:val="en-US"/>
        </w:rPr>
        <w:t xml:space="preserve">, 2019. </w:t>
      </w:r>
    </w:p>
    <w:p w14:paraId="2EEBA78A" w14:textId="77777777" w:rsidR="00FB33FB" w:rsidRPr="005D5F2B" w:rsidRDefault="00FB33FB" w:rsidP="00A716EA">
      <w:pPr>
        <w:pStyle w:val="Bibliografia"/>
        <w:spacing w:before="240" w:after="240" w:line="240" w:lineRule="auto"/>
        <w:jc w:val="both"/>
        <w:rPr>
          <w:rFonts w:ascii="Arial" w:hAnsi="Arial" w:cs="Arial"/>
          <w:sz w:val="24"/>
          <w:szCs w:val="24"/>
          <w:lang w:val="en-US"/>
        </w:rPr>
      </w:pPr>
      <w:r w:rsidRPr="005D5F2B">
        <w:rPr>
          <w:rFonts w:ascii="Arial" w:hAnsi="Arial" w:cs="Arial"/>
          <w:sz w:val="24"/>
          <w:szCs w:val="24"/>
          <w:lang w:val="en-US"/>
        </w:rPr>
        <w:t xml:space="preserve">FLICK, U. Desenho da pesquisa qualitativa. </w:t>
      </w:r>
      <w:r w:rsidRPr="005D5F2B">
        <w:rPr>
          <w:rFonts w:ascii="Arial" w:hAnsi="Arial" w:cs="Arial"/>
          <w:sz w:val="24"/>
          <w:szCs w:val="24"/>
        </w:rPr>
        <w:t xml:space="preserve">Em: </w:t>
      </w:r>
      <w:r w:rsidRPr="005D5F2B">
        <w:rPr>
          <w:rFonts w:ascii="Arial" w:hAnsi="Arial" w:cs="Arial"/>
          <w:b/>
          <w:bCs/>
          <w:sz w:val="24"/>
          <w:szCs w:val="24"/>
        </w:rPr>
        <w:t>Desenho da pesquisa qualitativa</w:t>
      </w:r>
      <w:r w:rsidRPr="005D5F2B">
        <w:rPr>
          <w:rFonts w:ascii="Arial" w:hAnsi="Arial" w:cs="Arial"/>
          <w:sz w:val="24"/>
          <w:szCs w:val="24"/>
        </w:rPr>
        <w:t xml:space="preserve">. </w:t>
      </w:r>
      <w:r w:rsidRPr="005D5F2B">
        <w:rPr>
          <w:rFonts w:ascii="Arial" w:hAnsi="Arial" w:cs="Arial"/>
          <w:sz w:val="24"/>
          <w:szCs w:val="24"/>
          <w:lang w:val="en-US"/>
        </w:rPr>
        <w:t xml:space="preserve">Porto Alegre, Artmed, 2009. </w:t>
      </w:r>
    </w:p>
    <w:p w14:paraId="2187250A" w14:textId="77777777" w:rsidR="00FB33FB" w:rsidRPr="005D5F2B" w:rsidRDefault="00FB33FB" w:rsidP="00A716EA">
      <w:pPr>
        <w:pStyle w:val="Bibliografia"/>
        <w:spacing w:before="240" w:after="240" w:line="240" w:lineRule="auto"/>
        <w:jc w:val="both"/>
        <w:rPr>
          <w:rFonts w:ascii="Arial" w:hAnsi="Arial" w:cs="Arial"/>
          <w:sz w:val="24"/>
          <w:szCs w:val="24"/>
          <w:lang w:val="en-US"/>
        </w:rPr>
      </w:pPr>
      <w:r w:rsidRPr="005D5F2B">
        <w:rPr>
          <w:rFonts w:ascii="Arial" w:hAnsi="Arial" w:cs="Arial"/>
          <w:sz w:val="24"/>
          <w:szCs w:val="24"/>
          <w:lang w:val="en-US"/>
        </w:rPr>
        <w:t xml:space="preserve">GARCÍA-PÉREZ, A. M. et al. Strategic positioning and strategic types of small firms. </w:t>
      </w:r>
      <w:r w:rsidRPr="005D5F2B">
        <w:rPr>
          <w:rFonts w:ascii="Arial" w:hAnsi="Arial" w:cs="Arial"/>
          <w:b/>
          <w:bCs/>
          <w:sz w:val="24"/>
          <w:szCs w:val="24"/>
          <w:lang w:val="en-US"/>
        </w:rPr>
        <w:t>Journal of Small Business and Enterprise Development</w:t>
      </w:r>
      <w:r w:rsidRPr="005D5F2B">
        <w:rPr>
          <w:rFonts w:ascii="Arial" w:hAnsi="Arial" w:cs="Arial"/>
          <w:sz w:val="24"/>
          <w:szCs w:val="24"/>
          <w:lang w:val="en-US"/>
        </w:rPr>
        <w:t xml:space="preserve">, 2014. </w:t>
      </w:r>
    </w:p>
    <w:p w14:paraId="58A4A42F" w14:textId="77777777" w:rsidR="00FB33FB" w:rsidRPr="005D5F2B" w:rsidRDefault="00FB33FB" w:rsidP="00A716EA">
      <w:pPr>
        <w:pStyle w:val="Bibliografia"/>
        <w:spacing w:before="240" w:after="240" w:line="240" w:lineRule="auto"/>
        <w:jc w:val="both"/>
        <w:rPr>
          <w:rFonts w:ascii="Arial" w:hAnsi="Arial" w:cs="Arial"/>
          <w:sz w:val="24"/>
          <w:szCs w:val="24"/>
          <w:lang w:val="en-US"/>
        </w:rPr>
      </w:pPr>
      <w:r w:rsidRPr="005D5F2B">
        <w:rPr>
          <w:rFonts w:ascii="Arial" w:hAnsi="Arial" w:cs="Arial"/>
          <w:sz w:val="24"/>
          <w:szCs w:val="24"/>
          <w:lang w:val="en-US"/>
        </w:rPr>
        <w:t xml:space="preserve">GHEZZI, A.; CAVALLO, A. Agile business model innovation in digital entrepreneurship: Lean startup approaches. </w:t>
      </w:r>
      <w:r w:rsidRPr="005D5F2B">
        <w:rPr>
          <w:rFonts w:ascii="Arial" w:hAnsi="Arial" w:cs="Arial"/>
          <w:b/>
          <w:bCs/>
          <w:sz w:val="24"/>
          <w:szCs w:val="24"/>
          <w:lang w:val="en-US"/>
        </w:rPr>
        <w:t>Journal of business research</w:t>
      </w:r>
      <w:r w:rsidRPr="005D5F2B">
        <w:rPr>
          <w:rFonts w:ascii="Arial" w:hAnsi="Arial" w:cs="Arial"/>
          <w:sz w:val="24"/>
          <w:szCs w:val="24"/>
          <w:lang w:val="en-US"/>
        </w:rPr>
        <w:t xml:space="preserve">, v. 110, p. 519–537, 2020. </w:t>
      </w:r>
    </w:p>
    <w:p w14:paraId="3F3B77B7" w14:textId="77777777" w:rsidR="00FB33FB" w:rsidRPr="005D5F2B" w:rsidRDefault="00FB33FB" w:rsidP="00A716EA">
      <w:pPr>
        <w:pStyle w:val="Bibliografia"/>
        <w:spacing w:before="240" w:after="240" w:line="240" w:lineRule="auto"/>
        <w:jc w:val="both"/>
        <w:rPr>
          <w:rFonts w:ascii="Arial" w:hAnsi="Arial" w:cs="Arial"/>
          <w:sz w:val="24"/>
          <w:szCs w:val="24"/>
          <w:lang w:val="en-US"/>
        </w:rPr>
      </w:pPr>
      <w:r w:rsidRPr="005D5F2B">
        <w:rPr>
          <w:rFonts w:ascii="Arial" w:hAnsi="Arial" w:cs="Arial"/>
          <w:sz w:val="24"/>
          <w:szCs w:val="24"/>
          <w:lang w:val="en-US"/>
        </w:rPr>
        <w:t xml:space="preserve">GHOSH, S. </w:t>
      </w:r>
      <w:r w:rsidRPr="005D5F2B">
        <w:rPr>
          <w:rFonts w:ascii="Arial" w:hAnsi="Arial" w:cs="Arial"/>
          <w:b/>
          <w:bCs/>
          <w:sz w:val="24"/>
          <w:szCs w:val="24"/>
          <w:lang w:val="en-US"/>
        </w:rPr>
        <w:t>Think before you act: The unintended consequences of inexpensive business experimentation</w:t>
      </w:r>
      <w:r w:rsidRPr="005D5F2B">
        <w:rPr>
          <w:rFonts w:ascii="Arial" w:hAnsi="Arial" w:cs="Arial"/>
          <w:sz w:val="24"/>
          <w:szCs w:val="24"/>
          <w:lang w:val="en-US"/>
        </w:rPr>
        <w:t xml:space="preserve">. Academy of Management Proceedings. </w:t>
      </w:r>
      <w:r w:rsidRPr="005D5F2B">
        <w:rPr>
          <w:rFonts w:ascii="Arial" w:hAnsi="Arial" w:cs="Arial"/>
          <w:b/>
          <w:bCs/>
          <w:sz w:val="24"/>
          <w:szCs w:val="24"/>
          <w:lang w:val="en-US"/>
        </w:rPr>
        <w:t>Anais</w:t>
      </w:r>
      <w:r w:rsidRPr="005D5F2B">
        <w:rPr>
          <w:rFonts w:ascii="Arial" w:hAnsi="Arial" w:cs="Arial"/>
          <w:sz w:val="24"/>
          <w:szCs w:val="24"/>
          <w:lang w:val="en-US"/>
        </w:rPr>
        <w:t xml:space="preserve">...Academy of Management Briarcliff Manor, NY 10510, 2021. </w:t>
      </w:r>
    </w:p>
    <w:p w14:paraId="676C7CBF" w14:textId="77777777" w:rsidR="00FB33FB" w:rsidRPr="005D5F2B" w:rsidRDefault="00FB33FB" w:rsidP="00A716EA">
      <w:pPr>
        <w:pStyle w:val="Bibliografia"/>
        <w:spacing w:before="240" w:after="240" w:line="240" w:lineRule="auto"/>
        <w:jc w:val="both"/>
        <w:rPr>
          <w:rFonts w:ascii="Arial" w:hAnsi="Arial" w:cs="Arial"/>
          <w:sz w:val="24"/>
          <w:szCs w:val="24"/>
          <w:lang w:val="en-US"/>
        </w:rPr>
      </w:pPr>
      <w:r w:rsidRPr="005D5F2B">
        <w:rPr>
          <w:rFonts w:ascii="Arial" w:hAnsi="Arial" w:cs="Arial"/>
          <w:sz w:val="24"/>
          <w:szCs w:val="24"/>
          <w:lang w:val="en-US"/>
        </w:rPr>
        <w:t xml:space="preserve">GRANT, R. M. Strategic planning in a turbulent environment: Evidence from the oil majors. </w:t>
      </w:r>
      <w:r w:rsidRPr="005D5F2B">
        <w:rPr>
          <w:rFonts w:ascii="Arial" w:hAnsi="Arial" w:cs="Arial"/>
          <w:b/>
          <w:bCs/>
          <w:sz w:val="24"/>
          <w:szCs w:val="24"/>
          <w:lang w:val="en-US"/>
        </w:rPr>
        <w:t>Strategic management journal</w:t>
      </w:r>
      <w:r w:rsidRPr="005D5F2B">
        <w:rPr>
          <w:rFonts w:ascii="Arial" w:hAnsi="Arial" w:cs="Arial"/>
          <w:sz w:val="24"/>
          <w:szCs w:val="24"/>
          <w:lang w:val="en-US"/>
        </w:rPr>
        <w:t xml:space="preserve">, v. 24, n. 6, p. 491–517, 2003. </w:t>
      </w:r>
    </w:p>
    <w:p w14:paraId="47FAA05A" w14:textId="77777777" w:rsidR="00FB33FB" w:rsidRPr="005D5F2B" w:rsidRDefault="00FB33FB" w:rsidP="00A716EA">
      <w:pPr>
        <w:pStyle w:val="Bibliografia"/>
        <w:spacing w:before="240" w:after="240" w:line="240" w:lineRule="auto"/>
        <w:jc w:val="both"/>
        <w:rPr>
          <w:rFonts w:ascii="Arial" w:hAnsi="Arial" w:cs="Arial"/>
          <w:sz w:val="24"/>
          <w:szCs w:val="24"/>
          <w:lang w:val="en-US"/>
        </w:rPr>
      </w:pPr>
      <w:r w:rsidRPr="005D5F2B">
        <w:rPr>
          <w:rFonts w:ascii="Arial" w:hAnsi="Arial" w:cs="Arial"/>
          <w:sz w:val="24"/>
          <w:szCs w:val="24"/>
          <w:lang w:val="en-US"/>
        </w:rPr>
        <w:t xml:space="preserve">LIEDTKA, J. Why design thinking works. </w:t>
      </w:r>
      <w:r w:rsidRPr="005D5F2B">
        <w:rPr>
          <w:rFonts w:ascii="Arial" w:hAnsi="Arial" w:cs="Arial"/>
          <w:b/>
          <w:bCs/>
          <w:sz w:val="24"/>
          <w:szCs w:val="24"/>
          <w:lang w:val="en-US"/>
        </w:rPr>
        <w:t>Harvard Business Review</w:t>
      </w:r>
      <w:r w:rsidRPr="005D5F2B">
        <w:rPr>
          <w:rFonts w:ascii="Arial" w:hAnsi="Arial" w:cs="Arial"/>
          <w:sz w:val="24"/>
          <w:szCs w:val="24"/>
          <w:lang w:val="en-US"/>
        </w:rPr>
        <w:t xml:space="preserve">, v. 96, n. 5, p. 72–79, 2018. </w:t>
      </w:r>
    </w:p>
    <w:p w14:paraId="74E664EC" w14:textId="77777777" w:rsidR="00FB33FB" w:rsidRPr="005D5F2B" w:rsidRDefault="00FB33FB" w:rsidP="00A716EA">
      <w:pPr>
        <w:pStyle w:val="Bibliografia"/>
        <w:spacing w:before="240" w:after="240" w:line="240" w:lineRule="auto"/>
        <w:jc w:val="both"/>
        <w:rPr>
          <w:rFonts w:ascii="Arial" w:hAnsi="Arial" w:cs="Arial"/>
          <w:sz w:val="24"/>
          <w:szCs w:val="24"/>
          <w:lang w:val="en-US"/>
        </w:rPr>
      </w:pPr>
      <w:r w:rsidRPr="005D5F2B">
        <w:rPr>
          <w:rFonts w:ascii="Arial" w:hAnsi="Arial" w:cs="Arial"/>
          <w:sz w:val="24"/>
          <w:szCs w:val="24"/>
          <w:lang w:val="en-US"/>
        </w:rPr>
        <w:t xml:space="preserve">MAGRETTA, J. </w:t>
      </w:r>
      <w:r w:rsidRPr="005D5F2B">
        <w:rPr>
          <w:rFonts w:ascii="Arial" w:hAnsi="Arial" w:cs="Arial"/>
          <w:b/>
          <w:bCs/>
          <w:sz w:val="24"/>
          <w:szCs w:val="24"/>
          <w:lang w:val="en-US"/>
        </w:rPr>
        <w:t>Why business models matter</w:t>
      </w:r>
      <w:r w:rsidRPr="005D5F2B">
        <w:rPr>
          <w:rFonts w:ascii="Arial" w:hAnsi="Arial" w:cs="Arial"/>
          <w:sz w:val="24"/>
          <w:szCs w:val="24"/>
          <w:lang w:val="en-US"/>
        </w:rPr>
        <w:t xml:space="preserve">. Boston, Massachusetts, Harvard Business School Boston, MA, 2002. </w:t>
      </w:r>
    </w:p>
    <w:p w14:paraId="45BAB5D5" w14:textId="77777777" w:rsidR="00FB33FB" w:rsidRPr="005D5F2B" w:rsidRDefault="00FB33FB" w:rsidP="00A716EA">
      <w:pPr>
        <w:pStyle w:val="Bibliografia"/>
        <w:spacing w:before="240" w:after="240" w:line="240" w:lineRule="auto"/>
        <w:jc w:val="both"/>
        <w:rPr>
          <w:rFonts w:ascii="Arial" w:hAnsi="Arial" w:cs="Arial"/>
          <w:sz w:val="24"/>
          <w:szCs w:val="24"/>
          <w:lang w:val="en-US"/>
        </w:rPr>
      </w:pPr>
      <w:r w:rsidRPr="005D5F2B">
        <w:rPr>
          <w:rFonts w:ascii="Arial" w:hAnsi="Arial" w:cs="Arial"/>
          <w:sz w:val="24"/>
          <w:szCs w:val="24"/>
          <w:lang w:val="en-US"/>
        </w:rPr>
        <w:t xml:space="preserve">MAGRETTA, J. </w:t>
      </w:r>
      <w:r w:rsidRPr="005D5F2B">
        <w:rPr>
          <w:rFonts w:ascii="Arial" w:hAnsi="Arial" w:cs="Arial"/>
          <w:b/>
          <w:bCs/>
          <w:sz w:val="24"/>
          <w:szCs w:val="24"/>
          <w:lang w:val="en-US"/>
        </w:rPr>
        <w:t>Understanding Michael Porter: The essential guide to competition and strategy</w:t>
      </w:r>
      <w:r w:rsidRPr="005D5F2B">
        <w:rPr>
          <w:rFonts w:ascii="Arial" w:hAnsi="Arial" w:cs="Arial"/>
          <w:sz w:val="24"/>
          <w:szCs w:val="24"/>
          <w:lang w:val="en-US"/>
        </w:rPr>
        <w:t xml:space="preserve">. Boston, Massachusetts, Harvard Business Press, 2011. </w:t>
      </w:r>
    </w:p>
    <w:p w14:paraId="26DE8F36" w14:textId="1C36C4D9" w:rsidR="00FB33FB" w:rsidRPr="005D5F2B" w:rsidRDefault="00FB33FB" w:rsidP="00A716EA">
      <w:pPr>
        <w:pStyle w:val="Bibliografia"/>
        <w:spacing w:before="240" w:after="240" w:line="240" w:lineRule="auto"/>
        <w:jc w:val="both"/>
        <w:rPr>
          <w:rFonts w:ascii="Arial" w:hAnsi="Arial" w:cs="Arial"/>
          <w:sz w:val="24"/>
          <w:szCs w:val="24"/>
          <w:lang w:val="en-US"/>
        </w:rPr>
      </w:pPr>
      <w:r w:rsidRPr="005D5F2B">
        <w:rPr>
          <w:rFonts w:ascii="Arial" w:hAnsi="Arial" w:cs="Arial"/>
          <w:sz w:val="24"/>
          <w:szCs w:val="24"/>
          <w:lang w:val="en-US"/>
        </w:rPr>
        <w:t xml:space="preserve">MAURYA, A. </w:t>
      </w:r>
      <w:r w:rsidRPr="005D5F2B">
        <w:rPr>
          <w:rFonts w:ascii="Arial" w:hAnsi="Arial" w:cs="Arial"/>
          <w:b/>
          <w:bCs/>
          <w:sz w:val="24"/>
          <w:szCs w:val="24"/>
          <w:lang w:val="en-US"/>
        </w:rPr>
        <w:t>Running lean: iterate from plan A to a plan that works</w:t>
      </w:r>
      <w:r w:rsidRPr="005D5F2B">
        <w:rPr>
          <w:rFonts w:ascii="Arial" w:hAnsi="Arial" w:cs="Arial"/>
          <w:sz w:val="24"/>
          <w:szCs w:val="24"/>
          <w:lang w:val="en-US"/>
        </w:rPr>
        <w:t xml:space="preserve">. Sebastopol, </w:t>
      </w:r>
      <w:r w:rsidR="00A716EA" w:rsidRPr="005D5F2B">
        <w:rPr>
          <w:rFonts w:ascii="Arial" w:hAnsi="Arial" w:cs="Arial"/>
          <w:sz w:val="24"/>
          <w:szCs w:val="24"/>
          <w:lang w:val="en-US"/>
        </w:rPr>
        <w:t>California, O’Reilly</w:t>
      </w:r>
      <w:r w:rsidRPr="005D5F2B">
        <w:rPr>
          <w:rFonts w:ascii="Arial" w:hAnsi="Arial" w:cs="Arial"/>
          <w:sz w:val="24"/>
          <w:szCs w:val="24"/>
          <w:lang w:val="en-US"/>
        </w:rPr>
        <w:t xml:space="preserve"> Media, Inc., 2012. </w:t>
      </w:r>
    </w:p>
    <w:p w14:paraId="4328D47F" w14:textId="77777777" w:rsidR="00FB33FB" w:rsidRPr="005D5F2B" w:rsidRDefault="00FB33FB" w:rsidP="00A716EA">
      <w:pPr>
        <w:pStyle w:val="Bibliografia"/>
        <w:spacing w:before="240" w:after="240" w:line="240" w:lineRule="auto"/>
        <w:jc w:val="both"/>
        <w:rPr>
          <w:rFonts w:ascii="Arial" w:hAnsi="Arial" w:cs="Arial"/>
          <w:sz w:val="24"/>
          <w:szCs w:val="24"/>
          <w:lang w:val="en-US"/>
        </w:rPr>
      </w:pPr>
      <w:r w:rsidRPr="005D5F2B">
        <w:rPr>
          <w:rFonts w:ascii="Arial" w:hAnsi="Arial" w:cs="Arial"/>
          <w:sz w:val="24"/>
          <w:szCs w:val="24"/>
          <w:lang w:val="en-US"/>
        </w:rPr>
        <w:t xml:space="preserve">MCGRATH, R. G. Business models: A discovery driven approach. </w:t>
      </w:r>
      <w:r w:rsidRPr="005D5F2B">
        <w:rPr>
          <w:rFonts w:ascii="Arial" w:hAnsi="Arial" w:cs="Arial"/>
          <w:b/>
          <w:bCs/>
          <w:sz w:val="24"/>
          <w:szCs w:val="24"/>
          <w:lang w:val="en-US"/>
        </w:rPr>
        <w:t>Long range planning</w:t>
      </w:r>
      <w:r w:rsidRPr="005D5F2B">
        <w:rPr>
          <w:rFonts w:ascii="Arial" w:hAnsi="Arial" w:cs="Arial"/>
          <w:sz w:val="24"/>
          <w:szCs w:val="24"/>
          <w:lang w:val="en-US"/>
        </w:rPr>
        <w:t xml:space="preserve">, v. 43, n. 2–3, p. 247–261, 2010. </w:t>
      </w:r>
    </w:p>
    <w:p w14:paraId="106CE9BA" w14:textId="77777777" w:rsidR="00FB33FB" w:rsidRPr="005D5F2B" w:rsidRDefault="00FB33FB" w:rsidP="00A716EA">
      <w:pPr>
        <w:pStyle w:val="Bibliografia"/>
        <w:spacing w:before="240" w:after="240" w:line="240" w:lineRule="auto"/>
        <w:jc w:val="both"/>
        <w:rPr>
          <w:rFonts w:ascii="Arial" w:hAnsi="Arial" w:cs="Arial"/>
          <w:sz w:val="24"/>
          <w:szCs w:val="24"/>
          <w:lang w:val="en-US"/>
        </w:rPr>
      </w:pPr>
      <w:r w:rsidRPr="005D5F2B">
        <w:rPr>
          <w:rFonts w:ascii="Arial" w:hAnsi="Arial" w:cs="Arial"/>
          <w:sz w:val="24"/>
          <w:szCs w:val="24"/>
          <w:lang w:val="en-US"/>
        </w:rPr>
        <w:lastRenderedPageBreak/>
        <w:t xml:space="preserve">OSTERWALDER, A. et al. </w:t>
      </w:r>
      <w:r w:rsidRPr="005D5F2B">
        <w:rPr>
          <w:rFonts w:ascii="Arial" w:hAnsi="Arial" w:cs="Arial"/>
          <w:b/>
          <w:bCs/>
          <w:sz w:val="24"/>
          <w:szCs w:val="24"/>
          <w:lang w:val="en-US"/>
        </w:rPr>
        <w:t>Value proposition design: How to create products and services customers want</w:t>
      </w:r>
      <w:r w:rsidRPr="005D5F2B">
        <w:rPr>
          <w:rFonts w:ascii="Arial" w:hAnsi="Arial" w:cs="Arial"/>
          <w:sz w:val="24"/>
          <w:szCs w:val="24"/>
          <w:lang w:val="en-US"/>
        </w:rPr>
        <w:t xml:space="preserve">. Hoboken, New Jersey: John Wiley &amp; Sons, 2014. </w:t>
      </w:r>
    </w:p>
    <w:p w14:paraId="3D4F3307" w14:textId="77777777" w:rsidR="00FB33FB" w:rsidRPr="005D5F2B" w:rsidRDefault="00FB33FB" w:rsidP="00A716EA">
      <w:pPr>
        <w:pStyle w:val="Bibliografia"/>
        <w:spacing w:before="240" w:after="240" w:line="240" w:lineRule="auto"/>
        <w:jc w:val="both"/>
        <w:rPr>
          <w:rFonts w:ascii="Arial" w:hAnsi="Arial" w:cs="Arial"/>
          <w:sz w:val="24"/>
          <w:szCs w:val="24"/>
          <w:lang w:val="en-US"/>
        </w:rPr>
      </w:pPr>
      <w:r w:rsidRPr="005D5F2B">
        <w:rPr>
          <w:rFonts w:ascii="Arial" w:hAnsi="Arial" w:cs="Arial"/>
          <w:sz w:val="24"/>
          <w:szCs w:val="24"/>
          <w:lang w:val="en-US"/>
        </w:rPr>
        <w:t xml:space="preserve">OSTERWALDER, A.; PIGNEUR, Y. </w:t>
      </w:r>
      <w:r w:rsidRPr="005D5F2B">
        <w:rPr>
          <w:rFonts w:ascii="Arial" w:hAnsi="Arial" w:cs="Arial"/>
          <w:b/>
          <w:bCs/>
          <w:sz w:val="24"/>
          <w:szCs w:val="24"/>
          <w:lang w:val="en-US"/>
        </w:rPr>
        <w:t>Business model generation: a handbook for visionaries, game changers, and challengers</w:t>
      </w:r>
      <w:r w:rsidRPr="005D5F2B">
        <w:rPr>
          <w:rFonts w:ascii="Arial" w:hAnsi="Arial" w:cs="Arial"/>
          <w:sz w:val="24"/>
          <w:szCs w:val="24"/>
          <w:lang w:val="en-US"/>
        </w:rPr>
        <w:t xml:space="preserve">. Hoboken, New Jersey: John Wiley &amp; Sons, 2010. </w:t>
      </w:r>
    </w:p>
    <w:p w14:paraId="22655EB3" w14:textId="77777777" w:rsidR="00FB33FB" w:rsidRPr="005D5F2B" w:rsidRDefault="00FB33FB" w:rsidP="00A716EA">
      <w:pPr>
        <w:pStyle w:val="Bibliografia"/>
        <w:spacing w:before="240" w:after="240" w:line="240" w:lineRule="auto"/>
        <w:jc w:val="both"/>
        <w:rPr>
          <w:rFonts w:ascii="Arial" w:hAnsi="Arial" w:cs="Arial"/>
          <w:sz w:val="24"/>
          <w:szCs w:val="24"/>
          <w:lang w:val="en-US"/>
        </w:rPr>
      </w:pPr>
      <w:r w:rsidRPr="005D5F2B">
        <w:rPr>
          <w:rFonts w:ascii="Arial" w:hAnsi="Arial" w:cs="Arial"/>
          <w:sz w:val="24"/>
          <w:szCs w:val="24"/>
          <w:lang w:val="en-US"/>
        </w:rPr>
        <w:t xml:space="preserve">PORTER, M. E.; ADVANTAGE, C. Creating and sustaining superior performance. </w:t>
      </w:r>
      <w:r w:rsidRPr="005D5F2B">
        <w:rPr>
          <w:rFonts w:ascii="Arial" w:hAnsi="Arial" w:cs="Arial"/>
          <w:b/>
          <w:bCs/>
          <w:sz w:val="24"/>
          <w:szCs w:val="24"/>
          <w:lang w:val="en-US"/>
        </w:rPr>
        <w:t>Competitive advantage</w:t>
      </w:r>
      <w:r w:rsidRPr="005D5F2B">
        <w:rPr>
          <w:rFonts w:ascii="Arial" w:hAnsi="Arial" w:cs="Arial"/>
          <w:sz w:val="24"/>
          <w:szCs w:val="24"/>
          <w:lang w:val="en-US"/>
        </w:rPr>
        <w:t xml:space="preserve">, v. 167, p. 167–206, 1985. </w:t>
      </w:r>
    </w:p>
    <w:p w14:paraId="25EEB3A0" w14:textId="77777777" w:rsidR="00FB33FB" w:rsidRPr="005D5F2B" w:rsidRDefault="00FB33FB" w:rsidP="00A716EA">
      <w:pPr>
        <w:pStyle w:val="Bibliografia"/>
        <w:spacing w:before="240" w:after="240" w:line="240" w:lineRule="auto"/>
        <w:jc w:val="both"/>
        <w:rPr>
          <w:rFonts w:ascii="Arial" w:hAnsi="Arial" w:cs="Arial"/>
          <w:sz w:val="24"/>
          <w:szCs w:val="24"/>
          <w:lang w:val="en-US"/>
        </w:rPr>
      </w:pPr>
      <w:r w:rsidRPr="005D5F2B">
        <w:rPr>
          <w:rFonts w:ascii="Arial" w:hAnsi="Arial" w:cs="Arial"/>
          <w:sz w:val="24"/>
          <w:szCs w:val="24"/>
          <w:lang w:val="en-US"/>
        </w:rPr>
        <w:t xml:space="preserve">RIES, E. </w:t>
      </w:r>
      <w:r w:rsidRPr="005D5F2B">
        <w:rPr>
          <w:rFonts w:ascii="Arial" w:hAnsi="Arial" w:cs="Arial"/>
          <w:b/>
          <w:bCs/>
          <w:sz w:val="24"/>
          <w:szCs w:val="24"/>
          <w:lang w:val="en-US"/>
        </w:rPr>
        <w:t>The lean startup: How today’s entrepreneurs use continuous innovation to create radically successful businesses</w:t>
      </w:r>
      <w:r w:rsidRPr="005D5F2B">
        <w:rPr>
          <w:rFonts w:ascii="Arial" w:hAnsi="Arial" w:cs="Arial"/>
          <w:sz w:val="24"/>
          <w:szCs w:val="24"/>
          <w:lang w:val="en-US"/>
        </w:rPr>
        <w:t xml:space="preserve">. New York: Crown Books, 2011. </w:t>
      </w:r>
    </w:p>
    <w:p w14:paraId="516DB640" w14:textId="77777777" w:rsidR="00FB33FB" w:rsidRPr="005D5F2B" w:rsidRDefault="00FB33FB" w:rsidP="00A716EA">
      <w:pPr>
        <w:pStyle w:val="Bibliografia"/>
        <w:spacing w:before="240" w:after="240" w:line="240" w:lineRule="auto"/>
        <w:jc w:val="both"/>
        <w:rPr>
          <w:rFonts w:ascii="Arial" w:hAnsi="Arial" w:cs="Arial"/>
          <w:sz w:val="24"/>
          <w:szCs w:val="24"/>
          <w:lang w:val="en-US"/>
        </w:rPr>
      </w:pPr>
      <w:r w:rsidRPr="005D5F2B">
        <w:rPr>
          <w:rFonts w:ascii="Arial" w:hAnsi="Arial" w:cs="Arial"/>
          <w:sz w:val="24"/>
          <w:szCs w:val="24"/>
          <w:lang w:val="en-US"/>
        </w:rPr>
        <w:t xml:space="preserve">TEECE, D. J. Business models, business strategy and innovation. </w:t>
      </w:r>
      <w:r w:rsidRPr="005D5F2B">
        <w:rPr>
          <w:rFonts w:ascii="Arial" w:hAnsi="Arial" w:cs="Arial"/>
          <w:b/>
          <w:bCs/>
          <w:sz w:val="24"/>
          <w:szCs w:val="24"/>
          <w:lang w:val="en-US"/>
        </w:rPr>
        <w:t>Long range planning</w:t>
      </w:r>
      <w:r w:rsidRPr="005D5F2B">
        <w:rPr>
          <w:rFonts w:ascii="Arial" w:hAnsi="Arial" w:cs="Arial"/>
          <w:sz w:val="24"/>
          <w:szCs w:val="24"/>
          <w:lang w:val="en-US"/>
        </w:rPr>
        <w:t xml:space="preserve">, v. 43, n. 2–3, p. 172–194, 2010. </w:t>
      </w:r>
    </w:p>
    <w:p w14:paraId="78F586C5" w14:textId="77777777" w:rsidR="00FB33FB" w:rsidRPr="005D5F2B" w:rsidRDefault="00FB33FB" w:rsidP="00A716EA">
      <w:pPr>
        <w:pStyle w:val="Bibliografia"/>
        <w:spacing w:before="240" w:after="240" w:line="240" w:lineRule="auto"/>
        <w:jc w:val="both"/>
        <w:rPr>
          <w:rFonts w:ascii="Arial" w:hAnsi="Arial" w:cs="Arial"/>
          <w:sz w:val="24"/>
          <w:szCs w:val="24"/>
          <w:lang w:val="en-US"/>
        </w:rPr>
      </w:pPr>
      <w:r w:rsidRPr="005D5F2B">
        <w:rPr>
          <w:rFonts w:ascii="Arial" w:hAnsi="Arial" w:cs="Arial"/>
          <w:sz w:val="24"/>
          <w:szCs w:val="24"/>
          <w:lang w:val="en-US"/>
        </w:rPr>
        <w:t xml:space="preserve">THOMKE, S. H. </w:t>
      </w:r>
      <w:r w:rsidRPr="005D5F2B">
        <w:rPr>
          <w:rFonts w:ascii="Arial" w:hAnsi="Arial" w:cs="Arial"/>
          <w:b/>
          <w:bCs/>
          <w:sz w:val="24"/>
          <w:szCs w:val="24"/>
          <w:lang w:val="en-US"/>
        </w:rPr>
        <w:t>Experimentation Works: The Surprising Power of Business Experiments</w:t>
      </w:r>
      <w:r w:rsidRPr="005D5F2B">
        <w:rPr>
          <w:rFonts w:ascii="Arial" w:hAnsi="Arial" w:cs="Arial"/>
          <w:sz w:val="24"/>
          <w:szCs w:val="24"/>
          <w:lang w:val="en-US"/>
        </w:rPr>
        <w:t xml:space="preserve">. Boston, Massachusetts, Harvard Business Press, 2020. </w:t>
      </w:r>
    </w:p>
    <w:p w14:paraId="7E402561" w14:textId="77777777" w:rsidR="00FB33FB" w:rsidRPr="005D5F2B" w:rsidRDefault="00FB33FB" w:rsidP="00A716EA">
      <w:pPr>
        <w:pStyle w:val="Bibliografia"/>
        <w:spacing w:before="240" w:after="240" w:line="240" w:lineRule="auto"/>
        <w:jc w:val="both"/>
        <w:rPr>
          <w:rFonts w:ascii="Arial" w:hAnsi="Arial" w:cs="Arial"/>
          <w:sz w:val="24"/>
          <w:szCs w:val="24"/>
        </w:rPr>
      </w:pPr>
      <w:r w:rsidRPr="005D5F2B">
        <w:rPr>
          <w:rFonts w:ascii="Arial" w:hAnsi="Arial" w:cs="Arial"/>
          <w:sz w:val="24"/>
          <w:szCs w:val="24"/>
          <w:lang w:val="en-US"/>
        </w:rPr>
        <w:t xml:space="preserve">THOMKE, S.; MANZI, J. The discipline of business experimentation. </w:t>
      </w:r>
      <w:r w:rsidRPr="005D5F2B">
        <w:rPr>
          <w:rFonts w:ascii="Arial" w:hAnsi="Arial" w:cs="Arial"/>
          <w:b/>
          <w:bCs/>
          <w:sz w:val="24"/>
          <w:szCs w:val="24"/>
        </w:rPr>
        <w:t>Harvard Business Review</w:t>
      </w:r>
      <w:r w:rsidRPr="005D5F2B">
        <w:rPr>
          <w:rFonts w:ascii="Arial" w:hAnsi="Arial" w:cs="Arial"/>
          <w:sz w:val="24"/>
          <w:szCs w:val="24"/>
        </w:rPr>
        <w:t xml:space="preserve">, v. 92, n. 12, p. 17, 2014. </w:t>
      </w:r>
    </w:p>
    <w:p w14:paraId="7DE6F724" w14:textId="77777777" w:rsidR="00FB33FB" w:rsidRPr="005D5F2B" w:rsidRDefault="00FB33FB" w:rsidP="00A716EA">
      <w:pPr>
        <w:pStyle w:val="Bibliografia"/>
        <w:spacing w:before="240" w:after="240" w:line="240" w:lineRule="auto"/>
        <w:jc w:val="both"/>
        <w:rPr>
          <w:rFonts w:ascii="Arial" w:hAnsi="Arial" w:cs="Arial"/>
          <w:sz w:val="24"/>
          <w:szCs w:val="24"/>
        </w:rPr>
      </w:pPr>
      <w:r w:rsidRPr="005D5F2B">
        <w:rPr>
          <w:rFonts w:ascii="Arial" w:hAnsi="Arial" w:cs="Arial"/>
          <w:sz w:val="24"/>
          <w:szCs w:val="24"/>
        </w:rPr>
        <w:t xml:space="preserve">VIANA, L.; AZEVEDO, P. </w:t>
      </w:r>
      <w:r w:rsidRPr="005D5F2B">
        <w:rPr>
          <w:rFonts w:ascii="Arial" w:hAnsi="Arial" w:cs="Arial"/>
          <w:b/>
          <w:bCs/>
          <w:sz w:val="24"/>
          <w:szCs w:val="24"/>
        </w:rPr>
        <w:t>Strategic Model Canvas para Pequenas Empresas: Um estudo de caso</w:t>
      </w:r>
      <w:r w:rsidRPr="005D5F2B">
        <w:rPr>
          <w:rFonts w:ascii="Arial" w:hAnsi="Arial" w:cs="Arial"/>
          <w:sz w:val="24"/>
          <w:szCs w:val="24"/>
        </w:rPr>
        <w:t xml:space="preserve">. XXVII Simpósio de Engenharia de Produção: Economia Circular e suas Interfaces com a Engenharia de Produção, Bauru, São Paulo, 2020. </w:t>
      </w:r>
    </w:p>
    <w:p w14:paraId="20A4187D" w14:textId="77777777" w:rsidR="00FB33FB" w:rsidRPr="005D5F2B" w:rsidRDefault="00FB33FB" w:rsidP="00A716EA">
      <w:pPr>
        <w:pStyle w:val="Bibliografia"/>
        <w:spacing w:before="240" w:after="240" w:line="240" w:lineRule="auto"/>
        <w:jc w:val="both"/>
        <w:rPr>
          <w:rFonts w:ascii="Arial" w:hAnsi="Arial" w:cs="Arial"/>
          <w:sz w:val="24"/>
          <w:szCs w:val="24"/>
          <w:lang w:val="en-US"/>
        </w:rPr>
      </w:pPr>
      <w:r w:rsidRPr="005D5F2B">
        <w:rPr>
          <w:rFonts w:ascii="Arial" w:hAnsi="Arial" w:cs="Arial"/>
          <w:sz w:val="24"/>
          <w:szCs w:val="24"/>
          <w:lang w:val="en-US"/>
        </w:rPr>
        <w:t xml:space="preserve">WANG, X. et al. Click-through rate estimation for rare events in online advertising. Em: </w:t>
      </w:r>
      <w:r w:rsidRPr="005D5F2B">
        <w:rPr>
          <w:rFonts w:ascii="Arial" w:hAnsi="Arial" w:cs="Arial"/>
          <w:b/>
          <w:bCs/>
          <w:sz w:val="24"/>
          <w:szCs w:val="24"/>
          <w:lang w:val="en-US"/>
        </w:rPr>
        <w:t>Online multimedia advertising: Techniques and technologies</w:t>
      </w:r>
      <w:r w:rsidRPr="005D5F2B">
        <w:rPr>
          <w:rFonts w:ascii="Arial" w:hAnsi="Arial" w:cs="Arial"/>
          <w:sz w:val="24"/>
          <w:szCs w:val="24"/>
          <w:lang w:val="en-US"/>
        </w:rPr>
        <w:t xml:space="preserve">. Hershey, PA. IGI Global, 2011. p. 1–12. </w:t>
      </w:r>
    </w:p>
    <w:p w14:paraId="524C495A" w14:textId="77777777" w:rsidR="00FB33FB" w:rsidRPr="005D5F2B" w:rsidRDefault="00FB33FB" w:rsidP="00A716EA">
      <w:pPr>
        <w:pStyle w:val="Bibliografia"/>
        <w:spacing w:before="240" w:after="240" w:line="240" w:lineRule="auto"/>
        <w:jc w:val="both"/>
        <w:rPr>
          <w:rFonts w:ascii="Arial" w:hAnsi="Arial" w:cs="Arial"/>
          <w:sz w:val="24"/>
          <w:szCs w:val="24"/>
          <w:lang w:val="en-US"/>
        </w:rPr>
      </w:pPr>
      <w:r w:rsidRPr="005D5F2B">
        <w:rPr>
          <w:rFonts w:ascii="Arial" w:hAnsi="Arial" w:cs="Arial"/>
          <w:sz w:val="24"/>
          <w:szCs w:val="24"/>
          <w:lang w:val="en-US"/>
        </w:rPr>
        <w:t xml:space="preserve">WEISSBROD, I. Business experimentation for sustainability. 2016. </w:t>
      </w:r>
    </w:p>
    <w:p w14:paraId="53A6E8A5" w14:textId="77777777" w:rsidR="00FB33FB" w:rsidRPr="005D5F2B" w:rsidRDefault="00FB33FB" w:rsidP="00A716EA">
      <w:pPr>
        <w:pStyle w:val="Bibliografia"/>
        <w:spacing w:before="240" w:after="240" w:line="240" w:lineRule="auto"/>
        <w:jc w:val="both"/>
        <w:rPr>
          <w:rFonts w:ascii="Arial" w:hAnsi="Arial" w:cs="Arial"/>
          <w:sz w:val="24"/>
          <w:szCs w:val="24"/>
          <w:lang w:val="en-US"/>
        </w:rPr>
      </w:pPr>
      <w:r w:rsidRPr="005D5F2B">
        <w:rPr>
          <w:rFonts w:ascii="Arial" w:hAnsi="Arial" w:cs="Arial"/>
          <w:sz w:val="24"/>
          <w:szCs w:val="24"/>
          <w:lang w:val="en-US"/>
        </w:rPr>
        <w:t xml:space="preserve">WEISSBROD, I.; BOCKEN, N. M. Developing sustainable business experimentation capability–A case study. </w:t>
      </w:r>
      <w:r w:rsidRPr="005D5F2B">
        <w:rPr>
          <w:rFonts w:ascii="Arial" w:hAnsi="Arial" w:cs="Arial"/>
          <w:b/>
          <w:bCs/>
          <w:sz w:val="24"/>
          <w:szCs w:val="24"/>
          <w:lang w:val="en-US"/>
        </w:rPr>
        <w:t>Journal of Cleaner Production</w:t>
      </w:r>
      <w:r w:rsidRPr="005D5F2B">
        <w:rPr>
          <w:rFonts w:ascii="Arial" w:hAnsi="Arial" w:cs="Arial"/>
          <w:sz w:val="24"/>
          <w:szCs w:val="24"/>
          <w:lang w:val="en-US"/>
        </w:rPr>
        <w:t xml:space="preserve">, v. 142, p. 2663–2676, 2017. </w:t>
      </w:r>
    </w:p>
    <w:p w14:paraId="4537F1CF" w14:textId="77777777" w:rsidR="00FB33FB" w:rsidRPr="005D5F2B" w:rsidRDefault="00FB33FB" w:rsidP="00A716EA">
      <w:pPr>
        <w:pStyle w:val="Bibliografia"/>
        <w:spacing w:before="240" w:after="240" w:line="240" w:lineRule="auto"/>
        <w:jc w:val="both"/>
        <w:rPr>
          <w:rFonts w:ascii="Arial" w:hAnsi="Arial" w:cs="Arial"/>
          <w:sz w:val="24"/>
          <w:szCs w:val="24"/>
        </w:rPr>
      </w:pPr>
      <w:r w:rsidRPr="005D5F2B">
        <w:rPr>
          <w:rFonts w:ascii="Arial" w:hAnsi="Arial" w:cs="Arial"/>
          <w:sz w:val="24"/>
          <w:szCs w:val="24"/>
          <w:lang w:val="en-US"/>
        </w:rPr>
        <w:t xml:space="preserve">WREN, B. M. Channel structure and strategic choice in distribution channels. </w:t>
      </w:r>
      <w:r w:rsidRPr="005D5F2B">
        <w:rPr>
          <w:rFonts w:ascii="Arial" w:hAnsi="Arial" w:cs="Arial"/>
          <w:b/>
          <w:bCs/>
          <w:sz w:val="24"/>
          <w:szCs w:val="24"/>
        </w:rPr>
        <w:t>Journal of Management Research</w:t>
      </w:r>
      <w:r w:rsidRPr="005D5F2B">
        <w:rPr>
          <w:rFonts w:ascii="Arial" w:hAnsi="Arial" w:cs="Arial"/>
          <w:sz w:val="24"/>
          <w:szCs w:val="24"/>
        </w:rPr>
        <w:t xml:space="preserve">, v. 7, n. 2, p. 78–86, 2007. </w:t>
      </w:r>
    </w:p>
    <w:p w14:paraId="0E44734F" w14:textId="77777777" w:rsidR="00FB33FB" w:rsidRPr="005D5F2B" w:rsidRDefault="00FB33FB" w:rsidP="00A716EA">
      <w:pPr>
        <w:pStyle w:val="Bibliografia"/>
        <w:spacing w:before="240" w:after="240" w:line="240" w:lineRule="auto"/>
        <w:jc w:val="both"/>
        <w:rPr>
          <w:rFonts w:ascii="Arial" w:hAnsi="Arial" w:cs="Arial"/>
          <w:sz w:val="24"/>
          <w:szCs w:val="24"/>
        </w:rPr>
      </w:pPr>
      <w:r w:rsidRPr="005D5F2B">
        <w:rPr>
          <w:rFonts w:ascii="Arial" w:hAnsi="Arial" w:cs="Arial"/>
          <w:sz w:val="24"/>
          <w:szCs w:val="24"/>
        </w:rPr>
        <w:t xml:space="preserve">YIN, R. K. </w:t>
      </w:r>
      <w:r w:rsidRPr="005D5F2B">
        <w:rPr>
          <w:rFonts w:ascii="Arial" w:hAnsi="Arial" w:cs="Arial"/>
          <w:b/>
          <w:bCs/>
          <w:sz w:val="24"/>
          <w:szCs w:val="24"/>
        </w:rPr>
        <w:t>Estudo de Caso: Planejamento e métodos</w:t>
      </w:r>
      <w:r w:rsidRPr="005D5F2B">
        <w:rPr>
          <w:rFonts w:ascii="Arial" w:hAnsi="Arial" w:cs="Arial"/>
          <w:sz w:val="24"/>
          <w:szCs w:val="24"/>
        </w:rPr>
        <w:t xml:space="preserve">. Porto Alegre, Bookman editora, 2015. </w:t>
      </w:r>
    </w:p>
    <w:p w14:paraId="730860C2" w14:textId="77777777" w:rsidR="00FB33FB" w:rsidRPr="00FB33FB" w:rsidRDefault="00FB33FB" w:rsidP="00A716EA">
      <w:pPr>
        <w:spacing w:after="0"/>
        <w:ind w:right="-8"/>
        <w:rPr>
          <w:rFonts w:eastAsia="Arial" w:cs="Arial"/>
          <w:b/>
          <w:szCs w:val="24"/>
        </w:rPr>
      </w:pPr>
      <w:r w:rsidRPr="005D5F2B">
        <w:rPr>
          <w:rFonts w:eastAsia="Arial" w:cs="Arial"/>
          <w:b/>
          <w:szCs w:val="24"/>
          <w:lang w:val="en-US"/>
        </w:rPr>
        <w:fldChar w:fldCharType="end"/>
      </w:r>
    </w:p>
    <w:p w14:paraId="6E083DD8" w14:textId="74A82821" w:rsidR="00327CCA" w:rsidRPr="00FB33FB" w:rsidRDefault="00327CCA" w:rsidP="00A716EA">
      <w:pPr>
        <w:spacing w:after="0"/>
      </w:pPr>
    </w:p>
    <w:sectPr w:rsidR="00327CCA" w:rsidRPr="00FB33FB" w:rsidSect="00915F9F">
      <w:headerReference w:type="default" r:id="rId14"/>
      <w:footerReference w:type="default" r:id="rId15"/>
      <w:headerReference w:type="first" r:id="rId16"/>
      <w:pgSz w:w="12240" w:h="15840"/>
      <w:pgMar w:top="1701" w:right="1134" w:bottom="1134" w:left="1701" w:header="680" w:footer="680" w:gutter="0"/>
      <w:pgBorders w:offsetFrom="page">
        <w:top w:val="single" w:sz="6" w:space="24" w:color="4472C4" w:themeColor="accent1"/>
        <w:left w:val="single" w:sz="6" w:space="24" w:color="4472C4" w:themeColor="accent1"/>
        <w:bottom w:val="single" w:sz="6" w:space="24" w:color="4472C4" w:themeColor="accent1"/>
        <w:right w:val="single" w:sz="6" w:space="24" w:color="4472C4"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BA2DC" w14:textId="77777777" w:rsidR="006933EC" w:rsidRDefault="006933EC" w:rsidP="00B35003">
      <w:pPr>
        <w:spacing w:after="0" w:line="240" w:lineRule="auto"/>
      </w:pPr>
      <w:r>
        <w:separator/>
      </w:r>
    </w:p>
  </w:endnote>
  <w:endnote w:type="continuationSeparator" w:id="0">
    <w:p w14:paraId="26EFC4EE" w14:textId="77777777" w:rsidR="006933EC" w:rsidRDefault="006933EC" w:rsidP="00B35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ongti SC">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C85D9" w14:textId="75B764DF" w:rsidR="005622FD" w:rsidRPr="005622FD" w:rsidRDefault="00DA0E99" w:rsidP="005622FD">
    <w:pPr>
      <w:pStyle w:val="Rodap"/>
    </w:pPr>
    <w:r>
      <w:rPr>
        <w:noProof/>
        <w:lang w:eastAsia="pt-BR"/>
      </w:rPr>
      <w:drawing>
        <wp:anchor distT="0" distB="0" distL="114300" distR="114300" simplePos="0" relativeHeight="251675648" behindDoc="1" locked="0" layoutInCell="1" allowOverlap="1" wp14:anchorId="12586573" wp14:editId="03457C27">
          <wp:simplePos x="0" y="0"/>
          <wp:positionH relativeFrom="column">
            <wp:posOffset>-1052253</wp:posOffset>
          </wp:positionH>
          <wp:positionV relativeFrom="paragraph">
            <wp:posOffset>163830</wp:posOffset>
          </wp:positionV>
          <wp:extent cx="830580" cy="609600"/>
          <wp:effectExtent l="0" t="0" r="7620" b="0"/>
          <wp:wrapNone/>
          <wp:docPr id="2024508138" name="Imagem 2" descr="UNICURITIBA - Centro Universitário Curiti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CURITIBA - Centro Universitário Curitiba"/>
                  <pic:cNvPicPr>
                    <a:picLocks noChangeAspect="1" noChangeArrowheads="1"/>
                  </pic:cNvPicPr>
                </pic:nvPicPr>
                <pic:blipFill rotWithShape="1">
                  <a:blip r:embed="rId1">
                    <a:extLst>
                      <a:ext uri="{28A0092B-C50C-407E-A947-70E740481C1C}">
                        <a14:useLocalDpi xmlns:a14="http://schemas.microsoft.com/office/drawing/2010/main" val="0"/>
                      </a:ext>
                    </a:extLst>
                  </a:blip>
                  <a:srcRect l="6201" t="10336" r="11135" b="24898"/>
                  <a:stretch/>
                </pic:blipFill>
                <pic:spPr bwMode="auto">
                  <a:xfrm>
                    <a:off x="0" y="0"/>
                    <a:ext cx="830580" cy="609600"/>
                  </a:xfrm>
                  <a:prstGeom prst="snip2Diag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12A80" w:rsidRPr="005622FD">
      <w:rPr>
        <w:noProof/>
        <w:lang w:eastAsia="pt-BR"/>
      </w:rPr>
      <w:drawing>
        <wp:anchor distT="0" distB="0" distL="114300" distR="114300" simplePos="0" relativeHeight="251670528" behindDoc="0" locked="0" layoutInCell="1" allowOverlap="1" wp14:anchorId="07EFF370" wp14:editId="722BEA23">
          <wp:simplePos x="0" y="0"/>
          <wp:positionH relativeFrom="leftMargin">
            <wp:posOffset>1089660</wp:posOffset>
          </wp:positionH>
          <wp:positionV relativeFrom="paragraph">
            <wp:posOffset>27940</wp:posOffset>
          </wp:positionV>
          <wp:extent cx="831215" cy="291316"/>
          <wp:effectExtent l="0" t="0" r="6985" b="0"/>
          <wp:wrapNone/>
          <wp:docPr id="1289880102" name="Imagem 1289880102" descr="Licença Creative Common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icença Creative Common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31215" cy="291316"/>
                  </a:xfrm>
                  <a:prstGeom prst="rect">
                    <a:avLst/>
                  </a:prstGeom>
                  <a:noFill/>
                  <a:ln>
                    <a:noFill/>
                  </a:ln>
                </pic:spPr>
              </pic:pic>
            </a:graphicData>
          </a:graphic>
          <wp14:sizeRelH relativeFrom="page">
            <wp14:pctWidth>0</wp14:pctWidth>
          </wp14:sizeRelH>
          <wp14:sizeRelV relativeFrom="page">
            <wp14:pctHeight>0</wp14:pctHeight>
          </wp14:sizeRelV>
        </wp:anchor>
      </w:drawing>
    </w:r>
    <w:r w:rsidR="005622FD" w:rsidRPr="005622FD">
      <w:rPr>
        <w:noProof/>
        <w:lang w:eastAsia="pt-BR"/>
      </w:rPr>
      <mc:AlternateContent>
        <mc:Choice Requires="wps">
          <w:drawing>
            <wp:anchor distT="0" distB="0" distL="114300" distR="114300" simplePos="0" relativeHeight="251671552" behindDoc="1" locked="0" layoutInCell="1" allowOverlap="1" wp14:anchorId="5767ADF2" wp14:editId="5D7F1903">
              <wp:simplePos x="0" y="0"/>
              <wp:positionH relativeFrom="margin">
                <wp:align>right</wp:align>
              </wp:positionH>
              <wp:positionV relativeFrom="bottomMargin">
                <wp:posOffset>2359</wp:posOffset>
              </wp:positionV>
              <wp:extent cx="5958840" cy="487680"/>
              <wp:effectExtent l="0" t="0" r="3810" b="7620"/>
              <wp:wrapNone/>
              <wp:docPr id="793064823" name="Caixa de Texto 793064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487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E584D" w14:textId="1BC9D6E1" w:rsidR="005622FD" w:rsidRPr="005622FD" w:rsidRDefault="003E346F" w:rsidP="005622FD">
                          <w:pPr>
                            <w:widowControl w:val="0"/>
                            <w:pBdr>
                              <w:top w:val="single" w:sz="4" w:space="0" w:color="auto"/>
                            </w:pBdr>
                            <w:suppressAutoHyphens/>
                            <w:spacing w:after="0" w:line="240" w:lineRule="auto"/>
                            <w:jc w:val="right"/>
                            <w:rPr>
                              <w:rFonts w:eastAsia="Songti SC" w:cs="Arial"/>
                              <w:b/>
                              <w:bCs/>
                              <w:noProof/>
                              <w:kern w:val="2"/>
                              <w:sz w:val="20"/>
                              <w:lang w:eastAsia="es-ES" w:bidi="es-ES"/>
                            </w:rPr>
                          </w:pPr>
                          <w:r w:rsidRPr="003E346F">
                            <w:rPr>
                              <w:rFonts w:eastAsia="Songti SC" w:cs="Arial"/>
                              <w:b/>
                              <w:bCs/>
                              <w:noProof/>
                              <w:color w:val="2F5496" w:themeColor="accent1" w:themeShade="BF"/>
                              <w:kern w:val="2"/>
                              <w:sz w:val="20"/>
                              <w:lang w:eastAsia="es-ES" w:bidi="es-ES"/>
                            </w:rPr>
                            <w:t>ADMINISTRAÇÃO DE EMPRESAS EM REVISTA</w:t>
                          </w:r>
                          <w:r w:rsidR="005622FD" w:rsidRPr="005622FD">
                            <w:rPr>
                              <w:rFonts w:eastAsia="Songti SC" w:cs="Arial"/>
                              <w:b/>
                              <w:bCs/>
                              <w:noProof/>
                              <w:kern w:val="2"/>
                              <w:sz w:val="20"/>
                              <w:lang w:eastAsia="es-ES" w:bidi="es-ES"/>
                            </w:rPr>
                            <w:t xml:space="preserve">. </w:t>
                          </w:r>
                        </w:p>
                        <w:p w14:paraId="5DCE822C" w14:textId="01182922" w:rsidR="005622FD" w:rsidRPr="003E346F" w:rsidRDefault="005622FD" w:rsidP="005622FD">
                          <w:pPr>
                            <w:widowControl w:val="0"/>
                            <w:tabs>
                              <w:tab w:val="left" w:pos="3900"/>
                              <w:tab w:val="right" w:pos="9405"/>
                            </w:tabs>
                            <w:suppressAutoHyphens/>
                            <w:spacing w:after="0" w:line="240" w:lineRule="auto"/>
                            <w:rPr>
                              <w:rFonts w:eastAsia="Songti SC" w:cs="Arial"/>
                              <w:i/>
                              <w:iCs/>
                              <w:noProof/>
                              <w:kern w:val="2"/>
                              <w:sz w:val="20"/>
                              <w:lang w:eastAsia="es-ES" w:bidi="es-ES"/>
                            </w:rPr>
                          </w:pPr>
                          <w:r w:rsidRPr="005622FD">
                            <w:rPr>
                              <w:rFonts w:eastAsia="Songti SC" w:cs="Arial"/>
                              <w:noProof/>
                              <w:kern w:val="2"/>
                              <w:sz w:val="20"/>
                              <w:lang w:eastAsia="es-ES" w:bidi="es-ES"/>
                            </w:rPr>
                            <w:tab/>
                          </w:r>
                          <w:r w:rsidRPr="005622FD">
                            <w:rPr>
                              <w:rFonts w:eastAsia="Songti SC" w:cs="Arial"/>
                              <w:noProof/>
                              <w:kern w:val="2"/>
                              <w:sz w:val="20"/>
                              <w:lang w:eastAsia="es-ES" w:bidi="es-ES"/>
                            </w:rPr>
                            <w:tab/>
                          </w:r>
                          <w:r w:rsidRPr="003E346F">
                            <w:rPr>
                              <w:rFonts w:eastAsia="Songti SC" w:cs="Arial"/>
                              <w:b/>
                              <w:bCs/>
                              <w:i/>
                              <w:iCs/>
                              <w:noProof/>
                              <w:kern w:val="2"/>
                              <w:sz w:val="20"/>
                              <w:lang w:eastAsia="es-ES" w:bidi="es-ES"/>
                            </w:rPr>
                            <w:t>Vol.</w:t>
                          </w:r>
                          <w:r w:rsidR="003E346F" w:rsidRPr="003E346F">
                            <w:rPr>
                              <w:rFonts w:eastAsia="Songti SC" w:cs="Arial"/>
                              <w:b/>
                              <w:bCs/>
                              <w:i/>
                              <w:iCs/>
                              <w:noProof/>
                              <w:kern w:val="2"/>
                              <w:sz w:val="20"/>
                              <w:lang w:eastAsia="es-ES" w:bidi="es-ES"/>
                            </w:rPr>
                            <w:t>2</w:t>
                          </w:r>
                          <w:r w:rsidRPr="003E346F">
                            <w:rPr>
                              <w:rFonts w:eastAsia="Songti SC" w:cs="Arial"/>
                              <w:b/>
                              <w:bCs/>
                              <w:i/>
                              <w:iCs/>
                              <w:noProof/>
                              <w:kern w:val="2"/>
                              <w:sz w:val="20"/>
                              <w:lang w:eastAsia="es-ES" w:bidi="es-ES"/>
                            </w:rPr>
                            <w:t>, n.</w:t>
                          </w:r>
                          <w:r w:rsidR="00472F32">
                            <w:rPr>
                              <w:rFonts w:eastAsia="Songti SC" w:cs="Arial"/>
                              <w:b/>
                              <w:bCs/>
                              <w:i/>
                              <w:iCs/>
                              <w:noProof/>
                              <w:kern w:val="2"/>
                              <w:sz w:val="20"/>
                              <w:lang w:eastAsia="es-ES" w:bidi="es-ES"/>
                            </w:rPr>
                            <w:t>32</w:t>
                          </w:r>
                          <w:r w:rsidRPr="003E346F">
                            <w:rPr>
                              <w:rFonts w:eastAsia="Songti SC" w:cs="Arial"/>
                              <w:i/>
                              <w:iCs/>
                              <w:noProof/>
                              <w:kern w:val="2"/>
                              <w:sz w:val="20"/>
                              <w:lang w:eastAsia="es-ES" w:bidi="es-ES"/>
                            </w:rPr>
                            <w:t>|</w:t>
                          </w:r>
                          <w:r w:rsidRPr="003E346F">
                            <w:rPr>
                              <w:rFonts w:eastAsia="Songti SC" w:cs="Arial"/>
                              <w:i/>
                              <w:iCs/>
                              <w:noProof/>
                              <w:color w:val="2F5496" w:themeColor="accent1" w:themeShade="BF"/>
                              <w:kern w:val="2"/>
                              <w:sz w:val="20"/>
                              <w:lang w:eastAsia="es-ES" w:bidi="es-ES"/>
                            </w:rPr>
                            <w:t>e-</w:t>
                          </w:r>
                          <w:r w:rsidR="00942BCB">
                            <w:rPr>
                              <w:rFonts w:eastAsia="Songti SC" w:cs="Arial"/>
                              <w:i/>
                              <w:iCs/>
                              <w:noProof/>
                              <w:color w:val="2F5496" w:themeColor="accent1" w:themeShade="BF"/>
                              <w:kern w:val="2"/>
                              <w:sz w:val="20"/>
                              <w:lang w:eastAsia="es-ES" w:bidi="es-ES"/>
                            </w:rPr>
                            <w:t>60</w:t>
                          </w:r>
                          <w:r w:rsidR="008A2F45">
                            <w:rPr>
                              <w:rFonts w:eastAsia="Songti SC" w:cs="Arial"/>
                              <w:i/>
                              <w:iCs/>
                              <w:noProof/>
                              <w:color w:val="2F5496" w:themeColor="accent1" w:themeShade="BF"/>
                              <w:kern w:val="2"/>
                              <w:sz w:val="20"/>
                              <w:lang w:eastAsia="es-ES" w:bidi="es-ES"/>
                            </w:rPr>
                            <w:t>4</w:t>
                          </w:r>
                          <w:r w:rsidR="00444951">
                            <w:rPr>
                              <w:rFonts w:eastAsia="Songti SC" w:cs="Arial"/>
                              <w:i/>
                              <w:iCs/>
                              <w:noProof/>
                              <w:color w:val="2F5496" w:themeColor="accent1" w:themeShade="BF"/>
                              <w:kern w:val="2"/>
                              <w:sz w:val="20"/>
                              <w:lang w:eastAsia="es-ES" w:bidi="es-ES"/>
                            </w:rPr>
                            <w:t>9</w:t>
                          </w:r>
                          <w:r w:rsidR="00F27035">
                            <w:rPr>
                              <w:rFonts w:eastAsia="Songti SC" w:cs="Arial"/>
                              <w:i/>
                              <w:iCs/>
                              <w:noProof/>
                              <w:kern w:val="2"/>
                              <w:sz w:val="20"/>
                              <w:lang w:eastAsia="es-ES" w:bidi="es-ES"/>
                            </w:rPr>
                            <w:t>| p.</w:t>
                          </w:r>
                          <w:r w:rsidR="006F3D9C">
                            <w:rPr>
                              <w:rFonts w:eastAsia="Songti SC" w:cs="Arial"/>
                              <w:i/>
                              <w:iCs/>
                              <w:noProof/>
                              <w:kern w:val="2"/>
                              <w:sz w:val="20"/>
                              <w:lang w:eastAsia="es-ES" w:bidi="es-ES"/>
                            </w:rPr>
                            <w:t>2</w:t>
                          </w:r>
                          <w:r w:rsidR="00444951">
                            <w:rPr>
                              <w:rFonts w:eastAsia="Songti SC" w:cs="Arial"/>
                              <w:i/>
                              <w:iCs/>
                              <w:noProof/>
                              <w:kern w:val="2"/>
                              <w:sz w:val="20"/>
                              <w:lang w:eastAsia="es-ES" w:bidi="es-ES"/>
                            </w:rPr>
                            <w:t>54</w:t>
                          </w:r>
                          <w:r w:rsidRPr="003E346F">
                            <w:rPr>
                              <w:rFonts w:eastAsia="Songti SC" w:cs="Arial"/>
                              <w:i/>
                              <w:iCs/>
                              <w:noProof/>
                              <w:kern w:val="2"/>
                              <w:sz w:val="20"/>
                              <w:lang w:eastAsia="es-ES" w:bidi="es-ES"/>
                            </w:rPr>
                            <w:t>-</w:t>
                          </w:r>
                          <w:r w:rsidR="00343AE0">
                            <w:rPr>
                              <w:rFonts w:eastAsia="Songti SC" w:cs="Arial"/>
                              <w:i/>
                              <w:iCs/>
                              <w:noProof/>
                              <w:kern w:val="2"/>
                              <w:sz w:val="20"/>
                              <w:lang w:eastAsia="es-ES" w:bidi="es-ES"/>
                            </w:rPr>
                            <w:t>2</w:t>
                          </w:r>
                          <w:r w:rsidR="00AF7A4B">
                            <w:rPr>
                              <w:rFonts w:eastAsia="Songti SC" w:cs="Arial"/>
                              <w:i/>
                              <w:iCs/>
                              <w:noProof/>
                              <w:kern w:val="2"/>
                              <w:sz w:val="20"/>
                              <w:lang w:eastAsia="es-ES" w:bidi="es-ES"/>
                            </w:rPr>
                            <w:t>7</w:t>
                          </w:r>
                          <w:r w:rsidR="00D3108C">
                            <w:rPr>
                              <w:rFonts w:eastAsia="Songti SC" w:cs="Arial"/>
                              <w:i/>
                              <w:iCs/>
                              <w:noProof/>
                              <w:kern w:val="2"/>
                              <w:sz w:val="20"/>
                              <w:lang w:eastAsia="es-ES" w:bidi="es-ES"/>
                            </w:rPr>
                            <w:t>3</w:t>
                          </w:r>
                          <w:r w:rsidRPr="003E346F">
                            <w:rPr>
                              <w:rFonts w:eastAsia="Songti SC" w:cs="Arial"/>
                              <w:i/>
                              <w:iCs/>
                              <w:noProof/>
                              <w:kern w:val="2"/>
                              <w:sz w:val="20"/>
                              <w:lang w:eastAsia="es-ES" w:bidi="es-ES"/>
                            </w:rPr>
                            <w:t xml:space="preserve"> |</w:t>
                          </w:r>
                          <w:r w:rsidR="004F2A67">
                            <w:rPr>
                              <w:rFonts w:eastAsia="Songti SC" w:cs="Arial"/>
                              <w:i/>
                              <w:iCs/>
                              <w:noProof/>
                              <w:kern w:val="2"/>
                              <w:sz w:val="20"/>
                              <w:lang w:eastAsia="es-ES" w:bidi="es-ES"/>
                            </w:rPr>
                            <w:t>A</w:t>
                          </w:r>
                          <w:r w:rsidR="006237D7">
                            <w:rPr>
                              <w:rFonts w:eastAsia="Songti SC" w:cs="Arial"/>
                              <w:i/>
                              <w:iCs/>
                              <w:noProof/>
                              <w:kern w:val="2"/>
                              <w:sz w:val="20"/>
                              <w:lang w:eastAsia="es-ES" w:bidi="es-ES"/>
                            </w:rPr>
                            <w:t>bril</w:t>
                          </w:r>
                          <w:r w:rsidRPr="003E346F">
                            <w:rPr>
                              <w:rFonts w:eastAsia="Songti SC" w:cs="Arial"/>
                              <w:i/>
                              <w:iCs/>
                              <w:noProof/>
                              <w:kern w:val="2"/>
                              <w:sz w:val="20"/>
                              <w:lang w:eastAsia="es-ES" w:bidi="es-ES"/>
                            </w:rPr>
                            <w:t>/</w:t>
                          </w:r>
                          <w:r w:rsidR="006237D7">
                            <w:rPr>
                              <w:rFonts w:eastAsia="Songti SC" w:cs="Arial"/>
                              <w:i/>
                              <w:iCs/>
                              <w:noProof/>
                              <w:kern w:val="2"/>
                              <w:sz w:val="20"/>
                              <w:lang w:eastAsia="es-ES" w:bidi="es-ES"/>
                            </w:rPr>
                            <w:t>Junho</w:t>
                          </w:r>
                          <w:r w:rsidRPr="003E346F">
                            <w:rPr>
                              <w:rFonts w:eastAsia="Songti SC" w:cs="Arial"/>
                              <w:i/>
                              <w:iCs/>
                              <w:noProof/>
                              <w:kern w:val="2"/>
                              <w:sz w:val="20"/>
                              <w:lang w:eastAsia="es-ES" w:bidi="es-ES"/>
                            </w:rPr>
                            <w:t xml:space="preserve"> 2023.</w:t>
                          </w:r>
                        </w:p>
                        <w:p w14:paraId="5664CA05" w14:textId="77777777" w:rsidR="005622FD" w:rsidRPr="005622FD" w:rsidRDefault="005622FD" w:rsidP="005622FD">
                          <w:pPr>
                            <w:spacing w:after="0" w:line="240" w:lineRule="auto"/>
                            <w:rPr>
                              <w:rFonts w:cs="Arial"/>
                              <w:noProof/>
                              <w:sz w:val="20"/>
                            </w:rPr>
                          </w:pPr>
                          <w:r w:rsidRPr="003E346F">
                            <w:rPr>
                              <w:rFonts w:cs="Arial"/>
                              <w:i/>
                              <w:iCs/>
                              <w:noProof/>
                              <w:sz w:val="20"/>
                            </w:rPr>
                            <w:t>Esta obra está licenciado com uma Licença </w:t>
                          </w:r>
                          <w:hyperlink r:id="rId4" w:history="1">
                            <w:r w:rsidRPr="003E346F">
                              <w:rPr>
                                <w:rStyle w:val="Hyperlink"/>
                                <w:i/>
                                <w:iCs/>
                                <w:noProof/>
                                <w:sz w:val="20"/>
                              </w:rPr>
                              <w:t>Creative Commons Atribuição-NãoComercial 4.0 Internacional</w:t>
                            </w:r>
                          </w:hyperlink>
                          <w:r w:rsidRPr="005622FD">
                            <w:rPr>
                              <w:rFonts w:cs="Arial"/>
                              <w:noProof/>
                              <w:sz w:val="20"/>
                            </w:rPr>
                            <w:t>.</w:t>
                          </w:r>
                          <w:r w:rsidRPr="005622FD">
                            <w:rPr>
                              <w:noProof/>
                              <w:sz w:val="20"/>
                            </w:rPr>
                            <w:t xml:space="preserve"> </w:t>
                          </w:r>
                        </w:p>
                        <w:p w14:paraId="73A6FB34" w14:textId="77777777" w:rsidR="005622FD" w:rsidRPr="005622FD" w:rsidRDefault="005622FD" w:rsidP="005622FD">
                          <w:pPr>
                            <w:spacing w:after="0" w:line="240" w:lineRule="auto"/>
                            <w:rPr>
                              <w:rFonts w:cs="Arial"/>
                              <w:sz w:val="20"/>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67ADF2" id="_x0000_t202" coordsize="21600,21600" o:spt="202" path="m,l,21600r21600,l21600,xe">
              <v:stroke joinstyle="miter"/>
              <v:path gradientshapeok="t" o:connecttype="rect"/>
            </v:shapetype>
            <v:shape id="Caixa de Texto 793064823" o:spid="_x0000_s1027" type="#_x0000_t202" style="position:absolute;left:0;text-align:left;margin-left:418pt;margin-top:.2pt;width:469.2pt;height:38.4pt;z-index:-251644928;visibility:visible;mso-wrap-style:square;mso-width-percent:0;mso-height-percent:0;mso-wrap-distance-left:9pt;mso-wrap-distance-top:0;mso-wrap-distance-right:9pt;mso-wrap-distance-bottom:0;mso-position-horizontal:righ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" filled="f" stroked="f">
              <v:textbox inset="0,0,0,0">
                <w:txbxContent>
                  <w:p w14:paraId="673E584D" w14:textId="1BC9D6E1" w:rsidR="005622FD" w:rsidRPr="005622FD" w:rsidRDefault="003E346F" w:rsidP="005622FD">
                    <w:pPr>
                      <w:widowControl w:val="0"/>
                      <w:pBdr>
                        <w:top w:val="single" w:sz="4" w:space="0" w:color="auto"/>
                      </w:pBdr>
                      <w:suppressAutoHyphens/>
                      <w:spacing w:after="0" w:line="240" w:lineRule="auto"/>
                      <w:jc w:val="right"/>
                      <w:rPr>
                        <w:rFonts w:eastAsia="Songti SC" w:cs="Arial"/>
                        <w:b/>
                        <w:bCs/>
                        <w:noProof/>
                        <w:kern w:val="2"/>
                        <w:sz w:val="20"/>
                        <w:lang w:eastAsia="es-ES" w:bidi="es-ES"/>
                      </w:rPr>
                    </w:pPr>
                    <w:r w:rsidRPr="003E346F">
                      <w:rPr>
                        <w:rFonts w:eastAsia="Songti SC" w:cs="Arial"/>
                        <w:b/>
                        <w:bCs/>
                        <w:noProof/>
                        <w:color w:val="2F5496" w:themeColor="accent1" w:themeShade="BF"/>
                        <w:kern w:val="2"/>
                        <w:sz w:val="20"/>
                        <w:lang w:eastAsia="es-ES" w:bidi="es-ES"/>
                      </w:rPr>
                      <w:t>ADMINISTRAÇÃO DE EMPRESAS EM REVISTA</w:t>
                    </w:r>
                    <w:r w:rsidR="005622FD" w:rsidRPr="005622FD">
                      <w:rPr>
                        <w:rFonts w:eastAsia="Songti SC" w:cs="Arial"/>
                        <w:b/>
                        <w:bCs/>
                        <w:noProof/>
                        <w:kern w:val="2"/>
                        <w:sz w:val="20"/>
                        <w:lang w:eastAsia="es-ES" w:bidi="es-ES"/>
                      </w:rPr>
                      <w:t xml:space="preserve">. </w:t>
                    </w:r>
                  </w:p>
                  <w:p w14:paraId="5DCE822C" w14:textId="01182922" w:rsidR="005622FD" w:rsidRPr="003E346F" w:rsidRDefault="005622FD" w:rsidP="005622FD">
                    <w:pPr>
                      <w:widowControl w:val="0"/>
                      <w:tabs>
                        <w:tab w:val="left" w:pos="3900"/>
                        <w:tab w:val="right" w:pos="9405"/>
                      </w:tabs>
                      <w:suppressAutoHyphens/>
                      <w:spacing w:after="0" w:line="240" w:lineRule="auto"/>
                      <w:rPr>
                        <w:rFonts w:eastAsia="Songti SC" w:cs="Arial"/>
                        <w:i/>
                        <w:iCs/>
                        <w:noProof/>
                        <w:kern w:val="2"/>
                        <w:sz w:val="20"/>
                        <w:lang w:eastAsia="es-ES" w:bidi="es-ES"/>
                      </w:rPr>
                    </w:pPr>
                    <w:r w:rsidRPr="005622FD">
                      <w:rPr>
                        <w:rFonts w:eastAsia="Songti SC" w:cs="Arial"/>
                        <w:noProof/>
                        <w:kern w:val="2"/>
                        <w:sz w:val="20"/>
                        <w:lang w:eastAsia="es-ES" w:bidi="es-ES"/>
                      </w:rPr>
                      <w:tab/>
                    </w:r>
                    <w:r w:rsidRPr="005622FD">
                      <w:rPr>
                        <w:rFonts w:eastAsia="Songti SC" w:cs="Arial"/>
                        <w:noProof/>
                        <w:kern w:val="2"/>
                        <w:sz w:val="20"/>
                        <w:lang w:eastAsia="es-ES" w:bidi="es-ES"/>
                      </w:rPr>
                      <w:tab/>
                    </w:r>
                    <w:r w:rsidRPr="003E346F">
                      <w:rPr>
                        <w:rFonts w:eastAsia="Songti SC" w:cs="Arial"/>
                        <w:b/>
                        <w:bCs/>
                        <w:i/>
                        <w:iCs/>
                        <w:noProof/>
                        <w:kern w:val="2"/>
                        <w:sz w:val="20"/>
                        <w:lang w:eastAsia="es-ES" w:bidi="es-ES"/>
                      </w:rPr>
                      <w:t>Vol.</w:t>
                    </w:r>
                    <w:r w:rsidR="003E346F" w:rsidRPr="003E346F">
                      <w:rPr>
                        <w:rFonts w:eastAsia="Songti SC" w:cs="Arial"/>
                        <w:b/>
                        <w:bCs/>
                        <w:i/>
                        <w:iCs/>
                        <w:noProof/>
                        <w:kern w:val="2"/>
                        <w:sz w:val="20"/>
                        <w:lang w:eastAsia="es-ES" w:bidi="es-ES"/>
                      </w:rPr>
                      <w:t>2</w:t>
                    </w:r>
                    <w:r w:rsidRPr="003E346F">
                      <w:rPr>
                        <w:rFonts w:eastAsia="Songti SC" w:cs="Arial"/>
                        <w:b/>
                        <w:bCs/>
                        <w:i/>
                        <w:iCs/>
                        <w:noProof/>
                        <w:kern w:val="2"/>
                        <w:sz w:val="20"/>
                        <w:lang w:eastAsia="es-ES" w:bidi="es-ES"/>
                      </w:rPr>
                      <w:t>, n.</w:t>
                    </w:r>
                    <w:r w:rsidR="00472F32">
                      <w:rPr>
                        <w:rFonts w:eastAsia="Songti SC" w:cs="Arial"/>
                        <w:b/>
                        <w:bCs/>
                        <w:i/>
                        <w:iCs/>
                        <w:noProof/>
                        <w:kern w:val="2"/>
                        <w:sz w:val="20"/>
                        <w:lang w:eastAsia="es-ES" w:bidi="es-ES"/>
                      </w:rPr>
                      <w:t>32</w:t>
                    </w:r>
                    <w:r w:rsidRPr="003E346F">
                      <w:rPr>
                        <w:rFonts w:eastAsia="Songti SC" w:cs="Arial"/>
                        <w:i/>
                        <w:iCs/>
                        <w:noProof/>
                        <w:kern w:val="2"/>
                        <w:sz w:val="20"/>
                        <w:lang w:eastAsia="es-ES" w:bidi="es-ES"/>
                      </w:rPr>
                      <w:t>|</w:t>
                    </w:r>
                    <w:r w:rsidRPr="003E346F">
                      <w:rPr>
                        <w:rFonts w:eastAsia="Songti SC" w:cs="Arial"/>
                        <w:i/>
                        <w:iCs/>
                        <w:noProof/>
                        <w:color w:val="2F5496" w:themeColor="accent1" w:themeShade="BF"/>
                        <w:kern w:val="2"/>
                        <w:sz w:val="20"/>
                        <w:lang w:eastAsia="es-ES" w:bidi="es-ES"/>
                      </w:rPr>
                      <w:t>e-</w:t>
                    </w:r>
                    <w:r w:rsidR="00942BCB">
                      <w:rPr>
                        <w:rFonts w:eastAsia="Songti SC" w:cs="Arial"/>
                        <w:i/>
                        <w:iCs/>
                        <w:noProof/>
                        <w:color w:val="2F5496" w:themeColor="accent1" w:themeShade="BF"/>
                        <w:kern w:val="2"/>
                        <w:sz w:val="20"/>
                        <w:lang w:eastAsia="es-ES" w:bidi="es-ES"/>
                      </w:rPr>
                      <w:t>60</w:t>
                    </w:r>
                    <w:r w:rsidR="008A2F45">
                      <w:rPr>
                        <w:rFonts w:eastAsia="Songti SC" w:cs="Arial"/>
                        <w:i/>
                        <w:iCs/>
                        <w:noProof/>
                        <w:color w:val="2F5496" w:themeColor="accent1" w:themeShade="BF"/>
                        <w:kern w:val="2"/>
                        <w:sz w:val="20"/>
                        <w:lang w:eastAsia="es-ES" w:bidi="es-ES"/>
                      </w:rPr>
                      <w:t>4</w:t>
                    </w:r>
                    <w:r w:rsidR="00444951">
                      <w:rPr>
                        <w:rFonts w:eastAsia="Songti SC" w:cs="Arial"/>
                        <w:i/>
                        <w:iCs/>
                        <w:noProof/>
                        <w:color w:val="2F5496" w:themeColor="accent1" w:themeShade="BF"/>
                        <w:kern w:val="2"/>
                        <w:sz w:val="20"/>
                        <w:lang w:eastAsia="es-ES" w:bidi="es-ES"/>
                      </w:rPr>
                      <w:t>9</w:t>
                    </w:r>
                    <w:r w:rsidR="00F27035">
                      <w:rPr>
                        <w:rFonts w:eastAsia="Songti SC" w:cs="Arial"/>
                        <w:i/>
                        <w:iCs/>
                        <w:noProof/>
                        <w:kern w:val="2"/>
                        <w:sz w:val="20"/>
                        <w:lang w:eastAsia="es-ES" w:bidi="es-ES"/>
                      </w:rPr>
                      <w:t>| p.</w:t>
                    </w:r>
                    <w:r w:rsidR="006F3D9C">
                      <w:rPr>
                        <w:rFonts w:eastAsia="Songti SC" w:cs="Arial"/>
                        <w:i/>
                        <w:iCs/>
                        <w:noProof/>
                        <w:kern w:val="2"/>
                        <w:sz w:val="20"/>
                        <w:lang w:eastAsia="es-ES" w:bidi="es-ES"/>
                      </w:rPr>
                      <w:t>2</w:t>
                    </w:r>
                    <w:r w:rsidR="00444951">
                      <w:rPr>
                        <w:rFonts w:eastAsia="Songti SC" w:cs="Arial"/>
                        <w:i/>
                        <w:iCs/>
                        <w:noProof/>
                        <w:kern w:val="2"/>
                        <w:sz w:val="20"/>
                        <w:lang w:eastAsia="es-ES" w:bidi="es-ES"/>
                      </w:rPr>
                      <w:t>54</w:t>
                    </w:r>
                    <w:r w:rsidRPr="003E346F">
                      <w:rPr>
                        <w:rFonts w:eastAsia="Songti SC" w:cs="Arial"/>
                        <w:i/>
                        <w:iCs/>
                        <w:noProof/>
                        <w:kern w:val="2"/>
                        <w:sz w:val="20"/>
                        <w:lang w:eastAsia="es-ES" w:bidi="es-ES"/>
                      </w:rPr>
                      <w:t>-</w:t>
                    </w:r>
                    <w:r w:rsidR="00343AE0">
                      <w:rPr>
                        <w:rFonts w:eastAsia="Songti SC" w:cs="Arial"/>
                        <w:i/>
                        <w:iCs/>
                        <w:noProof/>
                        <w:kern w:val="2"/>
                        <w:sz w:val="20"/>
                        <w:lang w:eastAsia="es-ES" w:bidi="es-ES"/>
                      </w:rPr>
                      <w:t>2</w:t>
                    </w:r>
                    <w:r w:rsidR="00AF7A4B">
                      <w:rPr>
                        <w:rFonts w:eastAsia="Songti SC" w:cs="Arial"/>
                        <w:i/>
                        <w:iCs/>
                        <w:noProof/>
                        <w:kern w:val="2"/>
                        <w:sz w:val="20"/>
                        <w:lang w:eastAsia="es-ES" w:bidi="es-ES"/>
                      </w:rPr>
                      <w:t>7</w:t>
                    </w:r>
                    <w:r w:rsidR="00D3108C">
                      <w:rPr>
                        <w:rFonts w:eastAsia="Songti SC" w:cs="Arial"/>
                        <w:i/>
                        <w:iCs/>
                        <w:noProof/>
                        <w:kern w:val="2"/>
                        <w:sz w:val="20"/>
                        <w:lang w:eastAsia="es-ES" w:bidi="es-ES"/>
                      </w:rPr>
                      <w:t>3</w:t>
                    </w:r>
                    <w:r w:rsidRPr="003E346F">
                      <w:rPr>
                        <w:rFonts w:eastAsia="Songti SC" w:cs="Arial"/>
                        <w:i/>
                        <w:iCs/>
                        <w:noProof/>
                        <w:kern w:val="2"/>
                        <w:sz w:val="20"/>
                        <w:lang w:eastAsia="es-ES" w:bidi="es-ES"/>
                      </w:rPr>
                      <w:t xml:space="preserve"> |</w:t>
                    </w:r>
                    <w:r w:rsidR="004F2A67">
                      <w:rPr>
                        <w:rFonts w:eastAsia="Songti SC" w:cs="Arial"/>
                        <w:i/>
                        <w:iCs/>
                        <w:noProof/>
                        <w:kern w:val="2"/>
                        <w:sz w:val="20"/>
                        <w:lang w:eastAsia="es-ES" w:bidi="es-ES"/>
                      </w:rPr>
                      <w:t>A</w:t>
                    </w:r>
                    <w:r w:rsidR="006237D7">
                      <w:rPr>
                        <w:rFonts w:eastAsia="Songti SC" w:cs="Arial"/>
                        <w:i/>
                        <w:iCs/>
                        <w:noProof/>
                        <w:kern w:val="2"/>
                        <w:sz w:val="20"/>
                        <w:lang w:eastAsia="es-ES" w:bidi="es-ES"/>
                      </w:rPr>
                      <w:t>bril</w:t>
                    </w:r>
                    <w:r w:rsidRPr="003E346F">
                      <w:rPr>
                        <w:rFonts w:eastAsia="Songti SC" w:cs="Arial"/>
                        <w:i/>
                        <w:iCs/>
                        <w:noProof/>
                        <w:kern w:val="2"/>
                        <w:sz w:val="20"/>
                        <w:lang w:eastAsia="es-ES" w:bidi="es-ES"/>
                      </w:rPr>
                      <w:t>/</w:t>
                    </w:r>
                    <w:r w:rsidR="006237D7">
                      <w:rPr>
                        <w:rFonts w:eastAsia="Songti SC" w:cs="Arial"/>
                        <w:i/>
                        <w:iCs/>
                        <w:noProof/>
                        <w:kern w:val="2"/>
                        <w:sz w:val="20"/>
                        <w:lang w:eastAsia="es-ES" w:bidi="es-ES"/>
                      </w:rPr>
                      <w:t>Junho</w:t>
                    </w:r>
                    <w:r w:rsidRPr="003E346F">
                      <w:rPr>
                        <w:rFonts w:eastAsia="Songti SC" w:cs="Arial"/>
                        <w:i/>
                        <w:iCs/>
                        <w:noProof/>
                        <w:kern w:val="2"/>
                        <w:sz w:val="20"/>
                        <w:lang w:eastAsia="es-ES" w:bidi="es-ES"/>
                      </w:rPr>
                      <w:t xml:space="preserve"> 2023.</w:t>
                    </w:r>
                  </w:p>
                  <w:p w14:paraId="5664CA05" w14:textId="77777777" w:rsidR="005622FD" w:rsidRPr="005622FD" w:rsidRDefault="005622FD" w:rsidP="005622FD">
                    <w:pPr>
                      <w:spacing w:after="0" w:line="240" w:lineRule="auto"/>
                      <w:rPr>
                        <w:rFonts w:cs="Arial"/>
                        <w:noProof/>
                        <w:sz w:val="20"/>
                      </w:rPr>
                    </w:pPr>
                    <w:r w:rsidRPr="003E346F">
                      <w:rPr>
                        <w:rFonts w:cs="Arial"/>
                        <w:i/>
                        <w:iCs/>
                        <w:noProof/>
                        <w:sz w:val="20"/>
                      </w:rPr>
                      <w:t>Esta obra está licenciado com uma Licença </w:t>
                    </w:r>
                    <w:hyperlink r:id="rId5" w:history="1">
                      <w:r w:rsidRPr="003E346F">
                        <w:rPr>
                          <w:rStyle w:val="Hyperlink"/>
                          <w:i/>
                          <w:iCs/>
                          <w:noProof/>
                          <w:sz w:val="20"/>
                        </w:rPr>
                        <w:t>Creative Commons Atribuição-NãoComercial 4.0 Internacional</w:t>
                      </w:r>
                    </w:hyperlink>
                    <w:r w:rsidRPr="005622FD">
                      <w:rPr>
                        <w:rFonts w:cs="Arial"/>
                        <w:noProof/>
                        <w:sz w:val="20"/>
                      </w:rPr>
                      <w:t>.</w:t>
                    </w:r>
                    <w:r w:rsidRPr="005622FD">
                      <w:rPr>
                        <w:noProof/>
                        <w:sz w:val="20"/>
                      </w:rPr>
                      <w:t xml:space="preserve"> </w:t>
                    </w:r>
                  </w:p>
                  <w:p w14:paraId="73A6FB34" w14:textId="77777777" w:rsidR="005622FD" w:rsidRPr="005622FD" w:rsidRDefault="005622FD" w:rsidP="005622FD">
                    <w:pPr>
                      <w:spacing w:after="0" w:line="240" w:lineRule="auto"/>
                      <w:rPr>
                        <w:rFonts w:cs="Arial"/>
                        <w:sz w:val="20"/>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xbxContent>
              </v:textbox>
              <w10:wrap anchorx="margin" anchory="margin"/>
            </v:shape>
          </w:pict>
        </mc:Fallback>
      </mc:AlternateContent>
    </w:r>
    <w:r w:rsidR="005622FD" w:rsidRPr="005622FD">
      <w:tab/>
    </w:r>
    <w:r w:rsidR="005622FD" w:rsidRPr="005622FD">
      <w:rPr>
        <w:noProof/>
        <w:lang w:eastAsia="pt-BR"/>
      </w:rPr>
      <mc:AlternateContent>
        <mc:Choice Requires="wps">
          <w:drawing>
            <wp:anchor distT="0" distB="0" distL="114300" distR="114300" simplePos="0" relativeHeight="251666432" behindDoc="0" locked="0" layoutInCell="1" allowOverlap="1" wp14:anchorId="06B594A3" wp14:editId="7F13E463">
              <wp:simplePos x="0" y="0"/>
              <wp:positionH relativeFrom="column">
                <wp:posOffset>4312285</wp:posOffset>
              </wp:positionH>
              <wp:positionV relativeFrom="paragraph">
                <wp:posOffset>9896475</wp:posOffset>
              </wp:positionV>
              <wp:extent cx="2638425" cy="504825"/>
              <wp:effectExtent l="0" t="0" r="9525" b="9525"/>
              <wp:wrapNone/>
              <wp:docPr id="828373344" name="Caixa de Texto 828373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04825"/>
                      </a:xfrm>
                      <a:prstGeom prst="rect">
                        <a:avLst/>
                      </a:prstGeom>
                      <a:solidFill>
                        <a:srgbClr val="FFFFFF"/>
                      </a:solidFill>
                      <a:ln>
                        <a:noFill/>
                      </a:ln>
                    </wps:spPr>
                    <wps:txbx>
                      <w:txbxContent>
                        <w:p w14:paraId="67FFEE7A" w14:textId="77777777" w:rsidR="005622FD" w:rsidRDefault="005622FD" w:rsidP="005622FD">
                          <w:pPr>
                            <w:jc w:val="right"/>
                            <w:rPr>
                              <w:rStyle w:val="Forte"/>
                              <w:color w:val="111111"/>
                              <w:sz w:val="10"/>
                              <w:shd w:val="clear" w:color="auto" w:fill="FFFFFF"/>
                            </w:rPr>
                          </w:pPr>
                        </w:p>
                        <w:p w14:paraId="606CB06F" w14:textId="77777777" w:rsidR="005622FD" w:rsidRPr="00E90038" w:rsidRDefault="005622FD" w:rsidP="005622FD">
                          <w:pPr>
                            <w:jc w:val="right"/>
                            <w:rPr>
                              <w:sz w:val="16"/>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44B984AA" w14:textId="77777777" w:rsidR="005622FD" w:rsidRDefault="005622FD" w:rsidP="005622FD">
                          <w:pPr>
                            <w:jc w:val="right"/>
                            <w:rPr>
                              <w:sz w:val="16"/>
                            </w:rPr>
                          </w:pPr>
                          <w:r>
                            <w:rPr>
                              <w:sz w:val="16"/>
                            </w:rPr>
                            <w:t xml:space="preserve">Vol. 3, N. 1. </w:t>
                          </w:r>
                          <w:proofErr w:type="gramStart"/>
                          <w:r>
                            <w:rPr>
                              <w:sz w:val="16"/>
                            </w:rPr>
                            <w:t>Janeiro</w:t>
                          </w:r>
                          <w:proofErr w:type="gramEnd"/>
                          <w:r>
                            <w:rPr>
                              <w:sz w:val="16"/>
                            </w:rPr>
                            <w:t>/Junho. 2014</w:t>
                          </w:r>
                        </w:p>
                        <w:p w14:paraId="1C234EA5" w14:textId="77777777" w:rsidR="005622FD" w:rsidRDefault="005622FD" w:rsidP="005622F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594A3" id="Caixa de Texto 828373344" o:spid="_x0000_s1028" type="#_x0000_t202" style="position:absolute;left:0;text-align:left;margin-left:339.55pt;margin-top:779.25pt;width:207.75pt;height:3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" stroked="f">
              <v:textbox>
                <w:txbxContent>
                  <w:p w14:paraId="67FFEE7A" w14:textId="77777777" w:rsidR="005622FD" w:rsidRDefault="005622FD" w:rsidP="005622FD">
                    <w:pPr>
                      <w:jc w:val="right"/>
                      <w:rPr>
                        <w:rStyle w:val="Forte"/>
                        <w:color w:val="111111"/>
                        <w:sz w:val="10"/>
                        <w:shd w:val="clear" w:color="auto" w:fill="FFFFFF"/>
                      </w:rPr>
                    </w:pPr>
                  </w:p>
                  <w:p w14:paraId="606CB06F" w14:textId="77777777" w:rsidR="005622FD" w:rsidRPr="00E90038" w:rsidRDefault="005622FD" w:rsidP="005622FD">
                    <w:pPr>
                      <w:jc w:val="right"/>
                      <w:rPr>
                        <w:sz w:val="16"/>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44B984AA" w14:textId="77777777" w:rsidR="005622FD" w:rsidRDefault="005622FD" w:rsidP="005622FD">
                    <w:pPr>
                      <w:jc w:val="right"/>
                      <w:rPr>
                        <w:sz w:val="16"/>
                      </w:rPr>
                    </w:pPr>
                    <w:r>
                      <w:rPr>
                        <w:sz w:val="16"/>
                      </w:rPr>
                      <w:t xml:space="preserve">Vol. 3, N. 1. </w:t>
                    </w:r>
                    <w:proofErr w:type="gramStart"/>
                    <w:r>
                      <w:rPr>
                        <w:sz w:val="16"/>
                      </w:rPr>
                      <w:t>Janeiro</w:t>
                    </w:r>
                    <w:proofErr w:type="gramEnd"/>
                    <w:r>
                      <w:rPr>
                        <w:sz w:val="16"/>
                      </w:rPr>
                      <w:t>/Junho. 2014</w:t>
                    </w:r>
                  </w:p>
                  <w:p w14:paraId="1C234EA5" w14:textId="77777777" w:rsidR="005622FD" w:rsidRDefault="005622FD" w:rsidP="005622FD"/>
                </w:txbxContent>
              </v:textbox>
            </v:shape>
          </w:pict>
        </mc:Fallback>
      </mc:AlternateContent>
    </w:r>
    <w:r w:rsidR="005622FD" w:rsidRPr="005622FD">
      <w:rPr>
        <w:noProof/>
        <w:lang w:eastAsia="pt-BR"/>
      </w:rPr>
      <mc:AlternateContent>
        <mc:Choice Requires="wps">
          <w:drawing>
            <wp:anchor distT="0" distB="0" distL="114300" distR="114300" simplePos="0" relativeHeight="251667456" behindDoc="0" locked="0" layoutInCell="1" allowOverlap="1" wp14:anchorId="392DAC7E" wp14:editId="283F216F">
              <wp:simplePos x="0" y="0"/>
              <wp:positionH relativeFrom="column">
                <wp:posOffset>4312285</wp:posOffset>
              </wp:positionH>
              <wp:positionV relativeFrom="paragraph">
                <wp:posOffset>9896475</wp:posOffset>
              </wp:positionV>
              <wp:extent cx="2638425" cy="504825"/>
              <wp:effectExtent l="0" t="0" r="9525" b="9525"/>
              <wp:wrapNone/>
              <wp:docPr id="401532221" name="Caixa de Texto 401532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04825"/>
                      </a:xfrm>
                      <a:prstGeom prst="rect">
                        <a:avLst/>
                      </a:prstGeom>
                      <a:solidFill>
                        <a:srgbClr val="FFFFFF"/>
                      </a:solidFill>
                      <a:ln>
                        <a:noFill/>
                      </a:ln>
                    </wps:spPr>
                    <wps:txbx>
                      <w:txbxContent>
                        <w:p w14:paraId="118CBE1A" w14:textId="77777777" w:rsidR="005622FD" w:rsidRDefault="005622FD" w:rsidP="005622FD">
                          <w:pPr>
                            <w:jc w:val="right"/>
                            <w:rPr>
                              <w:rStyle w:val="Forte"/>
                              <w:color w:val="111111"/>
                              <w:sz w:val="10"/>
                              <w:shd w:val="clear" w:color="auto" w:fill="FFFFFF"/>
                            </w:rPr>
                          </w:pPr>
                        </w:p>
                        <w:p w14:paraId="5F659AB9" w14:textId="77777777" w:rsidR="005622FD" w:rsidRPr="00E90038" w:rsidRDefault="005622FD" w:rsidP="005622FD">
                          <w:pPr>
                            <w:jc w:val="right"/>
                            <w:rPr>
                              <w:sz w:val="16"/>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57ED9CA6" w14:textId="77777777" w:rsidR="005622FD" w:rsidRDefault="005622FD" w:rsidP="005622FD">
                          <w:pPr>
                            <w:jc w:val="right"/>
                            <w:rPr>
                              <w:sz w:val="16"/>
                            </w:rPr>
                          </w:pPr>
                          <w:r>
                            <w:rPr>
                              <w:sz w:val="16"/>
                            </w:rPr>
                            <w:t xml:space="preserve">Vol. 3, N. 1. </w:t>
                          </w:r>
                          <w:proofErr w:type="gramStart"/>
                          <w:r>
                            <w:rPr>
                              <w:sz w:val="16"/>
                            </w:rPr>
                            <w:t>Janeiro</w:t>
                          </w:r>
                          <w:proofErr w:type="gramEnd"/>
                          <w:r>
                            <w:rPr>
                              <w:sz w:val="16"/>
                            </w:rPr>
                            <w:t>/Junho. 2014</w:t>
                          </w:r>
                        </w:p>
                        <w:p w14:paraId="519F664B" w14:textId="77777777" w:rsidR="005622FD" w:rsidRDefault="005622FD" w:rsidP="005622F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DAC7E" id="Caixa de Texto 401532221" o:spid="_x0000_s1029" type="#_x0000_t202" style="position:absolute;left:0;text-align:left;margin-left:339.55pt;margin-top:779.25pt;width:207.75pt;height:3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" stroked="f">
              <v:textbox>
                <w:txbxContent>
                  <w:p w14:paraId="118CBE1A" w14:textId="77777777" w:rsidR="005622FD" w:rsidRDefault="005622FD" w:rsidP="005622FD">
                    <w:pPr>
                      <w:jc w:val="right"/>
                      <w:rPr>
                        <w:rStyle w:val="Forte"/>
                        <w:color w:val="111111"/>
                        <w:sz w:val="10"/>
                        <w:shd w:val="clear" w:color="auto" w:fill="FFFFFF"/>
                      </w:rPr>
                    </w:pPr>
                  </w:p>
                  <w:p w14:paraId="5F659AB9" w14:textId="77777777" w:rsidR="005622FD" w:rsidRPr="00E90038" w:rsidRDefault="005622FD" w:rsidP="005622FD">
                    <w:pPr>
                      <w:jc w:val="right"/>
                      <w:rPr>
                        <w:sz w:val="16"/>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57ED9CA6" w14:textId="77777777" w:rsidR="005622FD" w:rsidRDefault="005622FD" w:rsidP="005622FD">
                    <w:pPr>
                      <w:jc w:val="right"/>
                      <w:rPr>
                        <w:sz w:val="16"/>
                      </w:rPr>
                    </w:pPr>
                    <w:r>
                      <w:rPr>
                        <w:sz w:val="16"/>
                      </w:rPr>
                      <w:t xml:space="preserve">Vol. 3, N. 1. </w:t>
                    </w:r>
                    <w:proofErr w:type="gramStart"/>
                    <w:r>
                      <w:rPr>
                        <w:sz w:val="16"/>
                      </w:rPr>
                      <w:t>Janeiro</w:t>
                    </w:r>
                    <w:proofErr w:type="gramEnd"/>
                    <w:r>
                      <w:rPr>
                        <w:sz w:val="16"/>
                      </w:rPr>
                      <w:t>/Junho. 2014</w:t>
                    </w:r>
                  </w:p>
                  <w:p w14:paraId="519F664B" w14:textId="77777777" w:rsidR="005622FD" w:rsidRDefault="005622FD" w:rsidP="005622FD"/>
                </w:txbxContent>
              </v:textbox>
            </v:shape>
          </w:pict>
        </mc:Fallback>
      </mc:AlternateContent>
    </w:r>
    <w:r w:rsidR="005622FD" w:rsidRPr="005622FD">
      <w:rPr>
        <w:noProof/>
        <w:lang w:eastAsia="pt-BR"/>
      </w:rPr>
      <mc:AlternateContent>
        <mc:Choice Requires="wps">
          <w:drawing>
            <wp:anchor distT="0" distB="0" distL="114300" distR="114300" simplePos="0" relativeHeight="251668480" behindDoc="0" locked="0" layoutInCell="1" allowOverlap="1" wp14:anchorId="18F279FD" wp14:editId="293EB082">
              <wp:simplePos x="0" y="0"/>
              <wp:positionH relativeFrom="column">
                <wp:posOffset>4312285</wp:posOffset>
              </wp:positionH>
              <wp:positionV relativeFrom="paragraph">
                <wp:posOffset>9896475</wp:posOffset>
              </wp:positionV>
              <wp:extent cx="2638425" cy="504825"/>
              <wp:effectExtent l="0" t="0" r="9525" b="9525"/>
              <wp:wrapNone/>
              <wp:docPr id="781108750" name="Caixa de Texto 781108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04825"/>
                      </a:xfrm>
                      <a:prstGeom prst="rect">
                        <a:avLst/>
                      </a:prstGeom>
                      <a:solidFill>
                        <a:srgbClr val="FFFFFF"/>
                      </a:solidFill>
                      <a:ln>
                        <a:noFill/>
                      </a:ln>
                    </wps:spPr>
                    <wps:txbx>
                      <w:txbxContent>
                        <w:p w14:paraId="6B242ADA" w14:textId="77777777" w:rsidR="005622FD" w:rsidRDefault="005622FD" w:rsidP="005622FD">
                          <w:pPr>
                            <w:jc w:val="right"/>
                            <w:rPr>
                              <w:rStyle w:val="Forte"/>
                              <w:color w:val="111111"/>
                              <w:sz w:val="10"/>
                              <w:shd w:val="clear" w:color="auto" w:fill="FFFFFF"/>
                            </w:rPr>
                          </w:pPr>
                        </w:p>
                        <w:p w14:paraId="658CE4B4" w14:textId="77777777" w:rsidR="005622FD" w:rsidRPr="00E90038" w:rsidRDefault="005622FD" w:rsidP="005622FD">
                          <w:pPr>
                            <w:jc w:val="right"/>
                            <w:rPr>
                              <w:sz w:val="16"/>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692EC2CD" w14:textId="77777777" w:rsidR="005622FD" w:rsidRDefault="005622FD" w:rsidP="005622FD">
                          <w:pPr>
                            <w:jc w:val="right"/>
                            <w:rPr>
                              <w:sz w:val="16"/>
                            </w:rPr>
                          </w:pPr>
                          <w:r>
                            <w:rPr>
                              <w:sz w:val="16"/>
                            </w:rPr>
                            <w:t xml:space="preserve">Vol. 3, N. 1. </w:t>
                          </w:r>
                          <w:proofErr w:type="gramStart"/>
                          <w:r>
                            <w:rPr>
                              <w:sz w:val="16"/>
                            </w:rPr>
                            <w:t>Janeiro</w:t>
                          </w:r>
                          <w:proofErr w:type="gramEnd"/>
                          <w:r>
                            <w:rPr>
                              <w:sz w:val="16"/>
                            </w:rPr>
                            <w:t>/Junho. 2014</w:t>
                          </w:r>
                        </w:p>
                        <w:p w14:paraId="41F42484" w14:textId="77777777" w:rsidR="005622FD" w:rsidRDefault="005622FD" w:rsidP="005622F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279FD" id="Caixa de Texto 781108750" o:spid="_x0000_s1030" type="#_x0000_t202" style="position:absolute;left:0;text-align:left;margin-left:339.55pt;margin-top:779.25pt;width:207.75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" stroked="f">
              <v:textbox>
                <w:txbxContent>
                  <w:p w14:paraId="6B242ADA" w14:textId="77777777" w:rsidR="005622FD" w:rsidRDefault="005622FD" w:rsidP="005622FD">
                    <w:pPr>
                      <w:jc w:val="right"/>
                      <w:rPr>
                        <w:rStyle w:val="Forte"/>
                        <w:color w:val="111111"/>
                        <w:sz w:val="10"/>
                        <w:shd w:val="clear" w:color="auto" w:fill="FFFFFF"/>
                      </w:rPr>
                    </w:pPr>
                  </w:p>
                  <w:p w14:paraId="658CE4B4" w14:textId="77777777" w:rsidR="005622FD" w:rsidRPr="00E90038" w:rsidRDefault="005622FD" w:rsidP="005622FD">
                    <w:pPr>
                      <w:jc w:val="right"/>
                      <w:rPr>
                        <w:sz w:val="16"/>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692EC2CD" w14:textId="77777777" w:rsidR="005622FD" w:rsidRDefault="005622FD" w:rsidP="005622FD">
                    <w:pPr>
                      <w:jc w:val="right"/>
                      <w:rPr>
                        <w:sz w:val="16"/>
                      </w:rPr>
                    </w:pPr>
                    <w:r>
                      <w:rPr>
                        <w:sz w:val="16"/>
                      </w:rPr>
                      <w:t xml:space="preserve">Vol. 3, N. 1. </w:t>
                    </w:r>
                    <w:proofErr w:type="gramStart"/>
                    <w:r>
                      <w:rPr>
                        <w:sz w:val="16"/>
                      </w:rPr>
                      <w:t>Janeiro</w:t>
                    </w:r>
                    <w:proofErr w:type="gramEnd"/>
                    <w:r>
                      <w:rPr>
                        <w:sz w:val="16"/>
                      </w:rPr>
                      <w:t>/Junho. 2014</w:t>
                    </w:r>
                  </w:p>
                  <w:p w14:paraId="41F42484" w14:textId="77777777" w:rsidR="005622FD" w:rsidRDefault="005622FD" w:rsidP="005622FD"/>
                </w:txbxContent>
              </v:textbox>
            </v:shape>
          </w:pict>
        </mc:Fallback>
      </mc:AlternateContent>
    </w:r>
    <w:r w:rsidR="005622FD" w:rsidRPr="005622FD">
      <w:rPr>
        <w:noProof/>
        <w:lang w:eastAsia="pt-BR"/>
      </w:rPr>
      <mc:AlternateContent>
        <mc:Choice Requires="wps">
          <w:drawing>
            <wp:anchor distT="0" distB="0" distL="114300" distR="114300" simplePos="0" relativeHeight="251669504" behindDoc="0" locked="0" layoutInCell="1" allowOverlap="1" wp14:anchorId="65063DA5" wp14:editId="3B77DBA7">
              <wp:simplePos x="0" y="0"/>
              <wp:positionH relativeFrom="column">
                <wp:posOffset>4312285</wp:posOffset>
              </wp:positionH>
              <wp:positionV relativeFrom="paragraph">
                <wp:posOffset>9896475</wp:posOffset>
              </wp:positionV>
              <wp:extent cx="2638425" cy="504825"/>
              <wp:effectExtent l="0" t="0" r="9525" b="9525"/>
              <wp:wrapNone/>
              <wp:docPr id="374148652" name="Caixa de Texto 374148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04825"/>
                      </a:xfrm>
                      <a:prstGeom prst="rect">
                        <a:avLst/>
                      </a:prstGeom>
                      <a:solidFill>
                        <a:srgbClr val="FFFFFF"/>
                      </a:solidFill>
                      <a:ln>
                        <a:noFill/>
                      </a:ln>
                    </wps:spPr>
                    <wps:txbx>
                      <w:txbxContent>
                        <w:p w14:paraId="4E29A0F6" w14:textId="77777777" w:rsidR="005622FD" w:rsidRDefault="005622FD" w:rsidP="005622FD">
                          <w:pPr>
                            <w:jc w:val="right"/>
                            <w:rPr>
                              <w:rStyle w:val="Forte"/>
                              <w:color w:val="111111"/>
                              <w:sz w:val="10"/>
                              <w:shd w:val="clear" w:color="auto" w:fill="FFFFFF"/>
                            </w:rPr>
                          </w:pPr>
                        </w:p>
                        <w:p w14:paraId="2E10E25F" w14:textId="77777777" w:rsidR="005622FD" w:rsidRPr="00E90038" w:rsidRDefault="005622FD" w:rsidP="005622FD">
                          <w:pPr>
                            <w:jc w:val="right"/>
                            <w:rPr>
                              <w:sz w:val="16"/>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58C92AA8" w14:textId="77777777" w:rsidR="005622FD" w:rsidRDefault="005622FD" w:rsidP="005622FD">
                          <w:pPr>
                            <w:jc w:val="right"/>
                            <w:rPr>
                              <w:sz w:val="16"/>
                            </w:rPr>
                          </w:pPr>
                          <w:r>
                            <w:rPr>
                              <w:sz w:val="16"/>
                            </w:rPr>
                            <w:t xml:space="preserve">Vol. 3, N. 1. </w:t>
                          </w:r>
                          <w:proofErr w:type="gramStart"/>
                          <w:r>
                            <w:rPr>
                              <w:sz w:val="16"/>
                            </w:rPr>
                            <w:t>Janeiro</w:t>
                          </w:r>
                          <w:proofErr w:type="gramEnd"/>
                          <w:r>
                            <w:rPr>
                              <w:sz w:val="16"/>
                            </w:rPr>
                            <w:t>/Junho. 2014</w:t>
                          </w:r>
                        </w:p>
                        <w:p w14:paraId="38764832" w14:textId="77777777" w:rsidR="005622FD" w:rsidRDefault="005622FD" w:rsidP="005622F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63DA5" id="Caixa de Texto 374148652" o:spid="_x0000_s1031" type="#_x0000_t202" style="position:absolute;left:0;text-align:left;margin-left:339.55pt;margin-top:779.25pt;width:207.75pt;height:3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" stroked="f">
              <v:textbox>
                <w:txbxContent>
                  <w:p w14:paraId="4E29A0F6" w14:textId="77777777" w:rsidR="005622FD" w:rsidRDefault="005622FD" w:rsidP="005622FD">
                    <w:pPr>
                      <w:jc w:val="right"/>
                      <w:rPr>
                        <w:rStyle w:val="Forte"/>
                        <w:color w:val="111111"/>
                        <w:sz w:val="10"/>
                        <w:shd w:val="clear" w:color="auto" w:fill="FFFFFF"/>
                      </w:rPr>
                    </w:pPr>
                  </w:p>
                  <w:p w14:paraId="2E10E25F" w14:textId="77777777" w:rsidR="005622FD" w:rsidRPr="00E90038" w:rsidRDefault="005622FD" w:rsidP="005622FD">
                    <w:pPr>
                      <w:jc w:val="right"/>
                      <w:rPr>
                        <w:sz w:val="16"/>
                        <w:lang w:val="en-US"/>
                      </w:rPr>
                    </w:pPr>
                    <w:proofErr w:type="gramStart"/>
                    <w:r w:rsidRPr="00E90038">
                      <w:rPr>
                        <w:rStyle w:val="Forte"/>
                        <w:color w:val="111111"/>
                        <w:shd w:val="clear" w:color="auto" w:fill="FFFFFF"/>
                        <w:lang w:val="en-US"/>
                      </w:rPr>
                      <w:t>PODIUM  Sport</w:t>
                    </w:r>
                    <w:proofErr w:type="gramEnd"/>
                    <w:r w:rsidRPr="00E90038">
                      <w:rPr>
                        <w:rStyle w:val="Forte"/>
                        <w:color w:val="111111"/>
                        <w:shd w:val="clear" w:color="auto" w:fill="FFFFFF"/>
                        <w:lang w:val="en-US"/>
                      </w:rPr>
                      <w:t>, Leisure and Tourism Review</w:t>
                    </w:r>
                  </w:p>
                  <w:p w14:paraId="58C92AA8" w14:textId="77777777" w:rsidR="005622FD" w:rsidRDefault="005622FD" w:rsidP="005622FD">
                    <w:pPr>
                      <w:jc w:val="right"/>
                      <w:rPr>
                        <w:sz w:val="16"/>
                      </w:rPr>
                    </w:pPr>
                    <w:r>
                      <w:rPr>
                        <w:sz w:val="16"/>
                      </w:rPr>
                      <w:t xml:space="preserve">Vol. 3, N. 1. </w:t>
                    </w:r>
                    <w:proofErr w:type="gramStart"/>
                    <w:r>
                      <w:rPr>
                        <w:sz w:val="16"/>
                      </w:rPr>
                      <w:t>Janeiro</w:t>
                    </w:r>
                    <w:proofErr w:type="gramEnd"/>
                    <w:r>
                      <w:rPr>
                        <w:sz w:val="16"/>
                      </w:rPr>
                      <w:t>/Junho. 2014</w:t>
                    </w:r>
                  </w:p>
                  <w:p w14:paraId="38764832" w14:textId="77777777" w:rsidR="005622FD" w:rsidRDefault="005622FD" w:rsidP="005622FD"/>
                </w:txbxContent>
              </v:textbox>
            </v:shape>
          </w:pict>
        </mc:Fallback>
      </mc:AlternateContent>
    </w:r>
  </w:p>
  <w:p w14:paraId="380562B3" w14:textId="22F03F41" w:rsidR="00C90281" w:rsidRDefault="00C90281" w:rsidP="00DA0E9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4E669" w14:textId="77777777" w:rsidR="006933EC" w:rsidRDefault="006933EC" w:rsidP="00B35003">
      <w:pPr>
        <w:spacing w:after="0" w:line="240" w:lineRule="auto"/>
      </w:pPr>
      <w:r>
        <w:separator/>
      </w:r>
    </w:p>
  </w:footnote>
  <w:footnote w:type="continuationSeparator" w:id="0">
    <w:p w14:paraId="2D17A752" w14:textId="77777777" w:rsidR="006933EC" w:rsidRDefault="006933EC" w:rsidP="00B350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0B078" w14:textId="64E984AC" w:rsidR="00877306" w:rsidRDefault="005302EC" w:rsidP="00877306">
    <w:pPr>
      <w:pStyle w:val="Cabealho"/>
      <w:tabs>
        <w:tab w:val="clear" w:pos="4252"/>
        <w:tab w:val="clear" w:pos="8504"/>
        <w:tab w:val="left" w:pos="5964"/>
      </w:tabs>
    </w:pPr>
    <w:r>
      <w:rPr>
        <w:noProof/>
        <w:lang w:eastAsia="pt-BR"/>
      </w:rPr>
      <mc:AlternateContent>
        <mc:Choice Requires="wps">
          <w:drawing>
            <wp:anchor distT="45720" distB="45720" distL="114300" distR="114300" simplePos="0" relativeHeight="251674624" behindDoc="0" locked="0" layoutInCell="1" allowOverlap="1" wp14:anchorId="4129663C" wp14:editId="420A16D2">
              <wp:simplePos x="0" y="0"/>
              <wp:positionH relativeFrom="column">
                <wp:posOffset>4399280</wp:posOffset>
              </wp:positionH>
              <wp:positionV relativeFrom="paragraph">
                <wp:posOffset>-9813</wp:posOffset>
              </wp:positionV>
              <wp:extent cx="1987550" cy="53975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539750"/>
                      </a:xfrm>
                      <a:prstGeom prst="rect">
                        <a:avLst/>
                      </a:prstGeom>
                      <a:noFill/>
                      <a:ln w="9525">
                        <a:noFill/>
                        <a:miter lim="800000"/>
                        <a:headEnd/>
                        <a:tailEnd/>
                      </a:ln>
                    </wps:spPr>
                    <wps:txbx>
                      <w:txbxContent>
                        <w:p w14:paraId="7CFD3B37" w14:textId="4D07620A" w:rsidR="00AD19CD" w:rsidRPr="008F1244" w:rsidRDefault="00C52998" w:rsidP="00AD19CD">
                          <w:pPr>
                            <w:spacing w:after="0" w:line="240" w:lineRule="auto"/>
                            <w:jc w:val="right"/>
                            <w:rPr>
                              <w:i/>
                              <w:iCs/>
                              <w:sz w:val="16"/>
                              <w:szCs w:val="12"/>
                            </w:rPr>
                          </w:pPr>
                          <w:r w:rsidRPr="008F1244">
                            <w:rPr>
                              <w:i/>
                              <w:iCs/>
                              <w:sz w:val="16"/>
                              <w:szCs w:val="12"/>
                            </w:rPr>
                            <w:t xml:space="preserve">Submetido em: </w:t>
                          </w:r>
                          <w:r w:rsidR="00D3108C">
                            <w:rPr>
                              <w:b/>
                              <w:bCs/>
                              <w:i/>
                              <w:iCs/>
                              <w:sz w:val="16"/>
                              <w:szCs w:val="12"/>
                            </w:rPr>
                            <w:t>10</w:t>
                          </w:r>
                          <w:r w:rsidRPr="008F1244">
                            <w:rPr>
                              <w:b/>
                              <w:bCs/>
                              <w:i/>
                              <w:iCs/>
                              <w:sz w:val="16"/>
                              <w:szCs w:val="12"/>
                            </w:rPr>
                            <w:t>/</w:t>
                          </w:r>
                          <w:r w:rsidR="00E10538">
                            <w:rPr>
                              <w:b/>
                              <w:bCs/>
                              <w:i/>
                              <w:iCs/>
                              <w:sz w:val="16"/>
                              <w:szCs w:val="12"/>
                            </w:rPr>
                            <w:t>0</w:t>
                          </w:r>
                          <w:r w:rsidR="00F406E9">
                            <w:rPr>
                              <w:b/>
                              <w:bCs/>
                              <w:i/>
                              <w:iCs/>
                              <w:sz w:val="16"/>
                              <w:szCs w:val="12"/>
                            </w:rPr>
                            <w:t>4</w:t>
                          </w:r>
                          <w:r w:rsidRPr="008F1244">
                            <w:rPr>
                              <w:b/>
                              <w:bCs/>
                              <w:i/>
                              <w:iCs/>
                              <w:sz w:val="16"/>
                              <w:szCs w:val="12"/>
                            </w:rPr>
                            <w:t>/202</w:t>
                          </w:r>
                          <w:r w:rsidR="00E10538">
                            <w:rPr>
                              <w:b/>
                              <w:bCs/>
                              <w:i/>
                              <w:iCs/>
                              <w:sz w:val="16"/>
                              <w:szCs w:val="12"/>
                            </w:rPr>
                            <w:t>3</w:t>
                          </w:r>
                          <w:r w:rsidRPr="008F1244">
                            <w:rPr>
                              <w:i/>
                              <w:iCs/>
                              <w:sz w:val="16"/>
                              <w:szCs w:val="12"/>
                            </w:rPr>
                            <w:t xml:space="preserve"> </w:t>
                          </w:r>
                        </w:p>
                        <w:p w14:paraId="79EC8E03" w14:textId="1BE803AF" w:rsidR="00C52998" w:rsidRPr="008F1244" w:rsidRDefault="00C52998" w:rsidP="00AD19CD">
                          <w:pPr>
                            <w:spacing w:after="0" w:line="240" w:lineRule="auto"/>
                            <w:jc w:val="right"/>
                            <w:rPr>
                              <w:i/>
                              <w:iCs/>
                              <w:sz w:val="16"/>
                              <w:szCs w:val="12"/>
                            </w:rPr>
                          </w:pPr>
                          <w:r w:rsidRPr="008F1244">
                            <w:rPr>
                              <w:i/>
                              <w:iCs/>
                              <w:sz w:val="16"/>
                              <w:szCs w:val="12"/>
                            </w:rPr>
                            <w:t>Aprovado em:</w:t>
                          </w:r>
                          <w:r w:rsidR="00F27035">
                            <w:rPr>
                              <w:b/>
                              <w:bCs/>
                              <w:i/>
                              <w:iCs/>
                              <w:sz w:val="16"/>
                              <w:szCs w:val="12"/>
                            </w:rPr>
                            <w:t xml:space="preserve"> </w:t>
                          </w:r>
                          <w:r w:rsidR="00EF5AEF">
                            <w:rPr>
                              <w:b/>
                              <w:bCs/>
                              <w:i/>
                              <w:iCs/>
                              <w:sz w:val="16"/>
                              <w:szCs w:val="12"/>
                            </w:rPr>
                            <w:t>1</w:t>
                          </w:r>
                          <w:r w:rsidR="00D3108C">
                            <w:rPr>
                              <w:b/>
                              <w:bCs/>
                              <w:i/>
                              <w:iCs/>
                              <w:sz w:val="16"/>
                              <w:szCs w:val="12"/>
                            </w:rPr>
                            <w:t>6</w:t>
                          </w:r>
                          <w:r w:rsidRPr="008F1244">
                            <w:rPr>
                              <w:b/>
                              <w:bCs/>
                              <w:i/>
                              <w:iCs/>
                              <w:sz w:val="16"/>
                              <w:szCs w:val="12"/>
                            </w:rPr>
                            <w:t>/0</w:t>
                          </w:r>
                          <w:r w:rsidR="00F27035">
                            <w:rPr>
                              <w:b/>
                              <w:bCs/>
                              <w:i/>
                              <w:iCs/>
                              <w:sz w:val="16"/>
                              <w:szCs w:val="12"/>
                            </w:rPr>
                            <w:t>5</w:t>
                          </w:r>
                          <w:r w:rsidRPr="008F1244">
                            <w:rPr>
                              <w:b/>
                              <w:bCs/>
                              <w:i/>
                              <w:iCs/>
                              <w:sz w:val="16"/>
                              <w:szCs w:val="12"/>
                            </w:rPr>
                            <w:t>/2023</w:t>
                          </w:r>
                          <w:r w:rsidRPr="008F1244">
                            <w:rPr>
                              <w:i/>
                              <w:iCs/>
                              <w:sz w:val="16"/>
                              <w:szCs w:val="12"/>
                            </w:rPr>
                            <w:t xml:space="preserve"> </w:t>
                          </w:r>
                        </w:p>
                        <w:p w14:paraId="031104F3" w14:textId="77777777" w:rsidR="00C52998" w:rsidRPr="008F1244" w:rsidRDefault="00C52998" w:rsidP="00C52998">
                          <w:pPr>
                            <w:spacing w:after="0" w:line="240" w:lineRule="auto"/>
                            <w:jc w:val="right"/>
                            <w:rPr>
                              <w:i/>
                              <w:iCs/>
                              <w:sz w:val="16"/>
                              <w:szCs w:val="12"/>
                            </w:rPr>
                          </w:pPr>
                          <w:r w:rsidRPr="008F1244">
                            <w:rPr>
                              <w:i/>
                              <w:iCs/>
                              <w:sz w:val="16"/>
                              <w:szCs w:val="12"/>
                            </w:rPr>
                            <w:t>Avaliação: Double Blind Review e-</w:t>
                          </w:r>
                        </w:p>
                        <w:p w14:paraId="207A44A3" w14:textId="2BAB274E" w:rsidR="00DE15E9" w:rsidRPr="008F1244" w:rsidRDefault="00616E31" w:rsidP="00C52998">
                          <w:pPr>
                            <w:spacing w:after="0" w:line="240" w:lineRule="auto"/>
                            <w:jc w:val="right"/>
                            <w:rPr>
                              <w:b/>
                              <w:bCs/>
                              <w:sz w:val="16"/>
                              <w:szCs w:val="12"/>
                            </w:rPr>
                          </w:pPr>
                          <w:r w:rsidRPr="008F1244">
                            <w:rPr>
                              <w:b/>
                              <w:bCs/>
                              <w:i/>
                              <w:iCs/>
                              <w:sz w:val="16"/>
                              <w:szCs w:val="12"/>
                            </w:rPr>
                            <w:t>e-ISSN: 2316-7548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29663C" id="_x0000_t202" coordsize="21600,21600" o:spt="202" path="m,l,21600r21600,l21600,xe">
              <v:stroke joinstyle="miter"/>
              <v:path gradientshapeok="t" o:connecttype="rect"/>
            </v:shapetype>
            <v:shape id="Caixa de Texto 2" o:spid="_x0000_s1026" type="#_x0000_t202" style="position:absolute;left:0;text-align:left;margin-left:346.4pt;margin-top:-.75pt;width:156.5pt;height:42.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" filled="f" stroked="f">
              <v:textbox>
                <w:txbxContent>
                  <w:p w14:paraId="7CFD3B37" w14:textId="4D07620A" w:rsidR="00AD19CD" w:rsidRPr="008F1244" w:rsidRDefault="00C52998" w:rsidP="00AD19CD">
                    <w:pPr>
                      <w:spacing w:after="0" w:line="240" w:lineRule="auto"/>
                      <w:jc w:val="right"/>
                      <w:rPr>
                        <w:i/>
                        <w:iCs/>
                        <w:sz w:val="16"/>
                        <w:szCs w:val="12"/>
                      </w:rPr>
                    </w:pPr>
                    <w:r w:rsidRPr="008F1244">
                      <w:rPr>
                        <w:i/>
                        <w:iCs/>
                        <w:sz w:val="16"/>
                        <w:szCs w:val="12"/>
                      </w:rPr>
                      <w:t xml:space="preserve">Submetido em: </w:t>
                    </w:r>
                    <w:r w:rsidR="00D3108C">
                      <w:rPr>
                        <w:b/>
                        <w:bCs/>
                        <w:i/>
                        <w:iCs/>
                        <w:sz w:val="16"/>
                        <w:szCs w:val="12"/>
                      </w:rPr>
                      <w:t>10</w:t>
                    </w:r>
                    <w:r w:rsidRPr="008F1244">
                      <w:rPr>
                        <w:b/>
                        <w:bCs/>
                        <w:i/>
                        <w:iCs/>
                        <w:sz w:val="16"/>
                        <w:szCs w:val="12"/>
                      </w:rPr>
                      <w:t>/</w:t>
                    </w:r>
                    <w:r w:rsidR="00E10538">
                      <w:rPr>
                        <w:b/>
                        <w:bCs/>
                        <w:i/>
                        <w:iCs/>
                        <w:sz w:val="16"/>
                        <w:szCs w:val="12"/>
                      </w:rPr>
                      <w:t>0</w:t>
                    </w:r>
                    <w:r w:rsidR="00F406E9">
                      <w:rPr>
                        <w:b/>
                        <w:bCs/>
                        <w:i/>
                        <w:iCs/>
                        <w:sz w:val="16"/>
                        <w:szCs w:val="12"/>
                      </w:rPr>
                      <w:t>4</w:t>
                    </w:r>
                    <w:r w:rsidRPr="008F1244">
                      <w:rPr>
                        <w:b/>
                        <w:bCs/>
                        <w:i/>
                        <w:iCs/>
                        <w:sz w:val="16"/>
                        <w:szCs w:val="12"/>
                      </w:rPr>
                      <w:t>/202</w:t>
                    </w:r>
                    <w:r w:rsidR="00E10538">
                      <w:rPr>
                        <w:b/>
                        <w:bCs/>
                        <w:i/>
                        <w:iCs/>
                        <w:sz w:val="16"/>
                        <w:szCs w:val="12"/>
                      </w:rPr>
                      <w:t>3</w:t>
                    </w:r>
                    <w:r w:rsidRPr="008F1244">
                      <w:rPr>
                        <w:i/>
                        <w:iCs/>
                        <w:sz w:val="16"/>
                        <w:szCs w:val="12"/>
                      </w:rPr>
                      <w:t xml:space="preserve"> </w:t>
                    </w:r>
                  </w:p>
                  <w:p w14:paraId="79EC8E03" w14:textId="1BE803AF" w:rsidR="00C52998" w:rsidRPr="008F1244" w:rsidRDefault="00C52998" w:rsidP="00AD19CD">
                    <w:pPr>
                      <w:spacing w:after="0" w:line="240" w:lineRule="auto"/>
                      <w:jc w:val="right"/>
                      <w:rPr>
                        <w:i/>
                        <w:iCs/>
                        <w:sz w:val="16"/>
                        <w:szCs w:val="12"/>
                      </w:rPr>
                    </w:pPr>
                    <w:r w:rsidRPr="008F1244">
                      <w:rPr>
                        <w:i/>
                        <w:iCs/>
                        <w:sz w:val="16"/>
                        <w:szCs w:val="12"/>
                      </w:rPr>
                      <w:t>Aprovado em:</w:t>
                    </w:r>
                    <w:r w:rsidR="00F27035">
                      <w:rPr>
                        <w:b/>
                        <w:bCs/>
                        <w:i/>
                        <w:iCs/>
                        <w:sz w:val="16"/>
                        <w:szCs w:val="12"/>
                      </w:rPr>
                      <w:t xml:space="preserve"> </w:t>
                    </w:r>
                    <w:r w:rsidR="00EF5AEF">
                      <w:rPr>
                        <w:b/>
                        <w:bCs/>
                        <w:i/>
                        <w:iCs/>
                        <w:sz w:val="16"/>
                        <w:szCs w:val="12"/>
                      </w:rPr>
                      <w:t>1</w:t>
                    </w:r>
                    <w:r w:rsidR="00D3108C">
                      <w:rPr>
                        <w:b/>
                        <w:bCs/>
                        <w:i/>
                        <w:iCs/>
                        <w:sz w:val="16"/>
                        <w:szCs w:val="12"/>
                      </w:rPr>
                      <w:t>6</w:t>
                    </w:r>
                    <w:r w:rsidRPr="008F1244">
                      <w:rPr>
                        <w:b/>
                        <w:bCs/>
                        <w:i/>
                        <w:iCs/>
                        <w:sz w:val="16"/>
                        <w:szCs w:val="12"/>
                      </w:rPr>
                      <w:t>/0</w:t>
                    </w:r>
                    <w:r w:rsidR="00F27035">
                      <w:rPr>
                        <w:b/>
                        <w:bCs/>
                        <w:i/>
                        <w:iCs/>
                        <w:sz w:val="16"/>
                        <w:szCs w:val="12"/>
                      </w:rPr>
                      <w:t>5</w:t>
                    </w:r>
                    <w:r w:rsidRPr="008F1244">
                      <w:rPr>
                        <w:b/>
                        <w:bCs/>
                        <w:i/>
                        <w:iCs/>
                        <w:sz w:val="16"/>
                        <w:szCs w:val="12"/>
                      </w:rPr>
                      <w:t>/2023</w:t>
                    </w:r>
                    <w:r w:rsidRPr="008F1244">
                      <w:rPr>
                        <w:i/>
                        <w:iCs/>
                        <w:sz w:val="16"/>
                        <w:szCs w:val="12"/>
                      </w:rPr>
                      <w:t xml:space="preserve"> </w:t>
                    </w:r>
                  </w:p>
                  <w:p w14:paraId="031104F3" w14:textId="77777777" w:rsidR="00C52998" w:rsidRPr="008F1244" w:rsidRDefault="00C52998" w:rsidP="00C52998">
                    <w:pPr>
                      <w:spacing w:after="0" w:line="240" w:lineRule="auto"/>
                      <w:jc w:val="right"/>
                      <w:rPr>
                        <w:i/>
                        <w:iCs/>
                        <w:sz w:val="16"/>
                        <w:szCs w:val="12"/>
                      </w:rPr>
                    </w:pPr>
                    <w:r w:rsidRPr="008F1244">
                      <w:rPr>
                        <w:i/>
                        <w:iCs/>
                        <w:sz w:val="16"/>
                        <w:szCs w:val="12"/>
                      </w:rPr>
                      <w:t>Avaliação: Double Blind Review e-</w:t>
                    </w:r>
                  </w:p>
                  <w:p w14:paraId="207A44A3" w14:textId="2BAB274E" w:rsidR="00DE15E9" w:rsidRPr="008F1244" w:rsidRDefault="00616E31" w:rsidP="00C52998">
                    <w:pPr>
                      <w:spacing w:after="0" w:line="240" w:lineRule="auto"/>
                      <w:jc w:val="right"/>
                      <w:rPr>
                        <w:b/>
                        <w:bCs/>
                        <w:sz w:val="16"/>
                        <w:szCs w:val="12"/>
                      </w:rPr>
                    </w:pPr>
                    <w:r w:rsidRPr="008F1244">
                      <w:rPr>
                        <w:b/>
                        <w:bCs/>
                        <w:i/>
                        <w:iCs/>
                        <w:sz w:val="16"/>
                        <w:szCs w:val="12"/>
                      </w:rPr>
                      <w:t>e-ISSN: 2316-7548</w:t>
                    </w:r>
                  </w:p>
                </w:txbxContent>
              </v:textbox>
              <w10:wrap type="square"/>
            </v:shape>
          </w:pict>
        </mc:Fallback>
      </mc:AlternateContent>
    </w:r>
    <w:r w:rsidR="00843908">
      <w:rPr>
        <w:noProof/>
        <w:lang w:eastAsia="pt-BR"/>
      </w:rPr>
      <w:drawing>
        <wp:anchor distT="0" distB="0" distL="114300" distR="114300" simplePos="0" relativeHeight="251678720" behindDoc="1" locked="0" layoutInCell="1" allowOverlap="1" wp14:anchorId="455E93E8" wp14:editId="12931EF3">
          <wp:simplePos x="0" y="0"/>
          <wp:positionH relativeFrom="column">
            <wp:posOffset>-768408</wp:posOffset>
          </wp:positionH>
          <wp:positionV relativeFrom="paragraph">
            <wp:posOffset>-133927</wp:posOffset>
          </wp:positionV>
          <wp:extent cx="7155296" cy="789305"/>
          <wp:effectExtent l="0" t="0" r="7620" b="0"/>
          <wp:wrapNone/>
          <wp:docPr id="1499621238" name="Imagem 3" descr="Interface gráfica do usuári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621238" name="Imagem 3" descr="Interface gráfica do usuário, Text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205644" cy="794859"/>
                  </a:xfrm>
                  <a:prstGeom prst="rect">
                    <a:avLst/>
                  </a:prstGeom>
                </pic:spPr>
              </pic:pic>
            </a:graphicData>
          </a:graphic>
          <wp14:sizeRelH relativeFrom="page">
            <wp14:pctWidth>0</wp14:pctWidth>
          </wp14:sizeRelH>
          <wp14:sizeRelV relativeFrom="page">
            <wp14:pctHeight>0</wp14:pctHeight>
          </wp14:sizeRelV>
        </wp:anchor>
      </w:drawing>
    </w:r>
    <w:r w:rsidR="00877306">
      <w:tab/>
    </w:r>
  </w:p>
  <w:p w14:paraId="5F9498A3" w14:textId="60242F7E" w:rsidR="00DA5E25" w:rsidRDefault="00DA5E25" w:rsidP="00FC0A38">
    <w:pPr>
      <w:pStyle w:val="Cabealho"/>
      <w:tabs>
        <w:tab w:val="clear" w:pos="4252"/>
        <w:tab w:val="clear" w:pos="8504"/>
        <w:tab w:val="left" w:pos="596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53F7B" w14:textId="6C1F743D" w:rsidR="0060517A" w:rsidRDefault="00915F9F" w:rsidP="00915F9F">
    <w:pPr>
      <w:tabs>
        <w:tab w:val="left" w:pos="6660"/>
      </w:tabs>
      <w:spacing w:before="22"/>
    </w:pPr>
    <w:r>
      <w:rPr>
        <w:noProof/>
      </w:rPr>
      <w:drawing>
        <wp:anchor distT="0" distB="0" distL="114300" distR="114300" simplePos="0" relativeHeight="251663360" behindDoc="1" locked="0" layoutInCell="1" allowOverlap="1" wp14:anchorId="0461F25F" wp14:editId="5BA53642">
          <wp:simplePos x="0" y="0"/>
          <wp:positionH relativeFrom="column">
            <wp:posOffset>-767715</wp:posOffset>
          </wp:positionH>
          <wp:positionV relativeFrom="paragraph">
            <wp:posOffset>-111125</wp:posOffset>
          </wp:positionV>
          <wp:extent cx="4660900" cy="762000"/>
          <wp:effectExtent l="0" t="0" r="6350" b="0"/>
          <wp:wrapNone/>
          <wp:docPr id="628905690" name="Imagem 2" descr="Administração de Empresas em Revi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dministração de Empresas em Revist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09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27E0C211" wp14:editId="5F8136D7">
          <wp:simplePos x="0" y="0"/>
          <wp:positionH relativeFrom="column">
            <wp:posOffset>-885825</wp:posOffset>
          </wp:positionH>
          <wp:positionV relativeFrom="paragraph">
            <wp:posOffset>1228725</wp:posOffset>
          </wp:positionV>
          <wp:extent cx="1200785" cy="311150"/>
          <wp:effectExtent l="0" t="0" r="0" b="0"/>
          <wp:wrapNone/>
          <wp:docPr id="1372175263" name="Imagem 1" descr="Interface gráfica do usuári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175263" name="Imagem 1" descr="Interface gráfica do usuário, Aplicativo&#10;&#10;Descrição gerada automaticamente"/>
                  <pic:cNvPicPr/>
                </pic:nvPicPr>
                <pic:blipFill rotWithShape="1">
                  <a:blip r:embed="rId2">
                    <a:extLst>
                      <a:ext uri="{28A0092B-C50C-407E-A947-70E740481C1C}">
                        <a14:useLocalDpi xmlns:a14="http://schemas.microsoft.com/office/drawing/2010/main" val="0"/>
                      </a:ext>
                      <a:ext uri="{837473B0-CC2E-450A-ABE3-18F120FF3D39}">
                        <a1611:picAttrSrcUrl xmlns:a1611="http://schemas.microsoft.com/office/drawing/2016/11/main" r:id="rId3"/>
                      </a:ext>
                    </a:extLst>
                  </a:blip>
                  <a:srcRect l="13947" t="41106" r="13669" b="40123"/>
                  <a:stretch/>
                </pic:blipFill>
                <pic:spPr bwMode="auto">
                  <a:xfrm>
                    <a:off x="0" y="0"/>
                    <a:ext cx="1200785" cy="311150"/>
                  </a:xfrm>
                  <a:prstGeom prst="round2Diag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1" locked="0" layoutInCell="1" allowOverlap="1" wp14:anchorId="320C32B3" wp14:editId="50C73279">
              <wp:simplePos x="0" y="0"/>
              <wp:positionH relativeFrom="margin">
                <wp:posOffset>4391025</wp:posOffset>
              </wp:positionH>
              <wp:positionV relativeFrom="page">
                <wp:posOffset>510540</wp:posOffset>
              </wp:positionV>
              <wp:extent cx="1958340" cy="563880"/>
              <wp:effectExtent l="0" t="0" r="22860" b="26670"/>
              <wp:wrapNone/>
              <wp:docPr id="467423546" name="Caixa de Texto 467423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8340" cy="563880"/>
                      </a:xfrm>
                      <a:prstGeom prst="rect">
                        <a:avLst/>
                      </a:prstGeom>
                      <a:noFill/>
                      <a:ln>
                        <a:solidFill>
                          <a:schemeClr val="tx1"/>
                        </a:solidFill>
                      </a:ln>
                    </wps:spPr>
                    <wps:txbx>
                      <w:txbxContent>
                        <w:p w14:paraId="579C6D23" w14:textId="77777777" w:rsidR="00F51FB7" w:rsidRPr="00390D97" w:rsidRDefault="00F51FB7" w:rsidP="00F51FB7">
                          <w:pPr>
                            <w:spacing w:after="0" w:line="240" w:lineRule="auto"/>
                            <w:jc w:val="right"/>
                            <w:rPr>
                              <w:rFonts w:ascii="Calibri" w:hAnsi="Calibri"/>
                              <w:spacing w:val="1"/>
                              <w:w w:val="105"/>
                              <w:sz w:val="18"/>
                              <w:szCs w:val="22"/>
                            </w:rPr>
                          </w:pPr>
                          <w:r w:rsidRPr="00390D97">
                            <w:rPr>
                              <w:b/>
                              <w:w w:val="105"/>
                              <w:sz w:val="18"/>
                              <w:szCs w:val="22"/>
                            </w:rPr>
                            <w:t>Submetido</w:t>
                          </w:r>
                          <w:r w:rsidRPr="00390D97">
                            <w:rPr>
                              <w:b/>
                              <w:spacing w:val="1"/>
                              <w:w w:val="105"/>
                              <w:sz w:val="18"/>
                              <w:szCs w:val="22"/>
                            </w:rPr>
                            <w:t xml:space="preserve"> </w:t>
                          </w:r>
                          <w:r w:rsidRPr="00390D97">
                            <w:rPr>
                              <w:b/>
                              <w:w w:val="105"/>
                              <w:sz w:val="18"/>
                              <w:szCs w:val="22"/>
                            </w:rPr>
                            <w:t xml:space="preserve">em: </w:t>
                          </w:r>
                          <w:r>
                            <w:rPr>
                              <w:rFonts w:ascii="Calibri" w:hAnsi="Calibri"/>
                              <w:w w:val="105"/>
                              <w:sz w:val="18"/>
                              <w:szCs w:val="22"/>
                            </w:rPr>
                            <w:t>2</w:t>
                          </w:r>
                          <w:r w:rsidRPr="00390D97">
                            <w:rPr>
                              <w:rFonts w:ascii="Calibri" w:hAnsi="Calibri"/>
                              <w:w w:val="105"/>
                              <w:sz w:val="18"/>
                              <w:szCs w:val="22"/>
                            </w:rPr>
                            <w:t>5/</w:t>
                          </w:r>
                          <w:r>
                            <w:rPr>
                              <w:rFonts w:ascii="Calibri" w:hAnsi="Calibri"/>
                              <w:w w:val="105"/>
                              <w:sz w:val="18"/>
                              <w:szCs w:val="22"/>
                            </w:rPr>
                            <w:t>12</w:t>
                          </w:r>
                          <w:r w:rsidRPr="00390D97">
                            <w:rPr>
                              <w:rFonts w:ascii="Calibri" w:hAnsi="Calibri"/>
                              <w:w w:val="105"/>
                              <w:sz w:val="18"/>
                              <w:szCs w:val="22"/>
                            </w:rPr>
                            <w:t>/202</w:t>
                          </w:r>
                          <w:r>
                            <w:rPr>
                              <w:rFonts w:ascii="Calibri" w:hAnsi="Calibri"/>
                              <w:w w:val="105"/>
                              <w:sz w:val="18"/>
                              <w:szCs w:val="22"/>
                            </w:rPr>
                            <w:t>2</w:t>
                          </w:r>
                          <w:r w:rsidRPr="00390D97">
                            <w:rPr>
                              <w:rFonts w:ascii="Calibri" w:hAnsi="Calibri"/>
                              <w:spacing w:val="1"/>
                              <w:w w:val="105"/>
                              <w:sz w:val="18"/>
                              <w:szCs w:val="22"/>
                            </w:rPr>
                            <w:t xml:space="preserve"> </w:t>
                          </w:r>
                        </w:p>
                        <w:p w14:paraId="2713BAB2" w14:textId="77777777" w:rsidR="00F51FB7" w:rsidRPr="00390D97" w:rsidRDefault="00F51FB7" w:rsidP="00F51FB7">
                          <w:pPr>
                            <w:spacing w:after="0" w:line="240" w:lineRule="auto"/>
                            <w:jc w:val="right"/>
                            <w:rPr>
                              <w:rFonts w:ascii="Calibri" w:hAnsi="Calibri"/>
                              <w:spacing w:val="1"/>
                              <w:w w:val="105"/>
                              <w:sz w:val="18"/>
                              <w:szCs w:val="22"/>
                            </w:rPr>
                          </w:pPr>
                          <w:r w:rsidRPr="00390D97">
                            <w:rPr>
                              <w:b/>
                              <w:w w:val="105"/>
                              <w:sz w:val="18"/>
                              <w:szCs w:val="22"/>
                            </w:rPr>
                            <w:t>Aprovado</w:t>
                          </w:r>
                          <w:r w:rsidRPr="00390D97">
                            <w:rPr>
                              <w:b/>
                              <w:spacing w:val="2"/>
                              <w:w w:val="105"/>
                              <w:sz w:val="18"/>
                              <w:szCs w:val="22"/>
                            </w:rPr>
                            <w:t xml:space="preserve"> </w:t>
                          </w:r>
                          <w:r w:rsidRPr="00390D97">
                            <w:rPr>
                              <w:b/>
                              <w:w w:val="105"/>
                              <w:sz w:val="18"/>
                              <w:szCs w:val="22"/>
                            </w:rPr>
                            <w:t>em:</w:t>
                          </w:r>
                          <w:r w:rsidRPr="00390D97">
                            <w:rPr>
                              <w:b/>
                              <w:spacing w:val="9"/>
                              <w:w w:val="105"/>
                              <w:sz w:val="18"/>
                              <w:szCs w:val="22"/>
                            </w:rPr>
                            <w:t xml:space="preserve"> </w:t>
                          </w:r>
                          <w:r w:rsidRPr="00390D97">
                            <w:rPr>
                              <w:rFonts w:ascii="Calibri" w:hAnsi="Calibri"/>
                              <w:w w:val="105"/>
                              <w:sz w:val="18"/>
                              <w:szCs w:val="22"/>
                            </w:rPr>
                            <w:t>0</w:t>
                          </w:r>
                          <w:r>
                            <w:rPr>
                              <w:rFonts w:ascii="Calibri" w:hAnsi="Calibri"/>
                              <w:w w:val="105"/>
                              <w:sz w:val="18"/>
                              <w:szCs w:val="22"/>
                            </w:rPr>
                            <w:t>8</w:t>
                          </w:r>
                          <w:r w:rsidRPr="00390D97">
                            <w:rPr>
                              <w:rFonts w:ascii="Calibri" w:hAnsi="Calibri"/>
                              <w:w w:val="105"/>
                              <w:sz w:val="18"/>
                              <w:szCs w:val="22"/>
                            </w:rPr>
                            <w:t>/0</w:t>
                          </w:r>
                          <w:r>
                            <w:rPr>
                              <w:rFonts w:ascii="Calibri" w:hAnsi="Calibri"/>
                              <w:w w:val="105"/>
                              <w:sz w:val="18"/>
                              <w:szCs w:val="22"/>
                            </w:rPr>
                            <w:t>1</w:t>
                          </w:r>
                          <w:r w:rsidRPr="00390D97">
                            <w:rPr>
                              <w:rFonts w:ascii="Calibri" w:hAnsi="Calibri"/>
                              <w:w w:val="105"/>
                              <w:sz w:val="18"/>
                              <w:szCs w:val="22"/>
                            </w:rPr>
                            <w:t>/202</w:t>
                          </w:r>
                          <w:r>
                            <w:rPr>
                              <w:rFonts w:ascii="Calibri" w:hAnsi="Calibri"/>
                              <w:w w:val="105"/>
                              <w:sz w:val="18"/>
                              <w:szCs w:val="22"/>
                            </w:rPr>
                            <w:t>3</w:t>
                          </w:r>
                          <w:r w:rsidRPr="00390D97">
                            <w:rPr>
                              <w:rFonts w:ascii="Calibri" w:hAnsi="Calibri"/>
                              <w:spacing w:val="1"/>
                              <w:w w:val="105"/>
                              <w:sz w:val="18"/>
                              <w:szCs w:val="22"/>
                            </w:rPr>
                            <w:t xml:space="preserve"> </w:t>
                          </w:r>
                        </w:p>
                        <w:p w14:paraId="3AEE167B" w14:textId="77777777" w:rsidR="00F51FB7" w:rsidRPr="00390D97" w:rsidRDefault="00F51FB7" w:rsidP="00F51FB7">
                          <w:pPr>
                            <w:spacing w:after="0" w:line="240" w:lineRule="auto"/>
                            <w:jc w:val="right"/>
                            <w:rPr>
                              <w:w w:val="105"/>
                              <w:sz w:val="18"/>
                              <w:szCs w:val="22"/>
                            </w:rPr>
                          </w:pPr>
                          <w:r w:rsidRPr="00390D97">
                            <w:rPr>
                              <w:b/>
                              <w:sz w:val="18"/>
                              <w:szCs w:val="22"/>
                            </w:rPr>
                            <w:t>Avaliação:</w:t>
                          </w:r>
                          <w:r w:rsidRPr="00390D97">
                            <w:rPr>
                              <w:b/>
                              <w:spacing w:val="14"/>
                              <w:sz w:val="18"/>
                              <w:szCs w:val="22"/>
                            </w:rPr>
                            <w:t xml:space="preserve"> </w:t>
                          </w:r>
                          <w:r w:rsidRPr="00390D97">
                            <w:rPr>
                              <w:i/>
                              <w:sz w:val="18"/>
                              <w:szCs w:val="22"/>
                            </w:rPr>
                            <w:t>Double</w:t>
                          </w:r>
                          <w:r w:rsidRPr="00390D97">
                            <w:rPr>
                              <w:i/>
                              <w:spacing w:val="16"/>
                              <w:sz w:val="18"/>
                              <w:szCs w:val="22"/>
                            </w:rPr>
                            <w:t xml:space="preserve"> </w:t>
                          </w:r>
                          <w:r w:rsidRPr="00390D97">
                            <w:rPr>
                              <w:i/>
                              <w:sz w:val="18"/>
                              <w:szCs w:val="22"/>
                            </w:rPr>
                            <w:t>Blind</w:t>
                          </w:r>
                          <w:r w:rsidRPr="00390D97">
                            <w:rPr>
                              <w:i/>
                              <w:spacing w:val="38"/>
                              <w:sz w:val="18"/>
                              <w:szCs w:val="22"/>
                            </w:rPr>
                            <w:t xml:space="preserve"> </w:t>
                          </w:r>
                          <w:r w:rsidRPr="00390D97">
                            <w:rPr>
                              <w:i/>
                              <w:sz w:val="18"/>
                              <w:szCs w:val="22"/>
                            </w:rPr>
                            <w:t>Review</w:t>
                          </w:r>
                          <w:r w:rsidRPr="00390D97">
                            <w:rPr>
                              <w:i/>
                              <w:spacing w:val="-45"/>
                              <w:sz w:val="18"/>
                              <w:szCs w:val="22"/>
                            </w:rPr>
                            <w:t xml:space="preserve"> </w:t>
                          </w:r>
                          <w:r w:rsidRPr="00390D97">
                            <w:rPr>
                              <w:rFonts w:ascii="Calibri" w:hAnsi="Calibri"/>
                              <w:w w:val="105"/>
                              <w:sz w:val="18"/>
                              <w:szCs w:val="22"/>
                            </w:rPr>
                            <w:t>e</w:t>
                          </w:r>
                          <w:r w:rsidRPr="00390D97">
                            <w:rPr>
                              <w:w w:val="105"/>
                              <w:sz w:val="18"/>
                              <w:szCs w:val="22"/>
                            </w:rPr>
                            <w:t>-</w:t>
                          </w:r>
                        </w:p>
                        <w:p w14:paraId="5AE14207" w14:textId="77777777" w:rsidR="00F51FB7" w:rsidRPr="00390D97" w:rsidRDefault="00F51FB7" w:rsidP="00F51FB7">
                          <w:pPr>
                            <w:spacing w:after="0" w:line="240" w:lineRule="auto"/>
                            <w:jc w:val="right"/>
                            <w:rPr>
                              <w:b/>
                              <w:sz w:val="18"/>
                              <w:szCs w:val="22"/>
                              <w:lang w:val="en-US"/>
                            </w:rPr>
                          </w:pPr>
                          <w:r w:rsidRPr="00390D97">
                            <w:rPr>
                              <w:w w:val="105"/>
                              <w:sz w:val="18"/>
                              <w:szCs w:val="22"/>
                              <w:lang w:val="en-US"/>
                            </w:rPr>
                            <w:t>ISSN:</w:t>
                          </w:r>
                          <w:r w:rsidRPr="00390D97">
                            <w:rPr>
                              <w:spacing w:val="15"/>
                              <w:w w:val="105"/>
                              <w:sz w:val="18"/>
                              <w:szCs w:val="22"/>
                              <w:lang w:val="en-US"/>
                            </w:rPr>
                            <w:t xml:space="preserve"> </w:t>
                          </w:r>
                          <w:r w:rsidRPr="00390D97">
                            <w:rPr>
                              <w:b/>
                              <w:w w:val="105"/>
                              <w:sz w:val="18"/>
                              <w:szCs w:val="22"/>
                            </w:rPr>
                            <w:t>2316-7521</w:t>
                          </w:r>
                        </w:p>
                        <w:p w14:paraId="0EAEDC1D" w14:textId="77777777" w:rsidR="00F51FB7" w:rsidRPr="00FF5297" w:rsidRDefault="00F51FB7" w:rsidP="00F51FB7">
                          <w:pPr>
                            <w:spacing w:after="0" w:line="240" w:lineRule="auto"/>
                            <w:rPr>
                              <w:rFonts w:cs="Arial"/>
                              <w:sz w:val="18"/>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0C32B3" id="_x0000_t202" coordsize="21600,21600" o:spt="202" path="m,l,21600r21600,l21600,xe">
              <v:stroke joinstyle="miter"/>
              <v:path gradientshapeok="t" o:connecttype="rect"/>
            </v:shapetype>
            <v:shape id="Caixa de Texto 467423546" o:spid="_x0000_s1032" type="#_x0000_t202" style="position:absolute;left:0;text-align:left;margin-left:345.75pt;margin-top:40.2pt;width:154.2pt;height:44.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" filled="f" strokecolor="black [3213]">
              <v:textbox inset="0,0,0,0">
                <w:txbxContent>
                  <w:p w14:paraId="579C6D23" w14:textId="77777777" w:rsidR="00F51FB7" w:rsidRPr="00390D97" w:rsidRDefault="00F51FB7" w:rsidP="00F51FB7">
                    <w:pPr>
                      <w:spacing w:after="0" w:line="240" w:lineRule="auto"/>
                      <w:jc w:val="right"/>
                      <w:rPr>
                        <w:rFonts w:ascii="Calibri" w:hAnsi="Calibri"/>
                        <w:spacing w:val="1"/>
                        <w:w w:val="105"/>
                        <w:sz w:val="18"/>
                        <w:szCs w:val="22"/>
                      </w:rPr>
                    </w:pPr>
                    <w:r w:rsidRPr="00390D97">
                      <w:rPr>
                        <w:b/>
                        <w:w w:val="105"/>
                        <w:sz w:val="18"/>
                        <w:szCs w:val="22"/>
                      </w:rPr>
                      <w:t>Submetido</w:t>
                    </w:r>
                    <w:r w:rsidRPr="00390D97">
                      <w:rPr>
                        <w:b/>
                        <w:spacing w:val="1"/>
                        <w:w w:val="105"/>
                        <w:sz w:val="18"/>
                        <w:szCs w:val="22"/>
                      </w:rPr>
                      <w:t xml:space="preserve"> </w:t>
                    </w:r>
                    <w:r w:rsidRPr="00390D97">
                      <w:rPr>
                        <w:b/>
                        <w:w w:val="105"/>
                        <w:sz w:val="18"/>
                        <w:szCs w:val="22"/>
                      </w:rPr>
                      <w:t xml:space="preserve">em: </w:t>
                    </w:r>
                    <w:r>
                      <w:rPr>
                        <w:rFonts w:ascii="Calibri" w:hAnsi="Calibri"/>
                        <w:w w:val="105"/>
                        <w:sz w:val="18"/>
                        <w:szCs w:val="22"/>
                      </w:rPr>
                      <w:t>2</w:t>
                    </w:r>
                    <w:r w:rsidRPr="00390D97">
                      <w:rPr>
                        <w:rFonts w:ascii="Calibri" w:hAnsi="Calibri"/>
                        <w:w w:val="105"/>
                        <w:sz w:val="18"/>
                        <w:szCs w:val="22"/>
                      </w:rPr>
                      <w:t>5/</w:t>
                    </w:r>
                    <w:r>
                      <w:rPr>
                        <w:rFonts w:ascii="Calibri" w:hAnsi="Calibri"/>
                        <w:w w:val="105"/>
                        <w:sz w:val="18"/>
                        <w:szCs w:val="22"/>
                      </w:rPr>
                      <w:t>12</w:t>
                    </w:r>
                    <w:r w:rsidRPr="00390D97">
                      <w:rPr>
                        <w:rFonts w:ascii="Calibri" w:hAnsi="Calibri"/>
                        <w:w w:val="105"/>
                        <w:sz w:val="18"/>
                        <w:szCs w:val="22"/>
                      </w:rPr>
                      <w:t>/202</w:t>
                    </w:r>
                    <w:r>
                      <w:rPr>
                        <w:rFonts w:ascii="Calibri" w:hAnsi="Calibri"/>
                        <w:w w:val="105"/>
                        <w:sz w:val="18"/>
                        <w:szCs w:val="22"/>
                      </w:rPr>
                      <w:t>2</w:t>
                    </w:r>
                    <w:r w:rsidRPr="00390D97">
                      <w:rPr>
                        <w:rFonts w:ascii="Calibri" w:hAnsi="Calibri"/>
                        <w:spacing w:val="1"/>
                        <w:w w:val="105"/>
                        <w:sz w:val="18"/>
                        <w:szCs w:val="22"/>
                      </w:rPr>
                      <w:t xml:space="preserve"> </w:t>
                    </w:r>
                  </w:p>
                  <w:p w14:paraId="2713BAB2" w14:textId="77777777" w:rsidR="00F51FB7" w:rsidRPr="00390D97" w:rsidRDefault="00F51FB7" w:rsidP="00F51FB7">
                    <w:pPr>
                      <w:spacing w:after="0" w:line="240" w:lineRule="auto"/>
                      <w:jc w:val="right"/>
                      <w:rPr>
                        <w:rFonts w:ascii="Calibri" w:hAnsi="Calibri"/>
                        <w:spacing w:val="1"/>
                        <w:w w:val="105"/>
                        <w:sz w:val="18"/>
                        <w:szCs w:val="22"/>
                      </w:rPr>
                    </w:pPr>
                    <w:r w:rsidRPr="00390D97">
                      <w:rPr>
                        <w:b/>
                        <w:w w:val="105"/>
                        <w:sz w:val="18"/>
                        <w:szCs w:val="22"/>
                      </w:rPr>
                      <w:t>Aprovado</w:t>
                    </w:r>
                    <w:r w:rsidRPr="00390D97">
                      <w:rPr>
                        <w:b/>
                        <w:spacing w:val="2"/>
                        <w:w w:val="105"/>
                        <w:sz w:val="18"/>
                        <w:szCs w:val="22"/>
                      </w:rPr>
                      <w:t xml:space="preserve"> </w:t>
                    </w:r>
                    <w:r w:rsidRPr="00390D97">
                      <w:rPr>
                        <w:b/>
                        <w:w w:val="105"/>
                        <w:sz w:val="18"/>
                        <w:szCs w:val="22"/>
                      </w:rPr>
                      <w:t>em:</w:t>
                    </w:r>
                    <w:r w:rsidRPr="00390D97">
                      <w:rPr>
                        <w:b/>
                        <w:spacing w:val="9"/>
                        <w:w w:val="105"/>
                        <w:sz w:val="18"/>
                        <w:szCs w:val="22"/>
                      </w:rPr>
                      <w:t xml:space="preserve"> </w:t>
                    </w:r>
                    <w:r w:rsidRPr="00390D97">
                      <w:rPr>
                        <w:rFonts w:ascii="Calibri" w:hAnsi="Calibri"/>
                        <w:w w:val="105"/>
                        <w:sz w:val="18"/>
                        <w:szCs w:val="22"/>
                      </w:rPr>
                      <w:t>0</w:t>
                    </w:r>
                    <w:r>
                      <w:rPr>
                        <w:rFonts w:ascii="Calibri" w:hAnsi="Calibri"/>
                        <w:w w:val="105"/>
                        <w:sz w:val="18"/>
                        <w:szCs w:val="22"/>
                      </w:rPr>
                      <w:t>8</w:t>
                    </w:r>
                    <w:r w:rsidRPr="00390D97">
                      <w:rPr>
                        <w:rFonts w:ascii="Calibri" w:hAnsi="Calibri"/>
                        <w:w w:val="105"/>
                        <w:sz w:val="18"/>
                        <w:szCs w:val="22"/>
                      </w:rPr>
                      <w:t>/0</w:t>
                    </w:r>
                    <w:r>
                      <w:rPr>
                        <w:rFonts w:ascii="Calibri" w:hAnsi="Calibri"/>
                        <w:w w:val="105"/>
                        <w:sz w:val="18"/>
                        <w:szCs w:val="22"/>
                      </w:rPr>
                      <w:t>1</w:t>
                    </w:r>
                    <w:r w:rsidRPr="00390D97">
                      <w:rPr>
                        <w:rFonts w:ascii="Calibri" w:hAnsi="Calibri"/>
                        <w:w w:val="105"/>
                        <w:sz w:val="18"/>
                        <w:szCs w:val="22"/>
                      </w:rPr>
                      <w:t>/202</w:t>
                    </w:r>
                    <w:r>
                      <w:rPr>
                        <w:rFonts w:ascii="Calibri" w:hAnsi="Calibri"/>
                        <w:w w:val="105"/>
                        <w:sz w:val="18"/>
                        <w:szCs w:val="22"/>
                      </w:rPr>
                      <w:t>3</w:t>
                    </w:r>
                    <w:r w:rsidRPr="00390D97">
                      <w:rPr>
                        <w:rFonts w:ascii="Calibri" w:hAnsi="Calibri"/>
                        <w:spacing w:val="1"/>
                        <w:w w:val="105"/>
                        <w:sz w:val="18"/>
                        <w:szCs w:val="22"/>
                      </w:rPr>
                      <w:t xml:space="preserve"> </w:t>
                    </w:r>
                  </w:p>
                  <w:p w14:paraId="3AEE167B" w14:textId="77777777" w:rsidR="00F51FB7" w:rsidRPr="00390D97" w:rsidRDefault="00F51FB7" w:rsidP="00F51FB7">
                    <w:pPr>
                      <w:spacing w:after="0" w:line="240" w:lineRule="auto"/>
                      <w:jc w:val="right"/>
                      <w:rPr>
                        <w:w w:val="105"/>
                        <w:sz w:val="18"/>
                        <w:szCs w:val="22"/>
                      </w:rPr>
                    </w:pPr>
                    <w:r w:rsidRPr="00390D97">
                      <w:rPr>
                        <w:b/>
                        <w:sz w:val="18"/>
                        <w:szCs w:val="22"/>
                      </w:rPr>
                      <w:t>Avaliação:</w:t>
                    </w:r>
                    <w:r w:rsidRPr="00390D97">
                      <w:rPr>
                        <w:b/>
                        <w:spacing w:val="14"/>
                        <w:sz w:val="18"/>
                        <w:szCs w:val="22"/>
                      </w:rPr>
                      <w:t xml:space="preserve"> </w:t>
                    </w:r>
                    <w:r w:rsidRPr="00390D97">
                      <w:rPr>
                        <w:i/>
                        <w:sz w:val="18"/>
                        <w:szCs w:val="22"/>
                      </w:rPr>
                      <w:t>Double</w:t>
                    </w:r>
                    <w:r w:rsidRPr="00390D97">
                      <w:rPr>
                        <w:i/>
                        <w:spacing w:val="16"/>
                        <w:sz w:val="18"/>
                        <w:szCs w:val="22"/>
                      </w:rPr>
                      <w:t xml:space="preserve"> </w:t>
                    </w:r>
                    <w:r w:rsidRPr="00390D97">
                      <w:rPr>
                        <w:i/>
                        <w:sz w:val="18"/>
                        <w:szCs w:val="22"/>
                      </w:rPr>
                      <w:t>Blind</w:t>
                    </w:r>
                    <w:r w:rsidRPr="00390D97">
                      <w:rPr>
                        <w:i/>
                        <w:spacing w:val="38"/>
                        <w:sz w:val="18"/>
                        <w:szCs w:val="22"/>
                      </w:rPr>
                      <w:t xml:space="preserve"> </w:t>
                    </w:r>
                    <w:r w:rsidRPr="00390D97">
                      <w:rPr>
                        <w:i/>
                        <w:sz w:val="18"/>
                        <w:szCs w:val="22"/>
                      </w:rPr>
                      <w:t>Review</w:t>
                    </w:r>
                    <w:r w:rsidRPr="00390D97">
                      <w:rPr>
                        <w:i/>
                        <w:spacing w:val="-45"/>
                        <w:sz w:val="18"/>
                        <w:szCs w:val="22"/>
                      </w:rPr>
                      <w:t xml:space="preserve"> </w:t>
                    </w:r>
                    <w:r w:rsidRPr="00390D97">
                      <w:rPr>
                        <w:rFonts w:ascii="Calibri" w:hAnsi="Calibri"/>
                        <w:w w:val="105"/>
                        <w:sz w:val="18"/>
                        <w:szCs w:val="22"/>
                      </w:rPr>
                      <w:t>e</w:t>
                    </w:r>
                    <w:r w:rsidRPr="00390D97">
                      <w:rPr>
                        <w:w w:val="105"/>
                        <w:sz w:val="18"/>
                        <w:szCs w:val="22"/>
                      </w:rPr>
                      <w:t>-</w:t>
                    </w:r>
                  </w:p>
                  <w:p w14:paraId="5AE14207" w14:textId="77777777" w:rsidR="00F51FB7" w:rsidRPr="00390D97" w:rsidRDefault="00F51FB7" w:rsidP="00F51FB7">
                    <w:pPr>
                      <w:spacing w:after="0" w:line="240" w:lineRule="auto"/>
                      <w:jc w:val="right"/>
                      <w:rPr>
                        <w:b/>
                        <w:sz w:val="18"/>
                        <w:szCs w:val="22"/>
                        <w:lang w:val="en-US"/>
                      </w:rPr>
                    </w:pPr>
                    <w:r w:rsidRPr="00390D97">
                      <w:rPr>
                        <w:w w:val="105"/>
                        <w:sz w:val="18"/>
                        <w:szCs w:val="22"/>
                        <w:lang w:val="en-US"/>
                      </w:rPr>
                      <w:t>ISSN:</w:t>
                    </w:r>
                    <w:r w:rsidRPr="00390D97">
                      <w:rPr>
                        <w:spacing w:val="15"/>
                        <w:w w:val="105"/>
                        <w:sz w:val="18"/>
                        <w:szCs w:val="22"/>
                        <w:lang w:val="en-US"/>
                      </w:rPr>
                      <w:t xml:space="preserve"> </w:t>
                    </w:r>
                    <w:r w:rsidRPr="00390D97">
                      <w:rPr>
                        <w:b/>
                        <w:w w:val="105"/>
                        <w:sz w:val="18"/>
                        <w:szCs w:val="22"/>
                      </w:rPr>
                      <w:t>2316-7521</w:t>
                    </w:r>
                  </w:p>
                  <w:p w14:paraId="0EAEDC1D" w14:textId="77777777" w:rsidR="00F51FB7" w:rsidRPr="00FF5297" w:rsidRDefault="00F51FB7" w:rsidP="00F51FB7">
                    <w:pPr>
                      <w:spacing w:after="0" w:line="240" w:lineRule="auto"/>
                      <w:rPr>
                        <w:rFonts w:cs="Arial"/>
                        <w:sz w:val="18"/>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xbxContent>
              </v:textbox>
              <w10:wrap anchorx="margin" anchory="page"/>
            </v:shape>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7613"/>
    <w:multiLevelType w:val="multilevel"/>
    <w:tmpl w:val="FF56099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9C1DC6"/>
    <w:multiLevelType w:val="hybridMultilevel"/>
    <w:tmpl w:val="C4ACA9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8E034E9"/>
    <w:multiLevelType w:val="hybridMultilevel"/>
    <w:tmpl w:val="63D085E0"/>
    <w:lvl w:ilvl="0" w:tplc="FCCCE66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974591B"/>
    <w:multiLevelType w:val="hybridMultilevel"/>
    <w:tmpl w:val="C1821D82"/>
    <w:lvl w:ilvl="0" w:tplc="D910F47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0345713"/>
    <w:multiLevelType w:val="multilevel"/>
    <w:tmpl w:val="7C52CC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1052D29"/>
    <w:multiLevelType w:val="multilevel"/>
    <w:tmpl w:val="83224B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83D1607"/>
    <w:multiLevelType w:val="multilevel"/>
    <w:tmpl w:val="6B202E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BB93F2E"/>
    <w:multiLevelType w:val="hybridMultilevel"/>
    <w:tmpl w:val="BD588F16"/>
    <w:lvl w:ilvl="0" w:tplc="B3880686">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D895558"/>
    <w:multiLevelType w:val="multilevel"/>
    <w:tmpl w:val="517438B2"/>
    <w:lvl w:ilvl="0">
      <w:start w:val="1"/>
      <w:numFmt w:val="decimal"/>
      <w:pStyle w:val="Titulo"/>
      <w:lvlText w:val="%1"/>
      <w:lvlJc w:val="left"/>
      <w:pPr>
        <w:ind w:left="4188" w:hanging="360"/>
      </w:pPr>
      <w:rPr>
        <w:rFonts w:hint="default"/>
      </w:rPr>
    </w:lvl>
    <w:lvl w:ilvl="1">
      <w:start w:val="1"/>
      <w:numFmt w:val="decimal"/>
      <w:pStyle w:val="subtitulo"/>
      <w:isLgl/>
      <w:lvlText w:val="%1.%2"/>
      <w:lvlJc w:val="left"/>
      <w:pPr>
        <w:ind w:left="220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FF353B0"/>
    <w:multiLevelType w:val="multilevel"/>
    <w:tmpl w:val="7ADA71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4E93BEF"/>
    <w:multiLevelType w:val="hybridMultilevel"/>
    <w:tmpl w:val="4508C9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76E5519"/>
    <w:multiLevelType w:val="multilevel"/>
    <w:tmpl w:val="FD24053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2A6F29C8"/>
    <w:multiLevelType w:val="multilevel"/>
    <w:tmpl w:val="487629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CEB7821"/>
    <w:multiLevelType w:val="hybridMultilevel"/>
    <w:tmpl w:val="B96E2C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E396D69"/>
    <w:multiLevelType w:val="multilevel"/>
    <w:tmpl w:val="61300008"/>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68E1454"/>
    <w:multiLevelType w:val="multilevel"/>
    <w:tmpl w:val="2F7E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055BA2"/>
    <w:multiLevelType w:val="hybridMultilevel"/>
    <w:tmpl w:val="40B02216"/>
    <w:lvl w:ilvl="0" w:tplc="04160009">
      <w:start w:val="1"/>
      <w:numFmt w:val="bullet"/>
      <w:lvlText w:val=""/>
      <w:lvlJc w:val="left"/>
      <w:pPr>
        <w:ind w:left="1919" w:hanging="360"/>
      </w:pPr>
      <w:rPr>
        <w:rFonts w:ascii="Wingdings" w:hAnsi="Wingdings" w:hint="default"/>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17" w15:restartNumberingAfterBreak="0">
    <w:nsid w:val="3A894A15"/>
    <w:multiLevelType w:val="hybridMultilevel"/>
    <w:tmpl w:val="CC66FE78"/>
    <w:lvl w:ilvl="0" w:tplc="D190FF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B0160D5"/>
    <w:multiLevelType w:val="hybridMultilevel"/>
    <w:tmpl w:val="10F4BC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EFB6F07"/>
    <w:multiLevelType w:val="hybridMultilevel"/>
    <w:tmpl w:val="07FCB69E"/>
    <w:lvl w:ilvl="0" w:tplc="FE2EC30A">
      <w:start w:val="1"/>
      <w:numFmt w:val="decimal"/>
      <w:lvlText w:val="%1-"/>
      <w:lvlJc w:val="left"/>
      <w:pPr>
        <w:ind w:left="502"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0" w15:restartNumberingAfterBreak="0">
    <w:nsid w:val="3FD45C56"/>
    <w:multiLevelType w:val="hybridMultilevel"/>
    <w:tmpl w:val="1680802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7C7515E"/>
    <w:multiLevelType w:val="multilevel"/>
    <w:tmpl w:val="9A64903E"/>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49725FB4"/>
    <w:multiLevelType w:val="multilevel"/>
    <w:tmpl w:val="7F2EB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5C19D7"/>
    <w:multiLevelType w:val="multilevel"/>
    <w:tmpl w:val="F6A604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1E055D8"/>
    <w:multiLevelType w:val="multilevel"/>
    <w:tmpl w:val="06FC6A4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3164481"/>
    <w:multiLevelType w:val="hybridMultilevel"/>
    <w:tmpl w:val="AD22A4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55456F17"/>
    <w:multiLevelType w:val="multilevel"/>
    <w:tmpl w:val="069860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1E0B21"/>
    <w:multiLevelType w:val="multilevel"/>
    <w:tmpl w:val="2DF0C68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8" w15:restartNumberingAfterBreak="0">
    <w:nsid w:val="5C4160BB"/>
    <w:multiLevelType w:val="hybridMultilevel"/>
    <w:tmpl w:val="6F661C2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602E7CD5"/>
    <w:multiLevelType w:val="multilevel"/>
    <w:tmpl w:val="80466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21343E1"/>
    <w:multiLevelType w:val="hybridMultilevel"/>
    <w:tmpl w:val="B838C77A"/>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31" w15:restartNumberingAfterBreak="0">
    <w:nsid w:val="65582B53"/>
    <w:multiLevelType w:val="multilevel"/>
    <w:tmpl w:val="710A25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69A6506"/>
    <w:multiLevelType w:val="multilevel"/>
    <w:tmpl w:val="E41EE6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8443B77"/>
    <w:multiLevelType w:val="multilevel"/>
    <w:tmpl w:val="FAF8C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5A4239"/>
    <w:multiLevelType w:val="multilevel"/>
    <w:tmpl w:val="6B8658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BD92EAA"/>
    <w:multiLevelType w:val="multilevel"/>
    <w:tmpl w:val="F1AA96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C217583"/>
    <w:multiLevelType w:val="hybridMultilevel"/>
    <w:tmpl w:val="DC02E0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6E26018E"/>
    <w:multiLevelType w:val="hybridMultilevel"/>
    <w:tmpl w:val="C41AD4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6E603465"/>
    <w:multiLevelType w:val="multilevel"/>
    <w:tmpl w:val="A2A4DE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ED22CA1"/>
    <w:multiLevelType w:val="multilevel"/>
    <w:tmpl w:val="D5D6F8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45703402">
    <w:abstractNumId w:val="15"/>
  </w:num>
  <w:num w:numId="2" w16cid:durableId="615449596">
    <w:abstractNumId w:val="30"/>
  </w:num>
  <w:num w:numId="3" w16cid:durableId="1146702901">
    <w:abstractNumId w:val="3"/>
  </w:num>
  <w:num w:numId="4" w16cid:durableId="1172791303">
    <w:abstractNumId w:val="22"/>
  </w:num>
  <w:num w:numId="5" w16cid:durableId="12198177">
    <w:abstractNumId w:val="33"/>
  </w:num>
  <w:num w:numId="6" w16cid:durableId="1631326859">
    <w:abstractNumId w:val="29"/>
  </w:num>
  <w:num w:numId="7" w16cid:durableId="121852496">
    <w:abstractNumId w:val="16"/>
  </w:num>
  <w:num w:numId="8" w16cid:durableId="1291547649">
    <w:abstractNumId w:val="11"/>
  </w:num>
  <w:num w:numId="9" w16cid:durableId="2016877514">
    <w:abstractNumId w:val="31"/>
  </w:num>
  <w:num w:numId="10" w16cid:durableId="1960497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97099848">
    <w:abstractNumId w:val="19"/>
  </w:num>
  <w:num w:numId="12" w16cid:durableId="429739690">
    <w:abstractNumId w:val="10"/>
  </w:num>
  <w:num w:numId="13" w16cid:durableId="989753354">
    <w:abstractNumId w:val="8"/>
  </w:num>
  <w:num w:numId="14" w16cid:durableId="151989189">
    <w:abstractNumId w:val="24"/>
  </w:num>
  <w:num w:numId="15" w16cid:durableId="1969704930">
    <w:abstractNumId w:val="36"/>
  </w:num>
  <w:num w:numId="16" w16cid:durableId="1836795648">
    <w:abstractNumId w:val="25"/>
  </w:num>
  <w:num w:numId="17" w16cid:durableId="1761482828">
    <w:abstractNumId w:val="1"/>
  </w:num>
  <w:num w:numId="18" w16cid:durableId="1917470209">
    <w:abstractNumId w:val="18"/>
  </w:num>
  <w:num w:numId="19" w16cid:durableId="1149245803">
    <w:abstractNumId w:val="13"/>
  </w:num>
  <w:num w:numId="20" w16cid:durableId="553586584">
    <w:abstractNumId w:val="20"/>
  </w:num>
  <w:num w:numId="21" w16cid:durableId="1819416232">
    <w:abstractNumId w:val="17"/>
  </w:num>
  <w:num w:numId="22" w16cid:durableId="1664431671">
    <w:abstractNumId w:val="2"/>
  </w:num>
  <w:num w:numId="23" w16cid:durableId="1238662935">
    <w:abstractNumId w:val="9"/>
  </w:num>
  <w:num w:numId="24" w16cid:durableId="1529415641">
    <w:abstractNumId w:val="34"/>
  </w:num>
  <w:num w:numId="25" w16cid:durableId="1063259078">
    <w:abstractNumId w:val="35"/>
  </w:num>
  <w:num w:numId="26" w16cid:durableId="1312563618">
    <w:abstractNumId w:val="14"/>
  </w:num>
  <w:num w:numId="27" w16cid:durableId="117186048">
    <w:abstractNumId w:val="37"/>
  </w:num>
  <w:num w:numId="28" w16cid:durableId="779834185">
    <w:abstractNumId w:val="28"/>
  </w:num>
  <w:num w:numId="29" w16cid:durableId="830415334">
    <w:abstractNumId w:val="12"/>
  </w:num>
  <w:num w:numId="30" w16cid:durableId="900679139">
    <w:abstractNumId w:val="5"/>
  </w:num>
  <w:num w:numId="31" w16cid:durableId="1418288704">
    <w:abstractNumId w:val="38"/>
  </w:num>
  <w:num w:numId="32" w16cid:durableId="2103144907">
    <w:abstractNumId w:val="4"/>
  </w:num>
  <w:num w:numId="33" w16cid:durableId="1272399958">
    <w:abstractNumId w:val="32"/>
  </w:num>
  <w:num w:numId="34" w16cid:durableId="1170632853">
    <w:abstractNumId w:val="6"/>
  </w:num>
  <w:num w:numId="35" w16cid:durableId="1382048857">
    <w:abstractNumId w:val="23"/>
  </w:num>
  <w:num w:numId="36" w16cid:durableId="1688172335">
    <w:abstractNumId w:val="27"/>
  </w:num>
  <w:num w:numId="37" w16cid:durableId="977611028">
    <w:abstractNumId w:val="21"/>
  </w:num>
  <w:num w:numId="38" w16cid:durableId="855078461">
    <w:abstractNumId w:val="7"/>
  </w:num>
  <w:num w:numId="39" w16cid:durableId="1636520561">
    <w:abstractNumId w:val="26"/>
  </w:num>
  <w:num w:numId="40" w16cid:durableId="80225297">
    <w:abstractNumId w:val="0"/>
  </w:num>
  <w:num w:numId="41" w16cid:durableId="105342712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003"/>
    <w:rsid w:val="00012A80"/>
    <w:rsid w:val="000202DC"/>
    <w:rsid w:val="00041506"/>
    <w:rsid w:val="00045A83"/>
    <w:rsid w:val="000740BC"/>
    <w:rsid w:val="0007515E"/>
    <w:rsid w:val="00082684"/>
    <w:rsid w:val="000908BB"/>
    <w:rsid w:val="000A16E9"/>
    <w:rsid w:val="000A4B42"/>
    <w:rsid w:val="000C20DB"/>
    <w:rsid w:val="000C23CA"/>
    <w:rsid w:val="000C4044"/>
    <w:rsid w:val="000C61DA"/>
    <w:rsid w:val="001204D5"/>
    <w:rsid w:val="00133844"/>
    <w:rsid w:val="00155AC4"/>
    <w:rsid w:val="00172C7D"/>
    <w:rsid w:val="001948DE"/>
    <w:rsid w:val="001951AB"/>
    <w:rsid w:val="001A32E2"/>
    <w:rsid w:val="001A488D"/>
    <w:rsid w:val="001B6DC5"/>
    <w:rsid w:val="001B7E4A"/>
    <w:rsid w:val="001C6499"/>
    <w:rsid w:val="002009B3"/>
    <w:rsid w:val="00200B0A"/>
    <w:rsid w:val="0021712A"/>
    <w:rsid w:val="00222EE3"/>
    <w:rsid w:val="00224344"/>
    <w:rsid w:val="0023402D"/>
    <w:rsid w:val="002512D2"/>
    <w:rsid w:val="00252F40"/>
    <w:rsid w:val="002573BB"/>
    <w:rsid w:val="002644BE"/>
    <w:rsid w:val="0028721D"/>
    <w:rsid w:val="0029081E"/>
    <w:rsid w:val="00295013"/>
    <w:rsid w:val="002B091B"/>
    <w:rsid w:val="002B40D9"/>
    <w:rsid w:val="002C07E5"/>
    <w:rsid w:val="002C1EB6"/>
    <w:rsid w:val="002C5861"/>
    <w:rsid w:val="002C72BB"/>
    <w:rsid w:val="002D5D84"/>
    <w:rsid w:val="002E318D"/>
    <w:rsid w:val="002F15C7"/>
    <w:rsid w:val="002F1DE7"/>
    <w:rsid w:val="002F28C4"/>
    <w:rsid w:val="00310B8E"/>
    <w:rsid w:val="003205AE"/>
    <w:rsid w:val="00325B81"/>
    <w:rsid w:val="00327CCA"/>
    <w:rsid w:val="00343AE0"/>
    <w:rsid w:val="003474CE"/>
    <w:rsid w:val="00394682"/>
    <w:rsid w:val="003A28E0"/>
    <w:rsid w:val="003A7F25"/>
    <w:rsid w:val="003C128B"/>
    <w:rsid w:val="003C6C59"/>
    <w:rsid w:val="003D2D55"/>
    <w:rsid w:val="003D7D45"/>
    <w:rsid w:val="003E346F"/>
    <w:rsid w:val="003E39F2"/>
    <w:rsid w:val="00411EEC"/>
    <w:rsid w:val="00420510"/>
    <w:rsid w:val="00437091"/>
    <w:rsid w:val="00444951"/>
    <w:rsid w:val="004467BB"/>
    <w:rsid w:val="00447017"/>
    <w:rsid w:val="004536A7"/>
    <w:rsid w:val="00461AB3"/>
    <w:rsid w:val="00472F32"/>
    <w:rsid w:val="00477E8A"/>
    <w:rsid w:val="004873C3"/>
    <w:rsid w:val="00496552"/>
    <w:rsid w:val="004A3360"/>
    <w:rsid w:val="004C5377"/>
    <w:rsid w:val="004E5CCA"/>
    <w:rsid w:val="004F2A67"/>
    <w:rsid w:val="004F4373"/>
    <w:rsid w:val="005140D1"/>
    <w:rsid w:val="00517E54"/>
    <w:rsid w:val="005302EC"/>
    <w:rsid w:val="0055382A"/>
    <w:rsid w:val="005622FD"/>
    <w:rsid w:val="0057377D"/>
    <w:rsid w:val="0059109F"/>
    <w:rsid w:val="005A7B8E"/>
    <w:rsid w:val="005B1CA4"/>
    <w:rsid w:val="005D3058"/>
    <w:rsid w:val="005D63AF"/>
    <w:rsid w:val="005D6FC8"/>
    <w:rsid w:val="005D70D5"/>
    <w:rsid w:val="005E2268"/>
    <w:rsid w:val="005E5F10"/>
    <w:rsid w:val="005F43CA"/>
    <w:rsid w:val="0060517A"/>
    <w:rsid w:val="00615EB3"/>
    <w:rsid w:val="00616E31"/>
    <w:rsid w:val="006237D7"/>
    <w:rsid w:val="00637352"/>
    <w:rsid w:val="006519EB"/>
    <w:rsid w:val="006626CC"/>
    <w:rsid w:val="006727BE"/>
    <w:rsid w:val="006735A4"/>
    <w:rsid w:val="00675EF4"/>
    <w:rsid w:val="00685650"/>
    <w:rsid w:val="006933EC"/>
    <w:rsid w:val="006A77A6"/>
    <w:rsid w:val="006A7B85"/>
    <w:rsid w:val="006C476B"/>
    <w:rsid w:val="006F09BE"/>
    <w:rsid w:val="006F3D9C"/>
    <w:rsid w:val="006F70A8"/>
    <w:rsid w:val="00707F85"/>
    <w:rsid w:val="007130A6"/>
    <w:rsid w:val="00724206"/>
    <w:rsid w:val="00730D81"/>
    <w:rsid w:val="00733E13"/>
    <w:rsid w:val="007505E6"/>
    <w:rsid w:val="007516CE"/>
    <w:rsid w:val="00767796"/>
    <w:rsid w:val="00794298"/>
    <w:rsid w:val="007E7B1E"/>
    <w:rsid w:val="007F2096"/>
    <w:rsid w:val="008101E5"/>
    <w:rsid w:val="0081606A"/>
    <w:rsid w:val="00842091"/>
    <w:rsid w:val="00843908"/>
    <w:rsid w:val="00845E42"/>
    <w:rsid w:val="00852ED1"/>
    <w:rsid w:val="00854321"/>
    <w:rsid w:val="00860261"/>
    <w:rsid w:val="00877306"/>
    <w:rsid w:val="00881425"/>
    <w:rsid w:val="008A2F45"/>
    <w:rsid w:val="008D46BC"/>
    <w:rsid w:val="008F1244"/>
    <w:rsid w:val="009107A1"/>
    <w:rsid w:val="00915F9F"/>
    <w:rsid w:val="009167D8"/>
    <w:rsid w:val="00921BF6"/>
    <w:rsid w:val="009343FF"/>
    <w:rsid w:val="00942BCB"/>
    <w:rsid w:val="009529C1"/>
    <w:rsid w:val="00954021"/>
    <w:rsid w:val="00967809"/>
    <w:rsid w:val="00976B9B"/>
    <w:rsid w:val="00977092"/>
    <w:rsid w:val="0098371D"/>
    <w:rsid w:val="00996457"/>
    <w:rsid w:val="009C0151"/>
    <w:rsid w:val="009E1831"/>
    <w:rsid w:val="009E6B1B"/>
    <w:rsid w:val="009F495F"/>
    <w:rsid w:val="00A019D8"/>
    <w:rsid w:val="00A01A5A"/>
    <w:rsid w:val="00A063B9"/>
    <w:rsid w:val="00A21E2C"/>
    <w:rsid w:val="00A33C82"/>
    <w:rsid w:val="00A357EF"/>
    <w:rsid w:val="00A45316"/>
    <w:rsid w:val="00A640F5"/>
    <w:rsid w:val="00A716EA"/>
    <w:rsid w:val="00AA1E3F"/>
    <w:rsid w:val="00AA51BD"/>
    <w:rsid w:val="00AC5C74"/>
    <w:rsid w:val="00AD19CD"/>
    <w:rsid w:val="00AF148A"/>
    <w:rsid w:val="00AF7A4B"/>
    <w:rsid w:val="00B06EED"/>
    <w:rsid w:val="00B12307"/>
    <w:rsid w:val="00B35003"/>
    <w:rsid w:val="00B41F24"/>
    <w:rsid w:val="00B766D1"/>
    <w:rsid w:val="00B81553"/>
    <w:rsid w:val="00B85E99"/>
    <w:rsid w:val="00B930B1"/>
    <w:rsid w:val="00BF4CA9"/>
    <w:rsid w:val="00C25522"/>
    <w:rsid w:val="00C258E7"/>
    <w:rsid w:val="00C42548"/>
    <w:rsid w:val="00C467F6"/>
    <w:rsid w:val="00C52998"/>
    <w:rsid w:val="00C54E8D"/>
    <w:rsid w:val="00C56ACD"/>
    <w:rsid w:val="00C57039"/>
    <w:rsid w:val="00C73A51"/>
    <w:rsid w:val="00C841E5"/>
    <w:rsid w:val="00C90281"/>
    <w:rsid w:val="00CB6261"/>
    <w:rsid w:val="00CD091E"/>
    <w:rsid w:val="00CD5F0F"/>
    <w:rsid w:val="00CE3AC7"/>
    <w:rsid w:val="00CE5352"/>
    <w:rsid w:val="00D04321"/>
    <w:rsid w:val="00D20852"/>
    <w:rsid w:val="00D20FBA"/>
    <w:rsid w:val="00D27BF2"/>
    <w:rsid w:val="00D3108C"/>
    <w:rsid w:val="00D82FE3"/>
    <w:rsid w:val="00DA0E99"/>
    <w:rsid w:val="00DA17F8"/>
    <w:rsid w:val="00DA5E25"/>
    <w:rsid w:val="00DB3523"/>
    <w:rsid w:val="00DB3957"/>
    <w:rsid w:val="00DC0E71"/>
    <w:rsid w:val="00DD4174"/>
    <w:rsid w:val="00DE15E9"/>
    <w:rsid w:val="00DE3C6C"/>
    <w:rsid w:val="00DF741F"/>
    <w:rsid w:val="00E10538"/>
    <w:rsid w:val="00E22D3A"/>
    <w:rsid w:val="00E25793"/>
    <w:rsid w:val="00E44F7A"/>
    <w:rsid w:val="00E468E7"/>
    <w:rsid w:val="00E55756"/>
    <w:rsid w:val="00E56D39"/>
    <w:rsid w:val="00E66CB1"/>
    <w:rsid w:val="00E6700D"/>
    <w:rsid w:val="00E7643B"/>
    <w:rsid w:val="00E8266F"/>
    <w:rsid w:val="00E87945"/>
    <w:rsid w:val="00E92029"/>
    <w:rsid w:val="00E936FB"/>
    <w:rsid w:val="00E9713F"/>
    <w:rsid w:val="00EA2A71"/>
    <w:rsid w:val="00EB1468"/>
    <w:rsid w:val="00EB2713"/>
    <w:rsid w:val="00EB5164"/>
    <w:rsid w:val="00ED0A67"/>
    <w:rsid w:val="00ED3577"/>
    <w:rsid w:val="00ED5DAA"/>
    <w:rsid w:val="00EE27C1"/>
    <w:rsid w:val="00EF0078"/>
    <w:rsid w:val="00EF1299"/>
    <w:rsid w:val="00EF5AEF"/>
    <w:rsid w:val="00F064E3"/>
    <w:rsid w:val="00F10D23"/>
    <w:rsid w:val="00F24518"/>
    <w:rsid w:val="00F24EF3"/>
    <w:rsid w:val="00F27035"/>
    <w:rsid w:val="00F406E9"/>
    <w:rsid w:val="00F4220C"/>
    <w:rsid w:val="00F5122D"/>
    <w:rsid w:val="00F51FB7"/>
    <w:rsid w:val="00F524DB"/>
    <w:rsid w:val="00F620D2"/>
    <w:rsid w:val="00F623D3"/>
    <w:rsid w:val="00F626CA"/>
    <w:rsid w:val="00F64C1F"/>
    <w:rsid w:val="00F70D77"/>
    <w:rsid w:val="00F86999"/>
    <w:rsid w:val="00F90D01"/>
    <w:rsid w:val="00FB2C3C"/>
    <w:rsid w:val="00FB33FB"/>
    <w:rsid w:val="00FC0A38"/>
    <w:rsid w:val="00FD4716"/>
    <w:rsid w:val="00FE1997"/>
    <w:rsid w:val="00FE3EF0"/>
    <w:rsid w:val="00FE5383"/>
    <w:rsid w:val="00FF79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B6A72"/>
  <w15:chartTrackingRefBased/>
  <w15:docId w15:val="{358C7E88-3855-4852-8884-48108C2AE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467BB"/>
    <w:pPr>
      <w:spacing w:after="120" w:line="360" w:lineRule="auto"/>
      <w:jc w:val="both"/>
    </w:pPr>
    <w:rPr>
      <w:rFonts w:ascii="Arial" w:eastAsia="Times New Roman" w:hAnsi="Arial" w:cs="Times New Roman"/>
      <w:sz w:val="24"/>
      <w:szCs w:val="20"/>
      <w:lang w:eastAsia="pt-BR"/>
    </w:rPr>
  </w:style>
  <w:style w:type="paragraph" w:styleId="Ttulo1">
    <w:name w:val="heading 1"/>
    <w:basedOn w:val="Normal"/>
    <w:next w:val="Normal"/>
    <w:link w:val="Ttulo1Char"/>
    <w:uiPriority w:val="9"/>
    <w:qFormat/>
    <w:rsid w:val="00767796"/>
    <w:pPr>
      <w:keepNext/>
      <w:keepLines/>
      <w:spacing w:before="240" w:after="0" w:line="240" w:lineRule="auto"/>
      <w:jc w:val="left"/>
      <w:outlineLvl w:val="0"/>
    </w:pPr>
    <w:rPr>
      <w:rFonts w:asciiTheme="majorHAnsi" w:eastAsiaTheme="majorEastAsia" w:hAnsiTheme="majorHAnsi" w:cstheme="majorBidi"/>
      <w:color w:val="2F5496" w:themeColor="accent1" w:themeShade="BF"/>
      <w:sz w:val="32"/>
      <w:szCs w:val="32"/>
      <w:lang w:eastAsia="en-US"/>
    </w:rPr>
  </w:style>
  <w:style w:type="paragraph" w:styleId="Ttulo2">
    <w:name w:val="heading 2"/>
    <w:basedOn w:val="Normal"/>
    <w:next w:val="Normal"/>
    <w:link w:val="Ttulo2Char"/>
    <w:uiPriority w:val="9"/>
    <w:qFormat/>
    <w:rsid w:val="00B35003"/>
    <w:pPr>
      <w:keepNext/>
      <w:spacing w:after="0"/>
      <w:jc w:val="left"/>
      <w:outlineLvl w:val="1"/>
    </w:pPr>
    <w:rPr>
      <w:rFonts w:ascii="Times New Roman" w:hAnsi="Times New Roman" w:cs="Arial"/>
      <w:bCs/>
      <w:iCs/>
      <w:caps/>
      <w:szCs w:val="24"/>
    </w:rPr>
  </w:style>
  <w:style w:type="paragraph" w:styleId="Ttulo3">
    <w:name w:val="heading 3"/>
    <w:basedOn w:val="Normal"/>
    <w:link w:val="Ttulo3Char"/>
    <w:uiPriority w:val="9"/>
    <w:qFormat/>
    <w:rsid w:val="00767796"/>
    <w:pPr>
      <w:spacing w:before="100" w:beforeAutospacing="1" w:after="100" w:afterAutospacing="1" w:line="240" w:lineRule="auto"/>
      <w:jc w:val="left"/>
      <w:outlineLvl w:val="2"/>
    </w:pPr>
    <w:rPr>
      <w:rFonts w:ascii="Times New Roman" w:hAnsi="Times New Roman"/>
      <w:b/>
      <w:bCs/>
      <w:sz w:val="27"/>
      <w:szCs w:val="27"/>
    </w:rPr>
  </w:style>
  <w:style w:type="paragraph" w:styleId="Ttulo4">
    <w:name w:val="heading 4"/>
    <w:basedOn w:val="Normal"/>
    <w:next w:val="Normal"/>
    <w:link w:val="Ttulo4Char"/>
    <w:uiPriority w:val="9"/>
    <w:semiHidden/>
    <w:unhideWhenUsed/>
    <w:qFormat/>
    <w:rsid w:val="00767796"/>
    <w:pPr>
      <w:keepNext/>
      <w:keepLines/>
      <w:spacing w:before="40" w:after="0" w:line="240" w:lineRule="auto"/>
      <w:jc w:val="left"/>
      <w:outlineLvl w:val="3"/>
    </w:pPr>
    <w:rPr>
      <w:rFonts w:asciiTheme="majorHAnsi" w:eastAsiaTheme="majorEastAsia" w:hAnsiTheme="majorHAnsi" w:cstheme="majorBidi"/>
      <w:i/>
      <w:iCs/>
      <w:color w:val="2F5496" w:themeColor="accent1" w:themeShade="BF"/>
      <w:szCs w:val="24"/>
      <w:lang w:eastAsia="en-US"/>
    </w:rPr>
  </w:style>
  <w:style w:type="paragraph" w:styleId="Ttulo5">
    <w:name w:val="heading 5"/>
    <w:basedOn w:val="Normal"/>
    <w:next w:val="Normal"/>
    <w:link w:val="Ttulo5Char"/>
    <w:uiPriority w:val="9"/>
    <w:semiHidden/>
    <w:unhideWhenUsed/>
    <w:qFormat/>
    <w:rsid w:val="004A3360"/>
    <w:pPr>
      <w:keepNext/>
      <w:keepLines/>
      <w:spacing w:before="220" w:after="40" w:line="276" w:lineRule="auto"/>
      <w:jc w:val="left"/>
      <w:outlineLvl w:val="4"/>
    </w:pPr>
    <w:rPr>
      <w:rFonts w:eastAsia="Arial" w:cs="Arial"/>
      <w:b/>
      <w:sz w:val="22"/>
      <w:szCs w:val="22"/>
    </w:rPr>
  </w:style>
  <w:style w:type="paragraph" w:styleId="Ttulo6">
    <w:name w:val="heading 6"/>
    <w:basedOn w:val="Normal"/>
    <w:next w:val="Normal"/>
    <w:link w:val="Ttulo6Char"/>
    <w:uiPriority w:val="9"/>
    <w:semiHidden/>
    <w:unhideWhenUsed/>
    <w:qFormat/>
    <w:rsid w:val="004A3360"/>
    <w:pPr>
      <w:keepNext/>
      <w:keepLines/>
      <w:spacing w:before="200" w:after="40" w:line="276" w:lineRule="auto"/>
      <w:jc w:val="left"/>
      <w:outlineLvl w:val="5"/>
    </w:pPr>
    <w:rPr>
      <w:rFonts w:eastAsia="Arial" w:cs="Arial"/>
      <w:b/>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itaoartigo">
    <w:name w:val="Citação artigo"/>
    <w:basedOn w:val="Normal"/>
    <w:link w:val="CitaoartigoChar"/>
    <w:qFormat/>
    <w:rsid w:val="009C0151"/>
    <w:pPr>
      <w:spacing w:after="0" w:line="240" w:lineRule="auto"/>
      <w:ind w:left="2268"/>
    </w:pPr>
    <w:rPr>
      <w:rFonts w:cs="Arial"/>
      <w:sz w:val="20"/>
      <w:szCs w:val="24"/>
    </w:rPr>
  </w:style>
  <w:style w:type="character" w:customStyle="1" w:styleId="CitaoartigoChar">
    <w:name w:val="Citação artigo Char"/>
    <w:basedOn w:val="Fontepargpadro"/>
    <w:link w:val="Citaoartigo"/>
    <w:rsid w:val="009C0151"/>
    <w:rPr>
      <w:rFonts w:ascii="Arial" w:eastAsia="Times New Roman" w:hAnsi="Arial" w:cs="Arial"/>
      <w:sz w:val="20"/>
      <w:szCs w:val="24"/>
      <w:lang w:eastAsia="pt-BR"/>
    </w:rPr>
  </w:style>
  <w:style w:type="character" w:customStyle="1" w:styleId="Ttulo2Char">
    <w:name w:val="Título 2 Char"/>
    <w:basedOn w:val="Fontepargpadro"/>
    <w:link w:val="Ttulo2"/>
    <w:uiPriority w:val="9"/>
    <w:rsid w:val="00B35003"/>
    <w:rPr>
      <w:rFonts w:ascii="Times New Roman" w:eastAsia="Times New Roman" w:hAnsi="Times New Roman" w:cs="Arial"/>
      <w:bCs/>
      <w:iCs/>
      <w:caps/>
      <w:sz w:val="24"/>
      <w:szCs w:val="24"/>
      <w:lang w:eastAsia="pt-BR"/>
    </w:rPr>
  </w:style>
  <w:style w:type="character" w:styleId="Hyperlink">
    <w:name w:val="Hyperlink"/>
    <w:uiPriority w:val="99"/>
    <w:rsid w:val="00B35003"/>
    <w:rPr>
      <w:color w:val="000080"/>
      <w:u w:val="single"/>
    </w:rPr>
  </w:style>
  <w:style w:type="paragraph" w:styleId="Cabealho">
    <w:name w:val="header"/>
    <w:basedOn w:val="Normal"/>
    <w:link w:val="CabealhoChar"/>
    <w:uiPriority w:val="99"/>
    <w:unhideWhenUsed/>
    <w:rsid w:val="00B35003"/>
    <w:pPr>
      <w:tabs>
        <w:tab w:val="center" w:pos="4252"/>
        <w:tab w:val="right" w:pos="8504"/>
      </w:tabs>
      <w:spacing w:after="0" w:line="240" w:lineRule="auto"/>
    </w:pPr>
    <w:rPr>
      <w:rFonts w:eastAsiaTheme="minorHAnsi" w:cstheme="minorBidi"/>
      <w:szCs w:val="22"/>
      <w:lang w:eastAsia="en-US"/>
    </w:rPr>
  </w:style>
  <w:style w:type="character" w:customStyle="1" w:styleId="CabealhoChar">
    <w:name w:val="Cabeçalho Char"/>
    <w:basedOn w:val="Fontepargpadro"/>
    <w:link w:val="Cabealho"/>
    <w:uiPriority w:val="99"/>
    <w:rsid w:val="00B35003"/>
    <w:rPr>
      <w:rFonts w:ascii="Arial" w:hAnsi="Arial"/>
      <w:sz w:val="24"/>
    </w:rPr>
  </w:style>
  <w:style w:type="paragraph" w:styleId="Rodap">
    <w:name w:val="footer"/>
    <w:basedOn w:val="Normal"/>
    <w:link w:val="RodapChar"/>
    <w:uiPriority w:val="99"/>
    <w:unhideWhenUsed/>
    <w:rsid w:val="00B35003"/>
    <w:pPr>
      <w:tabs>
        <w:tab w:val="center" w:pos="4252"/>
        <w:tab w:val="right" w:pos="8504"/>
      </w:tabs>
      <w:spacing w:after="0" w:line="240" w:lineRule="auto"/>
    </w:pPr>
    <w:rPr>
      <w:rFonts w:eastAsiaTheme="minorHAnsi" w:cstheme="minorBidi"/>
      <w:szCs w:val="22"/>
      <w:lang w:eastAsia="en-US"/>
    </w:rPr>
  </w:style>
  <w:style w:type="character" w:customStyle="1" w:styleId="RodapChar">
    <w:name w:val="Rodapé Char"/>
    <w:basedOn w:val="Fontepargpadro"/>
    <w:link w:val="Rodap"/>
    <w:uiPriority w:val="99"/>
    <w:rsid w:val="00B35003"/>
    <w:rPr>
      <w:rFonts w:ascii="Arial" w:hAnsi="Arial"/>
      <w:sz w:val="24"/>
    </w:rPr>
  </w:style>
  <w:style w:type="paragraph" w:styleId="Textodenotaderodap">
    <w:name w:val="footnote text"/>
    <w:aliases w:val="fn,ALTS FOOTNOTE,Nota de rodapé,Char,Char Car Car,Texto nota pie Car,Char Car Car Car Car Car Car Car,Char Car,Char3 Char Char,Char Char Char, Char, Char3 Char Char"/>
    <w:basedOn w:val="Normal"/>
    <w:link w:val="TextodenotaderodapChar"/>
    <w:uiPriority w:val="99"/>
    <w:unhideWhenUsed/>
    <w:qFormat/>
    <w:rsid w:val="00B35003"/>
    <w:pPr>
      <w:spacing w:after="0" w:line="240" w:lineRule="auto"/>
      <w:ind w:firstLine="709"/>
    </w:pPr>
    <w:rPr>
      <w:rFonts w:eastAsia="Arial" w:cs="Arial"/>
      <w:sz w:val="20"/>
    </w:rPr>
  </w:style>
  <w:style w:type="character" w:customStyle="1" w:styleId="TextodenotaderodapChar">
    <w:name w:val="Texto de nota de rodapé Char"/>
    <w:aliases w:val="fn Char,ALTS FOOTNOTE Char,Nota de rodapé Char,Char Char,Char Car Car Char,Texto nota pie Car Char,Char Car Car Car Car Car Car Car Char,Char Car Char,Char3 Char Char Char,Char Char Char Char, Char Char, Char3 Char Char Char"/>
    <w:basedOn w:val="Fontepargpadro"/>
    <w:link w:val="Textodenotaderodap"/>
    <w:uiPriority w:val="99"/>
    <w:qFormat/>
    <w:rsid w:val="00B35003"/>
    <w:rPr>
      <w:rFonts w:ascii="Arial" w:eastAsia="Arial" w:hAnsi="Arial" w:cs="Arial"/>
      <w:sz w:val="20"/>
      <w:szCs w:val="20"/>
      <w:lang w:eastAsia="pt-BR"/>
    </w:rPr>
  </w:style>
  <w:style w:type="character" w:styleId="Refdenotaderodap">
    <w:name w:val="footnote reference"/>
    <w:aliases w:val="sobrescrito"/>
    <w:uiPriority w:val="99"/>
    <w:unhideWhenUsed/>
    <w:qFormat/>
    <w:rsid w:val="00B35003"/>
    <w:rPr>
      <w:vertAlign w:val="superscript"/>
    </w:rPr>
  </w:style>
  <w:style w:type="paragraph" w:styleId="Corpodetexto">
    <w:name w:val="Body Text"/>
    <w:basedOn w:val="Normal"/>
    <w:link w:val="CorpodetextoChar"/>
    <w:uiPriority w:val="99"/>
    <w:semiHidden/>
    <w:unhideWhenUsed/>
    <w:rsid w:val="00B35003"/>
  </w:style>
  <w:style w:type="character" w:customStyle="1" w:styleId="CorpodetextoChar">
    <w:name w:val="Corpo de texto Char"/>
    <w:basedOn w:val="Fontepargpadro"/>
    <w:link w:val="Corpodetexto"/>
    <w:uiPriority w:val="99"/>
    <w:semiHidden/>
    <w:rsid w:val="00B35003"/>
    <w:rPr>
      <w:rFonts w:ascii="Arial" w:eastAsia="Times New Roman" w:hAnsi="Arial" w:cs="Times New Roman"/>
      <w:sz w:val="24"/>
      <w:szCs w:val="20"/>
      <w:lang w:eastAsia="pt-BR"/>
    </w:rPr>
  </w:style>
  <w:style w:type="paragraph" w:styleId="Citao">
    <w:name w:val="Quote"/>
    <w:basedOn w:val="Normal"/>
    <w:next w:val="Normal"/>
    <w:link w:val="CitaoChar"/>
    <w:autoRedefine/>
    <w:uiPriority w:val="29"/>
    <w:qFormat/>
    <w:rsid w:val="00B35003"/>
    <w:pPr>
      <w:spacing w:after="0" w:line="240" w:lineRule="auto"/>
      <w:ind w:left="2268"/>
    </w:pPr>
    <w:rPr>
      <w:rFonts w:eastAsia="Arial" w:cs="Arial"/>
      <w:sz w:val="20"/>
      <w:szCs w:val="22"/>
      <w:lang w:val="pt-PT" w:eastAsia="pt-PT" w:bidi="pt-PT"/>
    </w:rPr>
  </w:style>
  <w:style w:type="character" w:customStyle="1" w:styleId="CitaoChar">
    <w:name w:val="Citação Char"/>
    <w:basedOn w:val="Fontepargpadro"/>
    <w:link w:val="Citao"/>
    <w:uiPriority w:val="29"/>
    <w:rsid w:val="00B35003"/>
    <w:rPr>
      <w:rFonts w:ascii="Arial" w:eastAsia="Arial" w:hAnsi="Arial" w:cs="Arial"/>
      <w:sz w:val="20"/>
      <w:lang w:val="pt-PT" w:eastAsia="pt-PT" w:bidi="pt-PT"/>
    </w:rPr>
  </w:style>
  <w:style w:type="character" w:customStyle="1" w:styleId="jlqj4b">
    <w:name w:val="jlqj4b"/>
    <w:basedOn w:val="Fontepargpadro"/>
    <w:rsid w:val="00B35003"/>
  </w:style>
  <w:style w:type="table" w:styleId="Tabelacomgrade">
    <w:name w:val="Table Grid"/>
    <w:basedOn w:val="Tabelanormal"/>
    <w:uiPriority w:val="59"/>
    <w:rsid w:val="00B35003"/>
    <w:pPr>
      <w:spacing w:after="0" w:line="240" w:lineRule="auto"/>
      <w:jc w:val="both"/>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B35003"/>
    <w:pPr>
      <w:spacing w:after="0" w:line="240" w:lineRule="auto"/>
    </w:pPr>
    <w:rPr>
      <w:rFonts w:ascii="Segoe UI" w:eastAsiaTheme="minorHAnsi" w:hAnsi="Segoe UI" w:cs="Segoe UI"/>
      <w:sz w:val="18"/>
      <w:szCs w:val="18"/>
      <w:lang w:eastAsia="en-US"/>
    </w:rPr>
  </w:style>
  <w:style w:type="character" w:customStyle="1" w:styleId="TextodebaloChar">
    <w:name w:val="Texto de balão Char"/>
    <w:basedOn w:val="Fontepargpadro"/>
    <w:link w:val="Textodebalo"/>
    <w:uiPriority w:val="99"/>
    <w:semiHidden/>
    <w:rsid w:val="00B35003"/>
    <w:rPr>
      <w:rFonts w:ascii="Segoe UI" w:hAnsi="Segoe UI" w:cs="Segoe UI"/>
      <w:sz w:val="18"/>
      <w:szCs w:val="18"/>
    </w:rPr>
  </w:style>
  <w:style w:type="paragraph" w:styleId="PargrafodaLista">
    <w:name w:val="List Paragraph"/>
    <w:basedOn w:val="Normal"/>
    <w:link w:val="PargrafodaListaChar"/>
    <w:uiPriority w:val="34"/>
    <w:qFormat/>
    <w:rsid w:val="00B35003"/>
    <w:pPr>
      <w:spacing w:after="0"/>
      <w:ind w:left="720"/>
      <w:contextualSpacing/>
    </w:pPr>
    <w:rPr>
      <w:rFonts w:ascii="Times New Roman" w:eastAsiaTheme="minorHAnsi" w:hAnsi="Times New Roman"/>
      <w:szCs w:val="22"/>
      <w:lang w:eastAsia="en-US"/>
    </w:rPr>
  </w:style>
  <w:style w:type="character" w:styleId="Refdecomentrio">
    <w:name w:val="annotation reference"/>
    <w:basedOn w:val="Fontepargpadro"/>
    <w:uiPriority w:val="99"/>
    <w:semiHidden/>
    <w:unhideWhenUsed/>
    <w:rsid w:val="00B35003"/>
    <w:rPr>
      <w:sz w:val="16"/>
      <w:szCs w:val="16"/>
    </w:rPr>
  </w:style>
  <w:style w:type="paragraph" w:styleId="Textodecomentrio">
    <w:name w:val="annotation text"/>
    <w:basedOn w:val="Normal"/>
    <w:link w:val="TextodecomentrioChar"/>
    <w:uiPriority w:val="99"/>
    <w:unhideWhenUsed/>
    <w:rsid w:val="00B35003"/>
    <w:pPr>
      <w:spacing w:after="0" w:line="240" w:lineRule="auto"/>
    </w:pPr>
    <w:rPr>
      <w:rFonts w:ascii="Times New Roman" w:eastAsiaTheme="minorHAnsi" w:hAnsi="Times New Roman"/>
      <w:sz w:val="20"/>
      <w:lang w:eastAsia="en-US"/>
    </w:rPr>
  </w:style>
  <w:style w:type="character" w:customStyle="1" w:styleId="TextodecomentrioChar">
    <w:name w:val="Texto de comentário Char"/>
    <w:basedOn w:val="Fontepargpadro"/>
    <w:link w:val="Textodecomentrio"/>
    <w:uiPriority w:val="99"/>
    <w:rsid w:val="00B35003"/>
    <w:rPr>
      <w:rFonts w:ascii="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B35003"/>
    <w:rPr>
      <w:b/>
      <w:bCs/>
    </w:rPr>
  </w:style>
  <w:style w:type="character" w:customStyle="1" w:styleId="AssuntodocomentrioChar">
    <w:name w:val="Assunto do comentário Char"/>
    <w:basedOn w:val="TextodecomentrioChar"/>
    <w:link w:val="Assuntodocomentrio"/>
    <w:uiPriority w:val="99"/>
    <w:semiHidden/>
    <w:rsid w:val="00B35003"/>
    <w:rPr>
      <w:rFonts w:ascii="Times New Roman" w:hAnsi="Times New Roman" w:cs="Times New Roman"/>
      <w:b/>
      <w:bCs/>
      <w:sz w:val="20"/>
      <w:szCs w:val="20"/>
    </w:rPr>
  </w:style>
  <w:style w:type="paragraph" w:styleId="Reviso">
    <w:name w:val="Revision"/>
    <w:hidden/>
    <w:uiPriority w:val="99"/>
    <w:semiHidden/>
    <w:rsid w:val="00B35003"/>
    <w:pPr>
      <w:spacing w:after="0" w:line="240" w:lineRule="auto"/>
    </w:pPr>
    <w:rPr>
      <w:rFonts w:ascii="Times New Roman" w:hAnsi="Times New Roman" w:cs="Times New Roman"/>
      <w:sz w:val="24"/>
    </w:rPr>
  </w:style>
  <w:style w:type="character" w:customStyle="1" w:styleId="MenoPendente1">
    <w:name w:val="Menção Pendente1"/>
    <w:basedOn w:val="Fontepargpadro"/>
    <w:uiPriority w:val="99"/>
    <w:semiHidden/>
    <w:unhideWhenUsed/>
    <w:rsid w:val="00B35003"/>
    <w:rPr>
      <w:color w:val="605E5C"/>
      <w:shd w:val="clear" w:color="auto" w:fill="E1DFDD"/>
    </w:rPr>
  </w:style>
  <w:style w:type="paragraph" w:styleId="Textodenotadefim">
    <w:name w:val="endnote text"/>
    <w:basedOn w:val="Normal"/>
    <w:link w:val="TextodenotadefimChar"/>
    <w:uiPriority w:val="99"/>
    <w:semiHidden/>
    <w:unhideWhenUsed/>
    <w:rsid w:val="00B35003"/>
    <w:pPr>
      <w:spacing w:after="0" w:line="240" w:lineRule="auto"/>
    </w:pPr>
    <w:rPr>
      <w:rFonts w:ascii="Times New Roman" w:eastAsiaTheme="minorHAnsi" w:hAnsi="Times New Roman"/>
      <w:sz w:val="20"/>
      <w:lang w:eastAsia="en-US"/>
    </w:rPr>
  </w:style>
  <w:style w:type="character" w:customStyle="1" w:styleId="TextodenotadefimChar">
    <w:name w:val="Texto de nota de fim Char"/>
    <w:basedOn w:val="Fontepargpadro"/>
    <w:link w:val="Textodenotadefim"/>
    <w:uiPriority w:val="99"/>
    <w:semiHidden/>
    <w:rsid w:val="00B35003"/>
    <w:rPr>
      <w:rFonts w:ascii="Times New Roman" w:hAnsi="Times New Roman" w:cs="Times New Roman"/>
      <w:sz w:val="20"/>
      <w:szCs w:val="20"/>
    </w:rPr>
  </w:style>
  <w:style w:type="character" w:styleId="Refdenotadefim">
    <w:name w:val="endnote reference"/>
    <w:basedOn w:val="Fontepargpadro"/>
    <w:uiPriority w:val="99"/>
    <w:semiHidden/>
    <w:unhideWhenUsed/>
    <w:rsid w:val="00B35003"/>
    <w:rPr>
      <w:vertAlign w:val="superscript"/>
    </w:rPr>
  </w:style>
  <w:style w:type="character" w:customStyle="1" w:styleId="Ttulo1Char">
    <w:name w:val="Título 1 Char"/>
    <w:basedOn w:val="Fontepargpadro"/>
    <w:link w:val="Ttulo1"/>
    <w:uiPriority w:val="9"/>
    <w:rsid w:val="00767796"/>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rsid w:val="00767796"/>
    <w:rPr>
      <w:rFonts w:ascii="Times New Roman" w:eastAsia="Times New Roman" w:hAnsi="Times New Roman" w:cs="Times New Roman"/>
      <w:b/>
      <w:bCs/>
      <w:sz w:val="27"/>
      <w:szCs w:val="27"/>
      <w:lang w:eastAsia="pt-BR"/>
    </w:rPr>
  </w:style>
  <w:style w:type="character" w:customStyle="1" w:styleId="Ttulo4Char">
    <w:name w:val="Título 4 Char"/>
    <w:basedOn w:val="Fontepargpadro"/>
    <w:link w:val="Ttulo4"/>
    <w:uiPriority w:val="9"/>
    <w:semiHidden/>
    <w:rsid w:val="00767796"/>
    <w:rPr>
      <w:rFonts w:asciiTheme="majorHAnsi" w:eastAsiaTheme="majorEastAsia" w:hAnsiTheme="majorHAnsi" w:cstheme="majorBidi"/>
      <w:i/>
      <w:iCs/>
      <w:color w:val="2F5496" w:themeColor="accent1" w:themeShade="BF"/>
      <w:sz w:val="24"/>
      <w:szCs w:val="24"/>
    </w:rPr>
  </w:style>
  <w:style w:type="character" w:styleId="Forte">
    <w:name w:val="Strong"/>
    <w:basedOn w:val="Fontepargpadro"/>
    <w:uiPriority w:val="22"/>
    <w:qFormat/>
    <w:rsid w:val="00767796"/>
    <w:rPr>
      <w:b/>
      <w:bCs/>
    </w:rPr>
  </w:style>
  <w:style w:type="paragraph" w:styleId="NormalWeb">
    <w:name w:val="Normal (Web)"/>
    <w:basedOn w:val="Normal"/>
    <w:uiPriority w:val="99"/>
    <w:unhideWhenUsed/>
    <w:rsid w:val="00767796"/>
    <w:pPr>
      <w:spacing w:before="100" w:beforeAutospacing="1" w:after="100" w:afterAutospacing="1" w:line="240" w:lineRule="auto"/>
      <w:jc w:val="left"/>
    </w:pPr>
    <w:rPr>
      <w:rFonts w:ascii="Times New Roman" w:eastAsiaTheme="minorEastAsia" w:hAnsi="Times New Roman"/>
      <w:sz w:val="20"/>
      <w:lang w:val="en-US" w:eastAsia="en-US"/>
    </w:rPr>
  </w:style>
  <w:style w:type="paragraph" w:customStyle="1" w:styleId="artigo">
    <w:name w:val="artigo"/>
    <w:basedOn w:val="Normal"/>
    <w:rsid w:val="00767796"/>
    <w:pPr>
      <w:spacing w:before="100" w:beforeAutospacing="1" w:after="100" w:afterAutospacing="1" w:line="240" w:lineRule="auto"/>
      <w:jc w:val="left"/>
    </w:pPr>
    <w:rPr>
      <w:rFonts w:ascii="Times New Roman" w:eastAsiaTheme="minorEastAsia" w:hAnsi="Times New Roman"/>
      <w:sz w:val="20"/>
      <w:lang w:val="en-US" w:eastAsia="en-US"/>
    </w:rPr>
  </w:style>
  <w:style w:type="character" w:styleId="HiperlinkVisitado">
    <w:name w:val="FollowedHyperlink"/>
    <w:basedOn w:val="Fontepargpadro"/>
    <w:uiPriority w:val="99"/>
    <w:semiHidden/>
    <w:unhideWhenUsed/>
    <w:rsid w:val="00767796"/>
    <w:rPr>
      <w:color w:val="954F72" w:themeColor="followedHyperlink"/>
      <w:u w:val="single"/>
    </w:rPr>
  </w:style>
  <w:style w:type="character" w:customStyle="1" w:styleId="viiyi">
    <w:name w:val="viiyi"/>
    <w:basedOn w:val="Fontepargpadro"/>
    <w:rsid w:val="00767796"/>
  </w:style>
  <w:style w:type="character" w:customStyle="1" w:styleId="citationitalic">
    <w:name w:val="citationitalic"/>
    <w:basedOn w:val="Fontepargpadro"/>
    <w:rsid w:val="00767796"/>
  </w:style>
  <w:style w:type="character" w:styleId="nfase">
    <w:name w:val="Emphasis"/>
    <w:basedOn w:val="Fontepargpadro"/>
    <w:uiPriority w:val="20"/>
    <w:qFormat/>
    <w:rsid w:val="00767796"/>
    <w:rPr>
      <w:i/>
      <w:iCs/>
    </w:rPr>
  </w:style>
  <w:style w:type="character" w:customStyle="1" w:styleId="MenoPendente2">
    <w:name w:val="Menção Pendente2"/>
    <w:basedOn w:val="Fontepargpadro"/>
    <w:uiPriority w:val="99"/>
    <w:semiHidden/>
    <w:unhideWhenUsed/>
    <w:rsid w:val="0023402D"/>
    <w:rPr>
      <w:color w:val="605E5C"/>
      <w:shd w:val="clear" w:color="auto" w:fill="E1DFDD"/>
    </w:rPr>
  </w:style>
  <w:style w:type="paragraph" w:customStyle="1" w:styleId="CitaoLonga">
    <w:name w:val="Citação Longa"/>
    <w:basedOn w:val="Recuodecorpodetexto2"/>
    <w:link w:val="CitaoLongaChar"/>
    <w:qFormat/>
    <w:rsid w:val="00730D81"/>
    <w:pPr>
      <w:spacing w:before="240" w:after="240" w:line="276" w:lineRule="auto"/>
      <w:ind w:left="2268" w:firstLine="851"/>
    </w:pPr>
    <w:rPr>
      <w:rFonts w:ascii="Times New Roman" w:eastAsia="Calibri" w:hAnsi="Times New Roman"/>
      <w:sz w:val="20"/>
      <w:lang w:val="x-none" w:eastAsia="en-GB"/>
    </w:rPr>
  </w:style>
  <w:style w:type="character" w:customStyle="1" w:styleId="CitaoLongaChar">
    <w:name w:val="Citação Longa Char"/>
    <w:link w:val="CitaoLonga"/>
    <w:rsid w:val="00730D81"/>
    <w:rPr>
      <w:rFonts w:ascii="Times New Roman" w:eastAsia="Calibri" w:hAnsi="Times New Roman" w:cs="Times New Roman"/>
      <w:sz w:val="20"/>
      <w:szCs w:val="20"/>
      <w:lang w:val="x-none" w:eastAsia="en-GB"/>
    </w:rPr>
  </w:style>
  <w:style w:type="paragraph" w:styleId="Recuodecorpodetexto2">
    <w:name w:val="Body Text Indent 2"/>
    <w:basedOn w:val="Normal"/>
    <w:link w:val="Recuodecorpodetexto2Char"/>
    <w:uiPriority w:val="99"/>
    <w:semiHidden/>
    <w:unhideWhenUsed/>
    <w:rsid w:val="00730D81"/>
    <w:pPr>
      <w:spacing w:line="480" w:lineRule="auto"/>
      <w:ind w:left="283"/>
    </w:pPr>
  </w:style>
  <w:style w:type="character" w:customStyle="1" w:styleId="Recuodecorpodetexto2Char">
    <w:name w:val="Recuo de corpo de texto 2 Char"/>
    <w:basedOn w:val="Fontepargpadro"/>
    <w:link w:val="Recuodecorpodetexto2"/>
    <w:uiPriority w:val="99"/>
    <w:semiHidden/>
    <w:rsid w:val="00730D81"/>
    <w:rPr>
      <w:rFonts w:ascii="Arial" w:eastAsia="Times New Roman" w:hAnsi="Arial" w:cs="Times New Roman"/>
      <w:sz w:val="24"/>
      <w:szCs w:val="20"/>
      <w:lang w:eastAsia="pt-BR"/>
    </w:rPr>
  </w:style>
  <w:style w:type="paragraph" w:customStyle="1" w:styleId="Default">
    <w:name w:val="Default"/>
    <w:link w:val="DefaultChar"/>
    <w:rsid w:val="00200B0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mecapa">
    <w:name w:val="Nome capa"/>
    <w:basedOn w:val="Ttulo"/>
    <w:link w:val="NomecapaChar"/>
    <w:uiPriority w:val="6"/>
    <w:qFormat/>
    <w:rsid w:val="00200B0A"/>
    <w:pPr>
      <w:spacing w:before="280" w:after="3120"/>
    </w:pPr>
  </w:style>
  <w:style w:type="character" w:customStyle="1" w:styleId="NomecapaChar">
    <w:name w:val="Nome capa Char"/>
    <w:link w:val="Nomecapa"/>
    <w:uiPriority w:val="6"/>
    <w:rsid w:val="00200B0A"/>
    <w:rPr>
      <w:rFonts w:ascii="Arial" w:eastAsiaTheme="majorEastAsia" w:hAnsi="Arial" w:cstheme="majorBidi"/>
      <w:b/>
      <w:bCs/>
      <w:caps/>
      <w:kern w:val="28"/>
      <w:sz w:val="24"/>
      <w:szCs w:val="24"/>
    </w:rPr>
  </w:style>
  <w:style w:type="paragraph" w:styleId="Ttulo">
    <w:name w:val="Title"/>
    <w:basedOn w:val="Normal"/>
    <w:next w:val="Normal"/>
    <w:link w:val="TtuloChar"/>
    <w:autoRedefine/>
    <w:uiPriority w:val="10"/>
    <w:qFormat/>
    <w:rsid w:val="003C128B"/>
    <w:pPr>
      <w:spacing w:after="0"/>
      <w:jc w:val="left"/>
    </w:pPr>
    <w:rPr>
      <w:rFonts w:eastAsiaTheme="majorEastAsia" w:cstheme="majorBidi"/>
      <w:bCs/>
      <w:caps/>
      <w:kern w:val="28"/>
      <w:szCs w:val="24"/>
      <w:lang w:eastAsia="en-US"/>
    </w:rPr>
  </w:style>
  <w:style w:type="character" w:customStyle="1" w:styleId="TtuloChar">
    <w:name w:val="Título Char"/>
    <w:basedOn w:val="Fontepargpadro"/>
    <w:link w:val="Ttulo"/>
    <w:uiPriority w:val="10"/>
    <w:rsid w:val="003C128B"/>
    <w:rPr>
      <w:rFonts w:ascii="Arial" w:eastAsiaTheme="majorEastAsia" w:hAnsi="Arial" w:cstheme="majorBidi"/>
      <w:bCs/>
      <w:caps/>
      <w:kern w:val="28"/>
      <w:sz w:val="24"/>
      <w:szCs w:val="24"/>
    </w:rPr>
  </w:style>
  <w:style w:type="paragraph" w:styleId="SemEspaamento">
    <w:name w:val="No Spacing"/>
    <w:uiPriority w:val="1"/>
    <w:qFormat/>
    <w:rsid w:val="00200B0A"/>
    <w:pPr>
      <w:spacing w:after="0" w:line="240" w:lineRule="auto"/>
    </w:pPr>
    <w:rPr>
      <w:rFonts w:ascii="Arial" w:eastAsia="Times New Roman" w:hAnsi="Arial" w:cs="Times New Roman"/>
      <w:sz w:val="24"/>
      <w:szCs w:val="24"/>
      <w:lang w:eastAsia="pt-BR"/>
    </w:rPr>
  </w:style>
  <w:style w:type="paragraph" w:styleId="CabealhodoSumrio">
    <w:name w:val="TOC Heading"/>
    <w:basedOn w:val="Ttulo1"/>
    <w:next w:val="Normal"/>
    <w:uiPriority w:val="39"/>
    <w:unhideWhenUsed/>
    <w:qFormat/>
    <w:rsid w:val="00200B0A"/>
    <w:pPr>
      <w:spacing w:line="259" w:lineRule="auto"/>
      <w:outlineLvl w:val="9"/>
    </w:pPr>
    <w:rPr>
      <w:lang w:eastAsia="pt-BR"/>
    </w:rPr>
  </w:style>
  <w:style w:type="paragraph" w:customStyle="1" w:styleId="Estilo1">
    <w:name w:val="Estilo1"/>
    <w:basedOn w:val="Default"/>
    <w:link w:val="Estilo1Char"/>
    <w:qFormat/>
    <w:rsid w:val="00200B0A"/>
    <w:pPr>
      <w:spacing w:line="360" w:lineRule="auto"/>
      <w:ind w:firstLine="1134"/>
      <w:jc w:val="both"/>
    </w:pPr>
  </w:style>
  <w:style w:type="paragraph" w:customStyle="1" w:styleId="Titulo">
    <w:name w:val="Titulo"/>
    <w:basedOn w:val="Ttulo1"/>
    <w:link w:val="TituloChar"/>
    <w:qFormat/>
    <w:rsid w:val="00200B0A"/>
    <w:pPr>
      <w:numPr>
        <w:numId w:val="13"/>
      </w:numPr>
      <w:spacing w:line="360" w:lineRule="auto"/>
      <w:ind w:left="432" w:hanging="432"/>
      <w:jc w:val="both"/>
    </w:pPr>
    <w:rPr>
      <w:rFonts w:ascii="Times New Roman" w:eastAsia="Calibri" w:hAnsi="Times New Roman" w:cs="Times New Roman"/>
      <w:b/>
      <w:sz w:val="24"/>
      <w:szCs w:val="24"/>
    </w:rPr>
  </w:style>
  <w:style w:type="character" w:customStyle="1" w:styleId="DefaultChar">
    <w:name w:val="Default Char"/>
    <w:basedOn w:val="Fontepargpadro"/>
    <w:link w:val="Default"/>
    <w:rsid w:val="00200B0A"/>
    <w:rPr>
      <w:rFonts w:ascii="Times New Roman" w:hAnsi="Times New Roman" w:cs="Times New Roman"/>
      <w:color w:val="000000"/>
      <w:sz w:val="24"/>
      <w:szCs w:val="24"/>
    </w:rPr>
  </w:style>
  <w:style w:type="character" w:customStyle="1" w:styleId="Estilo1Char">
    <w:name w:val="Estilo1 Char"/>
    <w:basedOn w:val="DefaultChar"/>
    <w:link w:val="Estilo1"/>
    <w:rsid w:val="00200B0A"/>
    <w:rPr>
      <w:rFonts w:ascii="Times New Roman" w:hAnsi="Times New Roman" w:cs="Times New Roman"/>
      <w:color w:val="000000"/>
      <w:sz w:val="24"/>
      <w:szCs w:val="24"/>
    </w:rPr>
  </w:style>
  <w:style w:type="paragraph" w:styleId="Sumrio1">
    <w:name w:val="toc 1"/>
    <w:basedOn w:val="Normal"/>
    <w:next w:val="Normal"/>
    <w:autoRedefine/>
    <w:uiPriority w:val="39"/>
    <w:unhideWhenUsed/>
    <w:rsid w:val="00200B0A"/>
    <w:pPr>
      <w:spacing w:after="100" w:line="259" w:lineRule="auto"/>
      <w:jc w:val="left"/>
    </w:pPr>
    <w:rPr>
      <w:rFonts w:ascii="Times New Roman" w:eastAsiaTheme="minorHAnsi" w:hAnsi="Times New Roman" w:cstheme="minorBidi"/>
      <w:szCs w:val="22"/>
      <w:lang w:eastAsia="en-US"/>
    </w:rPr>
  </w:style>
  <w:style w:type="character" w:customStyle="1" w:styleId="TituloChar">
    <w:name w:val="Titulo Char"/>
    <w:basedOn w:val="Ttulo1Char"/>
    <w:link w:val="Titulo"/>
    <w:rsid w:val="00200B0A"/>
    <w:rPr>
      <w:rFonts w:ascii="Times New Roman" w:eastAsia="Calibri" w:hAnsi="Times New Roman" w:cs="Times New Roman"/>
      <w:b/>
      <w:color w:val="2F5496" w:themeColor="accent1" w:themeShade="BF"/>
      <w:sz w:val="24"/>
      <w:szCs w:val="24"/>
    </w:rPr>
  </w:style>
  <w:style w:type="paragraph" w:customStyle="1" w:styleId="subtitulo">
    <w:name w:val="subtitulo"/>
    <w:basedOn w:val="Subttulo"/>
    <w:link w:val="subtituloChar"/>
    <w:qFormat/>
    <w:rsid w:val="00200B0A"/>
    <w:pPr>
      <w:numPr>
        <w:numId w:val="13"/>
      </w:numPr>
      <w:spacing w:after="0" w:line="360" w:lineRule="auto"/>
      <w:ind w:left="0" w:firstLine="0"/>
      <w:jc w:val="both"/>
    </w:pPr>
    <w:rPr>
      <w:rFonts w:ascii="Times New Roman" w:eastAsia="Calibri" w:hAnsi="Times New Roman" w:cs="Times New Roman"/>
      <w:b/>
      <w:sz w:val="24"/>
      <w:szCs w:val="24"/>
    </w:rPr>
  </w:style>
  <w:style w:type="paragraph" w:customStyle="1" w:styleId="referencia">
    <w:name w:val="referencia"/>
    <w:basedOn w:val="Bibliografia"/>
    <w:link w:val="referenciaChar"/>
    <w:qFormat/>
    <w:rsid w:val="00200B0A"/>
    <w:pPr>
      <w:spacing w:line="360" w:lineRule="auto"/>
      <w:jc w:val="center"/>
    </w:pPr>
    <w:rPr>
      <w:rFonts w:ascii="Times New Roman" w:hAnsi="Times New Roman" w:cs="Times New Roman"/>
      <w:b/>
      <w:bCs/>
      <w:sz w:val="24"/>
      <w:szCs w:val="24"/>
    </w:rPr>
  </w:style>
  <w:style w:type="paragraph" w:styleId="Subttulo">
    <w:name w:val="Subtitle"/>
    <w:basedOn w:val="Normal"/>
    <w:next w:val="Normal"/>
    <w:link w:val="SubttuloChar"/>
    <w:uiPriority w:val="11"/>
    <w:qFormat/>
    <w:rsid w:val="00200B0A"/>
    <w:pPr>
      <w:numPr>
        <w:ilvl w:val="1"/>
      </w:numPr>
      <w:spacing w:after="160" w:line="259" w:lineRule="auto"/>
      <w:jc w:val="left"/>
    </w:pPr>
    <w:rPr>
      <w:rFonts w:asciiTheme="minorHAnsi" w:eastAsiaTheme="minorEastAsia" w:hAnsiTheme="minorHAnsi" w:cstheme="minorBidi"/>
      <w:color w:val="5A5A5A" w:themeColor="text1" w:themeTint="A5"/>
      <w:spacing w:val="15"/>
      <w:sz w:val="22"/>
      <w:szCs w:val="22"/>
      <w:lang w:eastAsia="en-US"/>
    </w:rPr>
  </w:style>
  <w:style w:type="character" w:customStyle="1" w:styleId="SubttuloChar">
    <w:name w:val="Subtítulo Char"/>
    <w:basedOn w:val="Fontepargpadro"/>
    <w:link w:val="Subttulo"/>
    <w:uiPriority w:val="11"/>
    <w:rsid w:val="00200B0A"/>
    <w:rPr>
      <w:rFonts w:eastAsiaTheme="minorEastAsia"/>
      <w:color w:val="5A5A5A" w:themeColor="text1" w:themeTint="A5"/>
      <w:spacing w:val="15"/>
    </w:rPr>
  </w:style>
  <w:style w:type="character" w:customStyle="1" w:styleId="subtituloChar">
    <w:name w:val="subtitulo Char"/>
    <w:basedOn w:val="SubttuloChar"/>
    <w:link w:val="subtitulo"/>
    <w:rsid w:val="00200B0A"/>
    <w:rPr>
      <w:rFonts w:ascii="Times New Roman" w:eastAsia="Calibri" w:hAnsi="Times New Roman" w:cs="Times New Roman"/>
      <w:b/>
      <w:color w:val="5A5A5A" w:themeColor="text1" w:themeTint="A5"/>
      <w:spacing w:val="15"/>
      <w:sz w:val="24"/>
      <w:szCs w:val="24"/>
    </w:rPr>
  </w:style>
  <w:style w:type="paragraph" w:styleId="Bibliografia">
    <w:name w:val="Bibliography"/>
    <w:basedOn w:val="Normal"/>
    <w:next w:val="Normal"/>
    <w:link w:val="BibliografiaChar"/>
    <w:uiPriority w:val="37"/>
    <w:semiHidden/>
    <w:unhideWhenUsed/>
    <w:rsid w:val="00200B0A"/>
    <w:pPr>
      <w:spacing w:after="160" w:line="259" w:lineRule="auto"/>
      <w:jc w:val="left"/>
    </w:pPr>
    <w:rPr>
      <w:rFonts w:asciiTheme="minorHAnsi" w:eastAsiaTheme="minorHAnsi" w:hAnsiTheme="minorHAnsi" w:cstheme="minorBidi"/>
      <w:sz w:val="22"/>
      <w:szCs w:val="22"/>
      <w:lang w:eastAsia="en-US"/>
    </w:rPr>
  </w:style>
  <w:style w:type="character" w:customStyle="1" w:styleId="BibliografiaChar">
    <w:name w:val="Bibliografia Char"/>
    <w:basedOn w:val="Fontepargpadro"/>
    <w:link w:val="Bibliografia"/>
    <w:uiPriority w:val="37"/>
    <w:semiHidden/>
    <w:rsid w:val="00200B0A"/>
  </w:style>
  <w:style w:type="character" w:customStyle="1" w:styleId="referenciaChar">
    <w:name w:val="referencia Char"/>
    <w:basedOn w:val="BibliografiaChar"/>
    <w:link w:val="referencia"/>
    <w:rsid w:val="00200B0A"/>
    <w:rPr>
      <w:rFonts w:ascii="Times New Roman" w:hAnsi="Times New Roman" w:cs="Times New Roman"/>
      <w:b/>
      <w:bCs/>
      <w:sz w:val="24"/>
      <w:szCs w:val="24"/>
    </w:rPr>
  </w:style>
  <w:style w:type="character" w:customStyle="1" w:styleId="il">
    <w:name w:val="il"/>
    <w:basedOn w:val="Fontepargpadro"/>
    <w:rsid w:val="00200B0A"/>
  </w:style>
  <w:style w:type="paragraph" w:customStyle="1" w:styleId="topico">
    <w:name w:val="topico"/>
    <w:basedOn w:val="Titulo"/>
    <w:link w:val="topicoChar"/>
    <w:qFormat/>
    <w:rsid w:val="009C0151"/>
    <w:pPr>
      <w:numPr>
        <w:numId w:val="0"/>
      </w:numPr>
      <w:spacing w:before="0"/>
    </w:pPr>
    <w:rPr>
      <w:rFonts w:ascii="Arial" w:hAnsi="Arial" w:cs="Arial"/>
      <w:b w:val="0"/>
      <w:caps/>
      <w:color w:val="auto"/>
    </w:rPr>
  </w:style>
  <w:style w:type="character" w:customStyle="1" w:styleId="topicoChar">
    <w:name w:val="topico Char"/>
    <w:basedOn w:val="TituloChar"/>
    <w:link w:val="topico"/>
    <w:rsid w:val="003D7D45"/>
    <w:rPr>
      <w:rFonts w:ascii="Arial" w:eastAsia="Calibri" w:hAnsi="Arial" w:cs="Arial"/>
      <w:b w:val="0"/>
      <w:caps/>
      <w:color w:val="2F5496" w:themeColor="accent1" w:themeShade="BF"/>
      <w:sz w:val="24"/>
      <w:szCs w:val="24"/>
    </w:rPr>
  </w:style>
  <w:style w:type="character" w:styleId="MenoPendente">
    <w:name w:val="Unresolved Mention"/>
    <w:basedOn w:val="Fontepargpadro"/>
    <w:uiPriority w:val="99"/>
    <w:semiHidden/>
    <w:unhideWhenUsed/>
    <w:rsid w:val="000740BC"/>
    <w:rPr>
      <w:color w:val="605E5C"/>
      <w:shd w:val="clear" w:color="auto" w:fill="E1DFDD"/>
    </w:rPr>
  </w:style>
  <w:style w:type="paragraph" w:styleId="Legenda">
    <w:name w:val="caption"/>
    <w:basedOn w:val="Normal"/>
    <w:next w:val="Normal"/>
    <w:uiPriority w:val="35"/>
    <w:unhideWhenUsed/>
    <w:qFormat/>
    <w:rsid w:val="003C6C59"/>
    <w:pPr>
      <w:spacing w:after="200" w:line="240" w:lineRule="auto"/>
      <w:jc w:val="left"/>
    </w:pPr>
    <w:rPr>
      <w:rFonts w:ascii="Calibri" w:eastAsia="Calibri" w:hAnsi="Calibri"/>
      <w:b/>
      <w:bCs/>
      <w:color w:val="4472C4"/>
      <w:sz w:val="18"/>
      <w:szCs w:val="18"/>
      <w:lang w:eastAsia="en-US"/>
    </w:rPr>
  </w:style>
  <w:style w:type="paragraph" w:customStyle="1" w:styleId="font8">
    <w:name w:val="font_8"/>
    <w:basedOn w:val="Normal"/>
    <w:rsid w:val="003C6C59"/>
    <w:pPr>
      <w:spacing w:before="100" w:beforeAutospacing="1" w:after="100" w:afterAutospacing="1" w:line="240" w:lineRule="auto"/>
      <w:jc w:val="left"/>
    </w:pPr>
    <w:rPr>
      <w:rFonts w:ascii="Times New Roman" w:hAnsi="Times New Roman"/>
      <w:szCs w:val="24"/>
    </w:rPr>
  </w:style>
  <w:style w:type="character" w:customStyle="1" w:styleId="wixguard">
    <w:name w:val="wixguard"/>
    <w:basedOn w:val="Fontepargpadro"/>
    <w:rsid w:val="003C6C59"/>
  </w:style>
  <w:style w:type="character" w:customStyle="1" w:styleId="color11">
    <w:name w:val="color_11"/>
    <w:basedOn w:val="Fontepargpadro"/>
    <w:rsid w:val="003C6C59"/>
  </w:style>
  <w:style w:type="paragraph" w:customStyle="1" w:styleId="Referencia0">
    <w:name w:val="Referencia"/>
    <w:basedOn w:val="Normal"/>
    <w:rsid w:val="003C6C59"/>
    <w:pPr>
      <w:overflowPunct w:val="0"/>
      <w:autoSpaceDE w:val="0"/>
      <w:autoSpaceDN w:val="0"/>
      <w:adjustRightInd w:val="0"/>
      <w:spacing w:before="60" w:after="60" w:line="240" w:lineRule="auto"/>
      <w:ind w:left="567"/>
      <w:jc w:val="left"/>
      <w:textAlignment w:val="baseline"/>
    </w:pPr>
    <w:rPr>
      <w:rFonts w:ascii="Book Antiqua" w:hAnsi="Book Antiqua"/>
      <w:noProof/>
      <w:sz w:val="20"/>
    </w:rPr>
  </w:style>
  <w:style w:type="character" w:customStyle="1" w:styleId="ts-alignment-element">
    <w:name w:val="ts-alignment-element"/>
    <w:basedOn w:val="Fontepargpadro"/>
    <w:rsid w:val="003C6C59"/>
  </w:style>
  <w:style w:type="paragraph" w:customStyle="1" w:styleId="corpoartigo">
    <w:name w:val="corpo artigo"/>
    <w:basedOn w:val="Normal"/>
    <w:link w:val="corpoartigoChar"/>
    <w:qFormat/>
    <w:rsid w:val="00DB3957"/>
    <w:pPr>
      <w:spacing w:after="0"/>
      <w:ind w:firstLine="709"/>
    </w:pPr>
    <w:rPr>
      <w:rFonts w:cs="Arial"/>
      <w:szCs w:val="24"/>
    </w:rPr>
  </w:style>
  <w:style w:type="character" w:customStyle="1" w:styleId="corpoartigoChar">
    <w:name w:val="corpo artigo Char"/>
    <w:basedOn w:val="Fontepargpadro"/>
    <w:link w:val="corpoartigo"/>
    <w:rsid w:val="00DB3957"/>
    <w:rPr>
      <w:rFonts w:ascii="Arial" w:eastAsia="Times New Roman" w:hAnsi="Arial" w:cs="Arial"/>
      <w:sz w:val="24"/>
      <w:szCs w:val="24"/>
      <w:lang w:eastAsia="pt-BR"/>
    </w:rPr>
  </w:style>
  <w:style w:type="character" w:customStyle="1" w:styleId="Ttulo5Char">
    <w:name w:val="Título 5 Char"/>
    <w:basedOn w:val="Fontepargpadro"/>
    <w:link w:val="Ttulo5"/>
    <w:uiPriority w:val="9"/>
    <w:semiHidden/>
    <w:rsid w:val="004A3360"/>
    <w:rPr>
      <w:rFonts w:ascii="Arial" w:eastAsia="Arial" w:hAnsi="Arial" w:cs="Arial"/>
      <w:b/>
      <w:lang w:eastAsia="pt-BR"/>
    </w:rPr>
  </w:style>
  <w:style w:type="character" w:customStyle="1" w:styleId="Ttulo6Char">
    <w:name w:val="Título 6 Char"/>
    <w:basedOn w:val="Fontepargpadro"/>
    <w:link w:val="Ttulo6"/>
    <w:uiPriority w:val="9"/>
    <w:semiHidden/>
    <w:rsid w:val="004A3360"/>
    <w:rPr>
      <w:rFonts w:ascii="Arial" w:eastAsia="Arial" w:hAnsi="Arial" w:cs="Arial"/>
      <w:b/>
      <w:sz w:val="20"/>
      <w:szCs w:val="20"/>
      <w:lang w:eastAsia="pt-BR"/>
    </w:rPr>
  </w:style>
  <w:style w:type="table" w:customStyle="1" w:styleId="TableNormal">
    <w:name w:val="Table Normal"/>
    <w:rsid w:val="004A3360"/>
    <w:pPr>
      <w:spacing w:after="0" w:line="276" w:lineRule="auto"/>
    </w:pPr>
    <w:rPr>
      <w:rFonts w:ascii="Arial" w:eastAsia="Arial" w:hAnsi="Arial" w:cs="Arial"/>
      <w:lang w:eastAsia="pt-BR"/>
    </w:rPr>
    <w:tblPr>
      <w:tblCellMar>
        <w:top w:w="0" w:type="dxa"/>
        <w:left w:w="0" w:type="dxa"/>
        <w:bottom w:w="0" w:type="dxa"/>
        <w:right w:w="0" w:type="dxa"/>
      </w:tblCellMar>
    </w:tblPr>
  </w:style>
  <w:style w:type="paragraph" w:customStyle="1" w:styleId="Figura">
    <w:name w:val="Figura"/>
    <w:basedOn w:val="Normal"/>
    <w:qFormat/>
    <w:rsid w:val="002F1DE7"/>
    <w:pPr>
      <w:spacing w:line="240" w:lineRule="auto"/>
      <w:jc w:val="center"/>
    </w:pPr>
    <w:rPr>
      <w:rFonts w:asciiTheme="minorHAnsi" w:eastAsiaTheme="minorHAnsi" w:hAnsiTheme="minorHAnsi" w:cstheme="minorBidi"/>
      <w:noProof/>
      <w:sz w:val="22"/>
      <w:szCs w:val="22"/>
    </w:rPr>
  </w:style>
  <w:style w:type="paragraph" w:customStyle="1" w:styleId="Legenda2">
    <w:name w:val="Legenda 2"/>
    <w:basedOn w:val="Normal"/>
    <w:qFormat/>
    <w:rsid w:val="002F1DE7"/>
    <w:pPr>
      <w:spacing w:after="360" w:line="240" w:lineRule="auto"/>
      <w:jc w:val="center"/>
    </w:pPr>
    <w:rPr>
      <w:rFonts w:ascii="Times New Roman" w:eastAsiaTheme="minorHAnsi" w:hAnsi="Times New Roman" w:cstheme="minorBidi"/>
      <w:b/>
      <w:sz w:val="20"/>
      <w:szCs w:val="22"/>
      <w:lang w:eastAsia="en-US"/>
    </w:rPr>
  </w:style>
  <w:style w:type="paragraph" w:customStyle="1" w:styleId="Corpo">
    <w:name w:val="Corpo"/>
    <w:basedOn w:val="Normal"/>
    <w:qFormat/>
    <w:rsid w:val="002F1DE7"/>
    <w:pPr>
      <w:spacing w:after="0"/>
      <w:ind w:firstLine="709"/>
      <w:contextualSpacing/>
    </w:pPr>
    <w:rPr>
      <w:rFonts w:ascii="Times New Roman" w:eastAsiaTheme="minorHAnsi" w:hAnsi="Times New Roman" w:cs="Arial"/>
      <w:noProof/>
      <w:color w:val="000000"/>
      <w:szCs w:val="22"/>
      <w:bdr w:val="none" w:sz="0" w:space="0" w:color="auto" w:frame="1"/>
      <w:shd w:val="clear" w:color="auto" w:fill="FFFFFF"/>
      <w:lang w:eastAsia="en-US"/>
    </w:rPr>
  </w:style>
  <w:style w:type="paragraph" w:customStyle="1" w:styleId="Citaodiretalonga">
    <w:name w:val="Citação direta longa"/>
    <w:basedOn w:val="Corpo"/>
    <w:qFormat/>
    <w:rsid w:val="002F1DE7"/>
    <w:pPr>
      <w:keepLines/>
      <w:spacing w:before="240" w:after="240" w:line="240" w:lineRule="auto"/>
      <w:ind w:left="2268" w:firstLine="0"/>
    </w:pPr>
    <w:rPr>
      <w:sz w:val="20"/>
    </w:rPr>
  </w:style>
  <w:style w:type="paragraph" w:styleId="Pr-formataoHTML">
    <w:name w:val="HTML Preformatted"/>
    <w:basedOn w:val="Normal"/>
    <w:link w:val="Pr-formataoHTMLChar"/>
    <w:uiPriority w:val="99"/>
    <w:unhideWhenUsed/>
    <w:rsid w:val="00020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sz w:val="20"/>
    </w:rPr>
  </w:style>
  <w:style w:type="character" w:customStyle="1" w:styleId="Pr-formataoHTMLChar">
    <w:name w:val="Pré-formatação HTML Char"/>
    <w:basedOn w:val="Fontepargpadro"/>
    <w:link w:val="Pr-formataoHTML"/>
    <w:uiPriority w:val="99"/>
    <w:rsid w:val="000202DC"/>
    <w:rPr>
      <w:rFonts w:ascii="Courier New" w:eastAsia="Times New Roman" w:hAnsi="Courier New" w:cs="Courier New"/>
      <w:sz w:val="20"/>
      <w:szCs w:val="20"/>
      <w:lang w:eastAsia="pt-BR"/>
    </w:rPr>
  </w:style>
  <w:style w:type="character" w:customStyle="1" w:styleId="PargrafodaListaChar">
    <w:name w:val="Parágrafo da Lista Char"/>
    <w:basedOn w:val="Fontepargpadro"/>
    <w:link w:val="PargrafodaLista"/>
    <w:uiPriority w:val="34"/>
    <w:rsid w:val="00FB33FB"/>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120214">
      <w:bodyDiv w:val="1"/>
      <w:marLeft w:val="0"/>
      <w:marRight w:val="0"/>
      <w:marTop w:val="0"/>
      <w:marBottom w:val="0"/>
      <w:divBdr>
        <w:top w:val="none" w:sz="0" w:space="0" w:color="auto"/>
        <w:left w:val="none" w:sz="0" w:space="0" w:color="auto"/>
        <w:bottom w:val="none" w:sz="0" w:space="0" w:color="auto"/>
        <w:right w:val="none" w:sz="0" w:space="0" w:color="auto"/>
      </w:divBdr>
      <w:divsChild>
        <w:div w:id="205215448">
          <w:marLeft w:val="0"/>
          <w:marRight w:val="0"/>
          <w:marTop w:val="0"/>
          <w:marBottom w:val="0"/>
          <w:divBdr>
            <w:top w:val="none" w:sz="0" w:space="0" w:color="auto"/>
            <w:left w:val="none" w:sz="0" w:space="0" w:color="auto"/>
            <w:bottom w:val="none" w:sz="0" w:space="0" w:color="auto"/>
            <w:right w:val="none" w:sz="0" w:space="0" w:color="auto"/>
          </w:divBdr>
          <w:divsChild>
            <w:div w:id="881014004">
              <w:marLeft w:val="0"/>
              <w:marRight w:val="0"/>
              <w:marTop w:val="0"/>
              <w:marBottom w:val="0"/>
              <w:divBdr>
                <w:top w:val="none" w:sz="0" w:space="0" w:color="auto"/>
                <w:left w:val="none" w:sz="0" w:space="0" w:color="auto"/>
                <w:bottom w:val="none" w:sz="0" w:space="0" w:color="auto"/>
                <w:right w:val="none" w:sz="0" w:space="0" w:color="auto"/>
              </w:divBdr>
              <w:divsChild>
                <w:div w:id="895355809">
                  <w:marLeft w:val="0"/>
                  <w:marRight w:val="0"/>
                  <w:marTop w:val="0"/>
                  <w:marBottom w:val="0"/>
                  <w:divBdr>
                    <w:top w:val="none" w:sz="0" w:space="0" w:color="auto"/>
                    <w:left w:val="none" w:sz="0" w:space="0" w:color="auto"/>
                    <w:bottom w:val="none" w:sz="0" w:space="0" w:color="auto"/>
                    <w:right w:val="none" w:sz="0" w:space="0" w:color="auto"/>
                  </w:divBdr>
                  <w:divsChild>
                    <w:div w:id="1546410492">
                      <w:marLeft w:val="0"/>
                      <w:marRight w:val="0"/>
                      <w:marTop w:val="0"/>
                      <w:marBottom w:val="0"/>
                      <w:divBdr>
                        <w:top w:val="none" w:sz="0" w:space="0" w:color="auto"/>
                        <w:left w:val="none" w:sz="0" w:space="0" w:color="auto"/>
                        <w:bottom w:val="none" w:sz="0" w:space="0" w:color="auto"/>
                        <w:right w:val="none" w:sz="0" w:space="0" w:color="auto"/>
                      </w:divBdr>
                      <w:divsChild>
                        <w:div w:id="1318732340">
                          <w:marLeft w:val="0"/>
                          <w:marRight w:val="0"/>
                          <w:marTop w:val="0"/>
                          <w:marBottom w:val="0"/>
                          <w:divBdr>
                            <w:top w:val="none" w:sz="0" w:space="0" w:color="auto"/>
                            <w:left w:val="none" w:sz="0" w:space="0" w:color="auto"/>
                            <w:bottom w:val="none" w:sz="0" w:space="0" w:color="auto"/>
                            <w:right w:val="none" w:sz="0" w:space="0" w:color="auto"/>
                          </w:divBdr>
                          <w:divsChild>
                            <w:div w:id="768431235">
                              <w:marLeft w:val="0"/>
                              <w:marRight w:val="0"/>
                              <w:marTop w:val="0"/>
                              <w:marBottom w:val="0"/>
                              <w:divBdr>
                                <w:top w:val="none" w:sz="0" w:space="0" w:color="auto"/>
                                <w:left w:val="none" w:sz="0" w:space="0" w:color="auto"/>
                                <w:bottom w:val="none" w:sz="0" w:space="0" w:color="auto"/>
                                <w:right w:val="none" w:sz="0" w:space="0" w:color="auto"/>
                              </w:divBdr>
                              <w:divsChild>
                                <w:div w:id="1541476134">
                                  <w:marLeft w:val="0"/>
                                  <w:marRight w:val="0"/>
                                  <w:marTop w:val="0"/>
                                  <w:marBottom w:val="0"/>
                                  <w:divBdr>
                                    <w:top w:val="none" w:sz="0" w:space="0" w:color="auto"/>
                                    <w:left w:val="none" w:sz="0" w:space="0" w:color="auto"/>
                                    <w:bottom w:val="none" w:sz="0" w:space="0" w:color="auto"/>
                                    <w:right w:val="none" w:sz="0" w:space="0" w:color="auto"/>
                                  </w:divBdr>
                                  <w:divsChild>
                                    <w:div w:id="1276447770">
                                      <w:marLeft w:val="0"/>
                                      <w:marRight w:val="0"/>
                                      <w:marTop w:val="0"/>
                                      <w:marBottom w:val="0"/>
                                      <w:divBdr>
                                        <w:top w:val="none" w:sz="0" w:space="0" w:color="auto"/>
                                        <w:left w:val="none" w:sz="0" w:space="0" w:color="auto"/>
                                        <w:bottom w:val="none" w:sz="0" w:space="0" w:color="auto"/>
                                        <w:right w:val="none" w:sz="0" w:space="0" w:color="auto"/>
                                      </w:divBdr>
                                      <w:divsChild>
                                        <w:div w:id="37243721">
                                          <w:marLeft w:val="0"/>
                                          <w:marRight w:val="0"/>
                                          <w:marTop w:val="0"/>
                                          <w:marBottom w:val="0"/>
                                          <w:divBdr>
                                            <w:top w:val="none" w:sz="0" w:space="0" w:color="auto"/>
                                            <w:left w:val="none" w:sz="0" w:space="0" w:color="auto"/>
                                            <w:bottom w:val="none" w:sz="0" w:space="0" w:color="auto"/>
                                            <w:right w:val="none" w:sz="0" w:space="0" w:color="auto"/>
                                          </w:divBdr>
                                          <w:divsChild>
                                            <w:div w:id="1009287160">
                                              <w:marLeft w:val="0"/>
                                              <w:marRight w:val="0"/>
                                              <w:marTop w:val="0"/>
                                              <w:marBottom w:val="0"/>
                                              <w:divBdr>
                                                <w:top w:val="none" w:sz="0" w:space="0" w:color="auto"/>
                                                <w:left w:val="none" w:sz="0" w:space="0" w:color="auto"/>
                                                <w:bottom w:val="none" w:sz="0" w:space="0" w:color="auto"/>
                                                <w:right w:val="none" w:sz="0" w:space="0" w:color="auto"/>
                                              </w:divBdr>
                                              <w:divsChild>
                                                <w:div w:id="1036739729">
                                                  <w:marLeft w:val="0"/>
                                                  <w:marRight w:val="0"/>
                                                  <w:marTop w:val="0"/>
                                                  <w:marBottom w:val="0"/>
                                                  <w:divBdr>
                                                    <w:top w:val="none" w:sz="0" w:space="0" w:color="auto"/>
                                                    <w:left w:val="none" w:sz="0" w:space="0" w:color="auto"/>
                                                    <w:bottom w:val="none" w:sz="0" w:space="0" w:color="auto"/>
                                                    <w:right w:val="none" w:sz="0" w:space="0" w:color="auto"/>
                                                  </w:divBdr>
                                                  <w:divsChild>
                                                    <w:div w:id="1174495774">
                                                      <w:marLeft w:val="0"/>
                                                      <w:marRight w:val="0"/>
                                                      <w:marTop w:val="0"/>
                                                      <w:marBottom w:val="0"/>
                                                      <w:divBdr>
                                                        <w:top w:val="none" w:sz="0" w:space="0" w:color="auto"/>
                                                        <w:left w:val="none" w:sz="0" w:space="0" w:color="auto"/>
                                                        <w:bottom w:val="none" w:sz="0" w:space="0" w:color="auto"/>
                                                        <w:right w:val="none" w:sz="0" w:space="0" w:color="auto"/>
                                                      </w:divBdr>
                                                      <w:divsChild>
                                                        <w:div w:id="18823287">
                                                          <w:marLeft w:val="0"/>
                                                          <w:marRight w:val="0"/>
                                                          <w:marTop w:val="0"/>
                                                          <w:marBottom w:val="0"/>
                                                          <w:divBdr>
                                                            <w:top w:val="none" w:sz="0" w:space="0" w:color="auto"/>
                                                            <w:left w:val="none" w:sz="0" w:space="0" w:color="auto"/>
                                                            <w:bottom w:val="none" w:sz="0" w:space="0" w:color="auto"/>
                                                            <w:right w:val="none" w:sz="0" w:space="0" w:color="auto"/>
                                                          </w:divBdr>
                                                          <w:divsChild>
                                                            <w:div w:id="123909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85442232">
      <w:bodyDiv w:val="1"/>
      <w:marLeft w:val="0"/>
      <w:marRight w:val="0"/>
      <w:marTop w:val="0"/>
      <w:marBottom w:val="0"/>
      <w:divBdr>
        <w:top w:val="none" w:sz="0" w:space="0" w:color="auto"/>
        <w:left w:val="none" w:sz="0" w:space="0" w:color="auto"/>
        <w:bottom w:val="none" w:sz="0" w:space="0" w:color="auto"/>
        <w:right w:val="none" w:sz="0" w:space="0" w:color="auto"/>
      </w:divBdr>
    </w:div>
    <w:div w:id="173199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orcid.org/0000-0001-7390-9897" TargetMode="Externa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hyperlink" Target="http://creativecommons.org/licenses/by-nc/4.0/" TargetMode="External"/><Relationship Id="rId1" Type="http://schemas.openxmlformats.org/officeDocument/2006/relationships/image" Target="media/image8.png"/><Relationship Id="rId5" Type="http://schemas.openxmlformats.org/officeDocument/2006/relationships/hyperlink" Target="http://creativecommons.org/licenses/by-nc/4.0/" TargetMode="External"/><Relationship Id="rId4"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3" Type="http://schemas.openxmlformats.org/officeDocument/2006/relationships/hyperlink" Target="https://www.youtube.com/user/UnicuritibaOficial" TargetMode="External"/><Relationship Id="rId2" Type="http://schemas.openxmlformats.org/officeDocument/2006/relationships/image" Target="media/image11.jpeg"/><Relationship Id="rId1" Type="http://schemas.openxmlformats.org/officeDocument/2006/relationships/image" Target="media/image10.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308</TotalTime>
  <Pages>20</Pages>
  <Words>10621</Words>
  <Characters>57355</Characters>
  <Application>Microsoft Office Word</Application>
  <DocSecurity>0</DocSecurity>
  <Lines>477</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Hélio Lucas</dc:creator>
  <cp:keywords/>
  <dc:description/>
  <cp:lastModifiedBy>Hélio Lucas</cp:lastModifiedBy>
  <cp:revision>211</cp:revision>
  <cp:lastPrinted>2023-05-16T21:25:00Z</cp:lastPrinted>
  <dcterms:created xsi:type="dcterms:W3CDTF">2023-03-02T13:40:00Z</dcterms:created>
  <dcterms:modified xsi:type="dcterms:W3CDTF">2023-05-23T14:43:00Z</dcterms:modified>
</cp:coreProperties>
</file>