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0AC8C" w14:textId="0940FDD7" w:rsidR="004C214B" w:rsidRPr="003B162C" w:rsidRDefault="00835D43" w:rsidP="005B45D8">
      <w:pPr>
        <w:spacing w:after="0" w:line="240" w:lineRule="auto"/>
        <w:jc w:val="center"/>
        <w:rPr>
          <w:rFonts w:ascii="Arial" w:hAnsi="Arial" w:cs="Arial"/>
          <w:b/>
          <w:bCs/>
          <w:caps/>
          <w:sz w:val="28"/>
          <w:szCs w:val="28"/>
        </w:rPr>
      </w:pPr>
      <w:r w:rsidRPr="003B162C">
        <w:rPr>
          <w:rFonts w:ascii="Arial" w:hAnsi="Arial" w:cs="Arial"/>
          <w:b/>
          <w:bCs/>
          <w:caps/>
          <w:sz w:val="28"/>
          <w:szCs w:val="28"/>
        </w:rPr>
        <w:t xml:space="preserve">A </w:t>
      </w:r>
      <w:r w:rsidRPr="003B162C">
        <w:rPr>
          <w:rFonts w:ascii="Arial" w:hAnsi="Arial" w:cs="Arial"/>
          <w:b/>
          <w:bCs/>
          <w:i/>
          <w:iCs/>
          <w:caps/>
          <w:sz w:val="28"/>
          <w:szCs w:val="28"/>
        </w:rPr>
        <w:t xml:space="preserve">holding </w:t>
      </w:r>
      <w:r w:rsidRPr="003B162C">
        <w:rPr>
          <w:rFonts w:ascii="Arial" w:hAnsi="Arial" w:cs="Arial"/>
          <w:b/>
          <w:bCs/>
          <w:caps/>
          <w:sz w:val="28"/>
          <w:szCs w:val="28"/>
        </w:rPr>
        <w:t>familiar</w:t>
      </w:r>
      <w:r w:rsidR="00F61180" w:rsidRPr="003B162C">
        <w:rPr>
          <w:rFonts w:ascii="Arial" w:hAnsi="Arial" w:cs="Arial"/>
          <w:b/>
          <w:bCs/>
          <w:caps/>
          <w:sz w:val="28"/>
          <w:szCs w:val="28"/>
        </w:rPr>
        <w:t xml:space="preserve"> pode ser uma </w:t>
      </w:r>
      <w:r w:rsidRPr="003B162C">
        <w:rPr>
          <w:rFonts w:ascii="Arial" w:hAnsi="Arial" w:cs="Arial"/>
          <w:b/>
          <w:bCs/>
          <w:caps/>
          <w:sz w:val="28"/>
          <w:szCs w:val="28"/>
        </w:rPr>
        <w:t>estratégia sucessória no âmbito rural para evitar a fragmentação da propriedade rural e o condomínio entre os herdeiros</w:t>
      </w:r>
      <w:r w:rsidR="00F61180" w:rsidRPr="003B162C">
        <w:rPr>
          <w:rFonts w:ascii="Arial" w:hAnsi="Arial" w:cs="Arial"/>
          <w:b/>
          <w:bCs/>
          <w:caps/>
          <w:sz w:val="28"/>
          <w:szCs w:val="28"/>
        </w:rPr>
        <w:t>?</w:t>
      </w:r>
    </w:p>
    <w:p w14:paraId="376B99EE" w14:textId="4D4850CF" w:rsidR="00E44E84" w:rsidRPr="003B162C" w:rsidRDefault="00E44E84" w:rsidP="005B45D8">
      <w:pPr>
        <w:spacing w:after="0" w:line="240" w:lineRule="auto"/>
        <w:jc w:val="center"/>
        <w:rPr>
          <w:rFonts w:ascii="Arial" w:hAnsi="Arial" w:cs="Arial"/>
          <w:b/>
          <w:bCs/>
          <w:caps/>
          <w:sz w:val="28"/>
          <w:szCs w:val="28"/>
        </w:rPr>
      </w:pPr>
    </w:p>
    <w:p w14:paraId="4805C48F" w14:textId="4A226BA5" w:rsidR="00E44E84" w:rsidRDefault="00F61180" w:rsidP="005B45D8">
      <w:pPr>
        <w:spacing w:after="0" w:line="240" w:lineRule="auto"/>
        <w:jc w:val="center"/>
        <w:rPr>
          <w:rFonts w:ascii="Arial" w:hAnsi="Arial" w:cs="Arial"/>
          <w:b/>
          <w:bCs/>
          <w:i/>
          <w:iCs/>
          <w:caps/>
          <w:sz w:val="28"/>
          <w:szCs w:val="28"/>
          <w:lang w:val="en-US"/>
        </w:rPr>
      </w:pPr>
      <w:r w:rsidRPr="003B162C">
        <w:rPr>
          <w:rFonts w:ascii="Arial" w:hAnsi="Arial" w:cs="Arial"/>
          <w:b/>
          <w:bCs/>
          <w:i/>
          <w:iCs/>
          <w:caps/>
          <w:sz w:val="28"/>
          <w:szCs w:val="28"/>
          <w:lang w:val="en-US"/>
        </w:rPr>
        <w:t>Can the family holding be a succession strategy in the rural sphere to avoid the fragmentation of rural property and the condominium among the heirs?</w:t>
      </w:r>
    </w:p>
    <w:p w14:paraId="48704416" w14:textId="77777777" w:rsidR="006D1CDE" w:rsidRDefault="006D1CDE" w:rsidP="005B45D8">
      <w:pPr>
        <w:spacing w:after="0" w:line="240" w:lineRule="auto"/>
        <w:jc w:val="center"/>
        <w:rPr>
          <w:rFonts w:ascii="Arial" w:hAnsi="Arial" w:cs="Arial"/>
          <w:b/>
          <w:bCs/>
          <w:i/>
          <w:iCs/>
          <w:caps/>
          <w:sz w:val="28"/>
          <w:szCs w:val="28"/>
          <w:lang w:val="en-US"/>
        </w:rPr>
      </w:pPr>
    </w:p>
    <w:p w14:paraId="348F4AA0" w14:textId="581AE6F2" w:rsidR="00AD122F" w:rsidRDefault="008609D4" w:rsidP="008700CE">
      <w:pPr>
        <w:spacing w:after="0" w:line="240" w:lineRule="auto"/>
        <w:jc w:val="center"/>
        <w:rPr>
          <w:rFonts w:ascii="Arial" w:hAnsi="Arial" w:cs="Arial"/>
          <w:b/>
          <w:bCs/>
          <w:i/>
          <w:iCs/>
          <w:caps/>
          <w:sz w:val="28"/>
          <w:szCs w:val="28"/>
          <w:lang w:val="en-US"/>
        </w:rPr>
      </w:pPr>
      <w:r>
        <w:rPr>
          <w:rFonts w:ascii="Arial" w:hAnsi="Arial" w:cs="Arial"/>
          <w:b/>
          <w:bCs/>
          <w:i/>
          <w:iCs/>
          <w:caps/>
          <w:sz w:val="28"/>
          <w:szCs w:val="28"/>
          <w:lang w:val="en-US"/>
        </w:rPr>
        <w:t xml:space="preserve">l’azienda familiare può </w:t>
      </w:r>
      <w:r w:rsidR="004F2A87">
        <w:rPr>
          <w:rFonts w:ascii="Arial" w:hAnsi="Arial" w:cs="Arial"/>
          <w:b/>
          <w:bCs/>
          <w:i/>
          <w:iCs/>
          <w:caps/>
          <w:sz w:val="28"/>
          <w:szCs w:val="28"/>
          <w:lang w:val="en-US"/>
        </w:rPr>
        <w:t>essere una strategia successoria in ambito rurale per evitare la frammentazione della propr</w:t>
      </w:r>
      <w:r w:rsidR="00E34729">
        <w:rPr>
          <w:rFonts w:ascii="Arial" w:hAnsi="Arial" w:cs="Arial"/>
          <w:b/>
          <w:bCs/>
          <w:i/>
          <w:iCs/>
          <w:caps/>
          <w:sz w:val="28"/>
          <w:szCs w:val="28"/>
          <w:lang w:val="en-US"/>
        </w:rPr>
        <w:t>ietà rurale e condominiale tra eredi?</w:t>
      </w:r>
    </w:p>
    <w:p w14:paraId="6A0233DC" w14:textId="77777777" w:rsidR="008700CE" w:rsidRPr="008700CE" w:rsidRDefault="008700CE" w:rsidP="008700CE">
      <w:pPr>
        <w:spacing w:after="0" w:line="240" w:lineRule="auto"/>
        <w:jc w:val="center"/>
        <w:rPr>
          <w:rFonts w:ascii="Arial" w:hAnsi="Arial" w:cs="Arial"/>
          <w:b/>
          <w:bCs/>
          <w:i/>
          <w:iCs/>
          <w:caps/>
          <w:sz w:val="28"/>
          <w:szCs w:val="28"/>
          <w:lang w:val="en-US"/>
        </w:rPr>
      </w:pPr>
    </w:p>
    <w:p w14:paraId="18FC1CE1" w14:textId="77777777" w:rsidR="001D047F" w:rsidRPr="003B162C" w:rsidRDefault="00AD122F" w:rsidP="005F6E32">
      <w:pPr>
        <w:spacing w:after="0" w:line="240" w:lineRule="auto"/>
        <w:jc w:val="both"/>
        <w:rPr>
          <w:rFonts w:ascii="Arial" w:hAnsi="Arial" w:cs="Arial"/>
          <w:b/>
          <w:bCs/>
        </w:rPr>
      </w:pPr>
      <w:r w:rsidRPr="003B162C">
        <w:rPr>
          <w:rFonts w:ascii="Arial" w:hAnsi="Arial" w:cs="Arial"/>
          <w:b/>
          <w:bCs/>
        </w:rPr>
        <w:t>RESUMO</w:t>
      </w:r>
    </w:p>
    <w:p w14:paraId="6692FC0A" w14:textId="536D08EC" w:rsidR="00670011" w:rsidRPr="003B162C" w:rsidRDefault="00F357C8" w:rsidP="005F6E32">
      <w:pPr>
        <w:spacing w:after="0" w:line="240" w:lineRule="auto"/>
        <w:jc w:val="both"/>
        <w:rPr>
          <w:rFonts w:ascii="Arial" w:hAnsi="Arial" w:cs="Arial"/>
          <w:b/>
          <w:bCs/>
        </w:rPr>
      </w:pPr>
      <w:r w:rsidRPr="003B162C">
        <w:rPr>
          <w:rFonts w:ascii="Arial" w:hAnsi="Arial" w:cs="Arial"/>
        </w:rPr>
        <w:t xml:space="preserve">Este artigo tem como </w:t>
      </w:r>
      <w:r w:rsidR="0054109E" w:rsidRPr="003B162C">
        <w:rPr>
          <w:rFonts w:ascii="Arial" w:hAnsi="Arial" w:cs="Arial"/>
        </w:rPr>
        <w:t xml:space="preserve">tema a </w:t>
      </w:r>
      <w:r w:rsidR="0054109E" w:rsidRPr="003B162C">
        <w:rPr>
          <w:rFonts w:ascii="Arial" w:hAnsi="Arial" w:cs="Arial"/>
          <w:i/>
          <w:iCs/>
        </w:rPr>
        <w:t>holding</w:t>
      </w:r>
      <w:r w:rsidR="0054109E" w:rsidRPr="003B162C">
        <w:rPr>
          <w:rFonts w:ascii="Arial" w:hAnsi="Arial" w:cs="Arial"/>
        </w:rPr>
        <w:t xml:space="preserve"> familiar como estratégia sucessória no meio rural para evitar a fragmentação da propriedade rural no momento da partilha</w:t>
      </w:r>
      <w:r w:rsidR="00B75CB4" w:rsidRPr="003B162C">
        <w:rPr>
          <w:rFonts w:ascii="Arial" w:hAnsi="Arial" w:cs="Arial"/>
        </w:rPr>
        <w:t xml:space="preserve"> e</w:t>
      </w:r>
      <w:r w:rsidR="0054109E" w:rsidRPr="003B162C">
        <w:rPr>
          <w:rFonts w:ascii="Arial" w:hAnsi="Arial" w:cs="Arial"/>
        </w:rPr>
        <w:t xml:space="preserve"> o condomínio entre os herdeiros sobre </w:t>
      </w:r>
      <w:r w:rsidR="008E00C8" w:rsidRPr="003B162C">
        <w:rPr>
          <w:rFonts w:ascii="Arial" w:hAnsi="Arial" w:cs="Arial"/>
        </w:rPr>
        <w:t>est</w:t>
      </w:r>
      <w:r w:rsidR="0054109E" w:rsidRPr="003B162C">
        <w:rPr>
          <w:rFonts w:ascii="Arial" w:hAnsi="Arial" w:cs="Arial"/>
        </w:rPr>
        <w:t xml:space="preserve">a propriedade. O </w:t>
      </w:r>
      <w:r w:rsidRPr="003B162C">
        <w:rPr>
          <w:rFonts w:ascii="Arial" w:hAnsi="Arial" w:cs="Arial"/>
        </w:rPr>
        <w:t xml:space="preserve">objetivo </w:t>
      </w:r>
      <w:r w:rsidR="0054109E" w:rsidRPr="003B162C">
        <w:rPr>
          <w:rFonts w:ascii="Arial" w:hAnsi="Arial" w:cs="Arial"/>
        </w:rPr>
        <w:t xml:space="preserve">do trabalho é </w:t>
      </w:r>
      <w:r w:rsidRPr="003B162C">
        <w:rPr>
          <w:rFonts w:ascii="Arial" w:hAnsi="Arial" w:cs="Arial"/>
        </w:rPr>
        <w:t xml:space="preserve">analisar as possibilidades trazidas pela </w:t>
      </w:r>
      <w:r w:rsidRPr="003B162C">
        <w:rPr>
          <w:rFonts w:ascii="Arial" w:hAnsi="Arial" w:cs="Arial"/>
          <w:i/>
          <w:iCs/>
        </w:rPr>
        <w:t xml:space="preserve">holding </w:t>
      </w:r>
      <w:r w:rsidRPr="003B162C">
        <w:rPr>
          <w:rFonts w:ascii="Arial" w:hAnsi="Arial" w:cs="Arial"/>
        </w:rPr>
        <w:t>familiar</w:t>
      </w:r>
      <w:r w:rsidR="00F537F6" w:rsidRPr="003B162C">
        <w:rPr>
          <w:rFonts w:ascii="Arial" w:hAnsi="Arial" w:cs="Arial"/>
        </w:rPr>
        <w:t xml:space="preserve"> com a profícua finalidade de evitar o condomínio e o fracionamento da propriedade rural no momento da partilha de bens</w:t>
      </w:r>
      <w:r w:rsidRPr="003B162C">
        <w:rPr>
          <w:rFonts w:ascii="Arial" w:hAnsi="Arial" w:cs="Arial"/>
        </w:rPr>
        <w:t>.</w:t>
      </w:r>
      <w:r w:rsidR="0054109E" w:rsidRPr="003B162C">
        <w:rPr>
          <w:rFonts w:ascii="Arial" w:hAnsi="Arial" w:cs="Arial"/>
        </w:rPr>
        <w:t xml:space="preserve"> </w:t>
      </w:r>
      <w:r w:rsidR="00670011" w:rsidRPr="003B162C">
        <w:rPr>
          <w:rFonts w:ascii="Arial" w:hAnsi="Arial" w:cs="Arial"/>
        </w:rPr>
        <w:t xml:space="preserve">Utilizou-se </w:t>
      </w:r>
      <w:r w:rsidR="004270A9" w:rsidRPr="003B162C">
        <w:rPr>
          <w:rFonts w:ascii="Arial" w:hAnsi="Arial" w:cs="Arial"/>
        </w:rPr>
        <w:t xml:space="preserve">como metodologia de estudo </w:t>
      </w:r>
      <w:r w:rsidR="00670011" w:rsidRPr="003B162C">
        <w:rPr>
          <w:rFonts w:ascii="Arial" w:hAnsi="Arial" w:cs="Arial"/>
        </w:rPr>
        <w:t>a pesquisa descritiva exploratória, com um método hipotético dedutivo, com análise da legislação e pesquisa bibliográfica.</w:t>
      </w:r>
      <w:r w:rsidR="00F537F6" w:rsidRPr="003B162C">
        <w:rPr>
          <w:rFonts w:ascii="Arial" w:hAnsi="Arial" w:cs="Arial"/>
        </w:rPr>
        <w:t xml:space="preserve"> </w:t>
      </w:r>
      <w:r w:rsidR="00670011" w:rsidRPr="003B162C">
        <w:rPr>
          <w:rFonts w:ascii="Arial" w:hAnsi="Arial" w:cs="Arial"/>
        </w:rPr>
        <w:t xml:space="preserve">Os resultados </w:t>
      </w:r>
      <w:r w:rsidR="004270A9" w:rsidRPr="003B162C">
        <w:rPr>
          <w:rFonts w:ascii="Arial" w:hAnsi="Arial" w:cs="Arial"/>
        </w:rPr>
        <w:t>apontaram</w:t>
      </w:r>
      <w:r w:rsidR="00670011" w:rsidRPr="003B162C">
        <w:rPr>
          <w:rFonts w:ascii="Arial" w:hAnsi="Arial" w:cs="Arial"/>
        </w:rPr>
        <w:t xml:space="preserve"> que a </w:t>
      </w:r>
      <w:r w:rsidR="00670011" w:rsidRPr="003B162C">
        <w:rPr>
          <w:rFonts w:ascii="Arial" w:hAnsi="Arial" w:cs="Arial"/>
          <w:i/>
          <w:iCs/>
        </w:rPr>
        <w:t xml:space="preserve">holding </w:t>
      </w:r>
      <w:r w:rsidR="00670011" w:rsidRPr="003B162C">
        <w:rPr>
          <w:rFonts w:ascii="Arial" w:hAnsi="Arial" w:cs="Arial"/>
        </w:rPr>
        <w:t xml:space="preserve">familiar pode ser vantajosa para </w:t>
      </w:r>
      <w:r w:rsidR="004270A9" w:rsidRPr="003B162C">
        <w:rPr>
          <w:rFonts w:ascii="Arial" w:hAnsi="Arial" w:cs="Arial"/>
        </w:rPr>
        <w:t xml:space="preserve">planejar a sucessão familiar no meio rural e, ainda, </w:t>
      </w:r>
      <w:r w:rsidR="00670011" w:rsidRPr="003B162C">
        <w:rPr>
          <w:rFonts w:ascii="Arial" w:hAnsi="Arial" w:cs="Arial"/>
        </w:rPr>
        <w:t xml:space="preserve">evitar </w:t>
      </w:r>
      <w:r w:rsidR="004270A9" w:rsidRPr="003B162C">
        <w:rPr>
          <w:rFonts w:ascii="Arial" w:hAnsi="Arial" w:cs="Arial"/>
        </w:rPr>
        <w:t xml:space="preserve">tanto </w:t>
      </w:r>
      <w:r w:rsidR="00670011" w:rsidRPr="003B162C">
        <w:rPr>
          <w:rFonts w:ascii="Arial" w:hAnsi="Arial" w:cs="Arial"/>
        </w:rPr>
        <w:t xml:space="preserve">o fracionamento da propriedade </w:t>
      </w:r>
      <w:r w:rsidR="004270A9" w:rsidRPr="003B162C">
        <w:rPr>
          <w:rFonts w:ascii="Arial" w:hAnsi="Arial" w:cs="Arial"/>
        </w:rPr>
        <w:t>rural no momento da partilha como</w:t>
      </w:r>
      <w:r w:rsidR="00670011" w:rsidRPr="003B162C">
        <w:rPr>
          <w:rFonts w:ascii="Arial" w:hAnsi="Arial" w:cs="Arial"/>
        </w:rPr>
        <w:t xml:space="preserve"> o condomínio entre os herdeiros</w:t>
      </w:r>
      <w:r w:rsidR="004110A9" w:rsidRPr="003B162C">
        <w:rPr>
          <w:rFonts w:ascii="Arial" w:hAnsi="Arial" w:cs="Arial"/>
        </w:rPr>
        <w:t>. No entanto, há uma limitação do estudo</w:t>
      </w:r>
      <w:r w:rsidR="00390D7D" w:rsidRPr="003B162C">
        <w:rPr>
          <w:rFonts w:ascii="Arial" w:hAnsi="Arial" w:cs="Arial"/>
        </w:rPr>
        <w:t>,</w:t>
      </w:r>
      <w:r w:rsidR="004110A9" w:rsidRPr="003B162C">
        <w:rPr>
          <w:rFonts w:ascii="Arial" w:hAnsi="Arial" w:cs="Arial"/>
        </w:rPr>
        <w:t xml:space="preserve"> pois a decisão de constituir uma pessoa jurídica envolve inúmeros outros contextos não analisados neste trabalho.</w:t>
      </w:r>
    </w:p>
    <w:p w14:paraId="0EBC5AD4" w14:textId="77777777" w:rsidR="00F80F41" w:rsidRPr="003B162C" w:rsidRDefault="00F80F41" w:rsidP="00E238F9">
      <w:pPr>
        <w:spacing w:after="0" w:line="240" w:lineRule="auto"/>
        <w:jc w:val="both"/>
        <w:rPr>
          <w:rFonts w:ascii="Arial" w:hAnsi="Arial" w:cs="Arial"/>
        </w:rPr>
      </w:pPr>
    </w:p>
    <w:p w14:paraId="35B08548" w14:textId="62D70740" w:rsidR="00F159BA" w:rsidRPr="006E70C7" w:rsidRDefault="006E70C7" w:rsidP="00D40068">
      <w:pPr>
        <w:spacing w:after="0" w:line="240" w:lineRule="auto"/>
        <w:jc w:val="both"/>
        <w:rPr>
          <w:rFonts w:ascii="Arial" w:hAnsi="Arial" w:cs="Arial"/>
          <w:b/>
          <w:bCs/>
          <w:caps/>
        </w:rPr>
      </w:pPr>
      <w:r w:rsidRPr="006E70C7">
        <w:rPr>
          <w:rFonts w:ascii="Arial" w:hAnsi="Arial" w:cs="Arial"/>
          <w:b/>
          <w:bCs/>
        </w:rPr>
        <w:t>Palavras-chave</w:t>
      </w:r>
      <w:r>
        <w:rPr>
          <w:rFonts w:ascii="Arial" w:hAnsi="Arial" w:cs="Arial"/>
          <w:b/>
          <w:bCs/>
          <w:caps/>
        </w:rPr>
        <w:t xml:space="preserve">: </w:t>
      </w:r>
      <w:r w:rsidR="00AD55FB" w:rsidRPr="003B162C">
        <w:rPr>
          <w:rFonts w:ascii="Arial" w:hAnsi="Arial" w:cs="Arial"/>
        </w:rPr>
        <w:t>Planejamento sucessório</w:t>
      </w:r>
      <w:r w:rsidR="006A1F0A" w:rsidRPr="003B162C">
        <w:rPr>
          <w:rFonts w:ascii="Arial" w:hAnsi="Arial" w:cs="Arial"/>
        </w:rPr>
        <w:t xml:space="preserve"> e familiar</w:t>
      </w:r>
      <w:r w:rsidR="00F159BA" w:rsidRPr="003B162C">
        <w:rPr>
          <w:rFonts w:ascii="Arial" w:hAnsi="Arial" w:cs="Arial"/>
        </w:rPr>
        <w:t>. Agronegócio. Direito das Sucessões</w:t>
      </w:r>
      <w:r w:rsidR="004110A9" w:rsidRPr="003B162C">
        <w:rPr>
          <w:rFonts w:ascii="Arial" w:hAnsi="Arial" w:cs="Arial"/>
        </w:rPr>
        <w:t>.</w:t>
      </w:r>
    </w:p>
    <w:p w14:paraId="3DC7FD66" w14:textId="77777777" w:rsidR="00D40068" w:rsidRPr="00D40068" w:rsidRDefault="00D40068" w:rsidP="00D40068">
      <w:pPr>
        <w:spacing w:after="0" w:line="240" w:lineRule="auto"/>
        <w:jc w:val="both"/>
        <w:rPr>
          <w:rFonts w:ascii="Arial" w:hAnsi="Arial" w:cs="Arial"/>
          <w:lang w:val="en-US"/>
        </w:rPr>
      </w:pPr>
    </w:p>
    <w:p w14:paraId="36000057" w14:textId="2DCD8567" w:rsidR="001D047F" w:rsidRPr="003B162C" w:rsidRDefault="002A5EA7" w:rsidP="00731E01">
      <w:pPr>
        <w:pStyle w:val="Pr-formataoHTML"/>
        <w:jc w:val="both"/>
        <w:rPr>
          <w:rFonts w:ascii="Arial" w:hAnsi="Arial" w:cs="Arial"/>
          <w:b/>
          <w:bCs/>
          <w:sz w:val="22"/>
          <w:szCs w:val="22"/>
          <w:lang w:val="en-US"/>
        </w:rPr>
      </w:pPr>
      <w:r w:rsidRPr="003B162C">
        <w:rPr>
          <w:rFonts w:ascii="Arial" w:hAnsi="Arial" w:cs="Arial"/>
          <w:b/>
          <w:bCs/>
          <w:sz w:val="22"/>
          <w:szCs w:val="22"/>
          <w:lang w:val="en-US"/>
        </w:rPr>
        <w:t>ABSTRACT</w:t>
      </w:r>
    </w:p>
    <w:p w14:paraId="1A6AEE20" w14:textId="407DD277" w:rsidR="0073452B" w:rsidRPr="002143DE" w:rsidRDefault="0073452B" w:rsidP="00731E01">
      <w:pPr>
        <w:pStyle w:val="Pr-formataoHTML"/>
        <w:jc w:val="both"/>
        <w:rPr>
          <w:rFonts w:ascii="Arial" w:hAnsi="Arial" w:cs="Arial"/>
          <w:color w:val="202124"/>
          <w:sz w:val="22"/>
          <w:szCs w:val="22"/>
          <w:lang w:val="en"/>
        </w:rPr>
      </w:pPr>
      <w:r w:rsidRPr="003B162C">
        <w:rPr>
          <w:rFonts w:ascii="Arial" w:hAnsi="Arial" w:cs="Arial"/>
          <w:sz w:val="22"/>
          <w:szCs w:val="22"/>
          <w:lang w:val="en"/>
        </w:rPr>
        <w:t xml:space="preserve">This article has as its theme the family holding as a succession strategy in the rural environment to avoid the fragmentation of the rural property at the time of sharing, the condominium between the heirs on this property </w:t>
      </w:r>
      <w:r w:rsidR="004F4241" w:rsidRPr="003B162C">
        <w:rPr>
          <w:rFonts w:ascii="Arial" w:hAnsi="Arial" w:cs="Arial"/>
          <w:sz w:val="22"/>
          <w:szCs w:val="22"/>
          <w:lang w:val="en"/>
        </w:rPr>
        <w:t>and</w:t>
      </w:r>
      <w:r w:rsidRPr="003B162C">
        <w:rPr>
          <w:rFonts w:ascii="Arial" w:hAnsi="Arial" w:cs="Arial"/>
          <w:sz w:val="22"/>
          <w:szCs w:val="22"/>
          <w:lang w:val="en"/>
        </w:rPr>
        <w:t xml:space="preserve"> as a way of planning the succession. The objective of the work is to analyze the possibilities brought by the family holding with the fruitful purpose of avoiding the condominium and the fractionation of rural property at the time of sharing assets. Exploratory descriptive research was used as a study methodology, with a hypothetical deductive method, with analysis of legislation and bibliographic research. The results showed that the family holding can be advantageous and opportune to plan family succession in rural areas </w:t>
      </w:r>
      <w:r w:rsidR="004F4241" w:rsidRPr="003B162C">
        <w:rPr>
          <w:rFonts w:ascii="Arial" w:hAnsi="Arial" w:cs="Arial"/>
          <w:sz w:val="22"/>
          <w:szCs w:val="22"/>
          <w:lang w:val="en"/>
        </w:rPr>
        <w:t>and</w:t>
      </w:r>
      <w:r w:rsidRPr="003B162C">
        <w:rPr>
          <w:rFonts w:ascii="Arial" w:hAnsi="Arial" w:cs="Arial"/>
          <w:sz w:val="22"/>
          <w:szCs w:val="22"/>
          <w:lang w:val="en"/>
        </w:rPr>
        <w:t xml:space="preserve"> avoid both the fractioning of rural property at the time of sharing and the condominium between the heirs. However, there is a limitation of the study, as the decision to establish a legal entity involves numerous other contexts not analyzed in this work.</w:t>
      </w:r>
    </w:p>
    <w:p w14:paraId="0CF20543" w14:textId="087D2DD1" w:rsidR="002A5EA7" w:rsidRPr="003B162C" w:rsidRDefault="002A5EA7" w:rsidP="00E238F9">
      <w:pPr>
        <w:spacing w:after="0" w:line="240" w:lineRule="auto"/>
        <w:jc w:val="both"/>
        <w:rPr>
          <w:rFonts w:ascii="Arial" w:hAnsi="Arial" w:cs="Arial"/>
          <w:lang w:val="en-US"/>
        </w:rPr>
      </w:pPr>
    </w:p>
    <w:p w14:paraId="29510FC4" w14:textId="58ED3DBC" w:rsidR="00AD122F" w:rsidRPr="002143DE" w:rsidRDefault="00731E01" w:rsidP="00FE2F19">
      <w:pPr>
        <w:spacing w:after="0" w:line="240" w:lineRule="auto"/>
        <w:jc w:val="both"/>
        <w:rPr>
          <w:rFonts w:ascii="Arial" w:hAnsi="Arial" w:cs="Arial"/>
          <w:lang w:val="it-IT"/>
        </w:rPr>
      </w:pPr>
      <w:r w:rsidRPr="00ED5832">
        <w:rPr>
          <w:rFonts w:ascii="Arial" w:hAnsi="Arial" w:cs="Arial"/>
          <w:b/>
          <w:bCs/>
          <w:lang w:val="en-US"/>
        </w:rPr>
        <w:t>Keywords</w:t>
      </w:r>
      <w:r w:rsidR="00ED5832">
        <w:rPr>
          <w:rFonts w:ascii="Arial" w:hAnsi="Arial" w:cs="Arial"/>
          <w:b/>
          <w:bCs/>
          <w:lang w:val="en-US"/>
        </w:rPr>
        <w:t xml:space="preserve">: </w:t>
      </w:r>
      <w:r w:rsidR="00D93CE0" w:rsidRPr="00FE2F19">
        <w:rPr>
          <w:rFonts w:ascii="Arial" w:hAnsi="Arial" w:cs="Arial"/>
          <w:lang w:val="en-US"/>
        </w:rPr>
        <w:t>Succession and family planning. Agribusiness. Succession Law</w:t>
      </w:r>
      <w:r w:rsidR="00046F62" w:rsidRPr="002143DE">
        <w:rPr>
          <w:rFonts w:ascii="Arial" w:hAnsi="Arial" w:cs="Arial"/>
          <w:lang w:val="it-IT"/>
        </w:rPr>
        <w:t>.</w:t>
      </w:r>
    </w:p>
    <w:p w14:paraId="39D096E7" w14:textId="77777777" w:rsidR="00FE2F19" w:rsidRPr="002143DE" w:rsidRDefault="00FE2F19" w:rsidP="00FE2F19">
      <w:pPr>
        <w:spacing w:after="0" w:line="240" w:lineRule="auto"/>
        <w:jc w:val="both"/>
        <w:rPr>
          <w:rFonts w:ascii="Arial" w:hAnsi="Arial" w:cs="Arial"/>
          <w:lang w:val="it-IT"/>
        </w:rPr>
      </w:pPr>
    </w:p>
    <w:p w14:paraId="0153FACB" w14:textId="77777777" w:rsidR="00FE2F19" w:rsidRPr="00635067" w:rsidRDefault="00FE2F19" w:rsidP="00FE2F19">
      <w:pPr>
        <w:pStyle w:val="Pr-formataoHTML"/>
        <w:jc w:val="both"/>
        <w:rPr>
          <w:rStyle w:val="y2iqfc"/>
          <w:rFonts w:ascii="Arial" w:hAnsi="Arial" w:cs="Arial"/>
          <w:b/>
          <w:bCs/>
          <w:sz w:val="22"/>
          <w:szCs w:val="22"/>
          <w:lang w:val="it-IT"/>
        </w:rPr>
      </w:pPr>
      <w:r w:rsidRPr="00635067">
        <w:rPr>
          <w:rStyle w:val="y2iqfc"/>
          <w:rFonts w:ascii="Arial" w:hAnsi="Arial" w:cs="Arial"/>
          <w:b/>
          <w:bCs/>
          <w:sz w:val="22"/>
          <w:szCs w:val="22"/>
          <w:lang w:val="it-IT"/>
        </w:rPr>
        <w:t>RIEPILOGO</w:t>
      </w:r>
    </w:p>
    <w:p w14:paraId="0DC8F8B8" w14:textId="77777777" w:rsidR="00FE2F19" w:rsidRPr="00635067" w:rsidRDefault="00FE2F19" w:rsidP="00FE2F19">
      <w:pPr>
        <w:pStyle w:val="Pr-formataoHTML"/>
        <w:jc w:val="both"/>
        <w:rPr>
          <w:rStyle w:val="y2iqfc"/>
          <w:rFonts w:ascii="Arial" w:hAnsi="Arial" w:cs="Arial"/>
          <w:sz w:val="22"/>
          <w:szCs w:val="22"/>
          <w:lang w:val="it-IT"/>
        </w:rPr>
      </w:pPr>
      <w:r w:rsidRPr="00635067">
        <w:rPr>
          <w:rStyle w:val="y2iqfc"/>
          <w:rFonts w:ascii="Arial" w:hAnsi="Arial" w:cs="Arial"/>
          <w:sz w:val="22"/>
          <w:szCs w:val="22"/>
          <w:lang w:val="it-IT"/>
        </w:rPr>
        <w:t xml:space="preserve">Il tema di questo articolo è l'azienda familiare come strategia di successione nelle aree rurali per evitare la frammentazione della proprietà rurale al momento della condivisione e del condominio tra eredi su questa proprietà. Obiettivo del lavoro è quello di analizzare le possibilità offerte dall'azienda familiare con il fruttuoso scopo di evitare il condominio e il frazionamento della proprietà rurale nella condivisione dei beni. Come metodologia di studio è stata utilizzata la ricerca descrittiva esplorativa, con un ipotetico metodo deduttivo, con analisi della legislazione e ricerca bibliografica. I risultati hanno evidenziato che l’azienda familiare </w:t>
      </w:r>
      <w:r w:rsidRPr="00635067">
        <w:rPr>
          <w:rStyle w:val="y2iqfc"/>
          <w:rFonts w:ascii="Arial" w:hAnsi="Arial" w:cs="Arial"/>
          <w:sz w:val="22"/>
          <w:szCs w:val="22"/>
          <w:lang w:val="it-IT"/>
        </w:rPr>
        <w:lastRenderedPageBreak/>
        <w:t>può essere vantaggiosa per pianificare la successione familiare nelle aree rurali ed, inoltre, evitare sia il frazionamento della proprietà rurale al momento della condivisione sia il condominio tra gli eredi. Tuttavia, esiste un limite allo studio, poiché la decisione di costituire un’entità giuridica coinvolge numerosi altri contesti non analizzati in questo lavoro.</w:t>
      </w:r>
    </w:p>
    <w:p w14:paraId="71FA5C72" w14:textId="77777777" w:rsidR="00FE2F19" w:rsidRPr="00635067" w:rsidRDefault="00FE2F19" w:rsidP="00FE2F19">
      <w:pPr>
        <w:pStyle w:val="Pr-formataoHTML"/>
        <w:jc w:val="both"/>
        <w:rPr>
          <w:rStyle w:val="y2iqfc"/>
          <w:rFonts w:ascii="Arial" w:hAnsi="Arial" w:cs="Arial"/>
          <w:sz w:val="22"/>
          <w:szCs w:val="22"/>
          <w:lang w:val="it-IT"/>
        </w:rPr>
      </w:pPr>
    </w:p>
    <w:p w14:paraId="61120A40" w14:textId="7DF6EE18" w:rsidR="00FE2F19" w:rsidRPr="00635067" w:rsidRDefault="00ED5832" w:rsidP="00FE2F19">
      <w:pPr>
        <w:pStyle w:val="Pr-formataoHTML"/>
        <w:jc w:val="both"/>
        <w:rPr>
          <w:rFonts w:ascii="Arial" w:hAnsi="Arial" w:cs="Arial"/>
          <w:sz w:val="22"/>
          <w:szCs w:val="22"/>
        </w:rPr>
      </w:pPr>
      <w:r>
        <w:rPr>
          <w:rStyle w:val="y2iqfc"/>
          <w:rFonts w:ascii="Arial" w:hAnsi="Arial" w:cs="Arial"/>
          <w:b/>
          <w:bCs/>
          <w:sz w:val="22"/>
          <w:szCs w:val="22"/>
          <w:lang w:val="it-IT"/>
        </w:rPr>
        <w:t xml:space="preserve">Parole Chiave: </w:t>
      </w:r>
      <w:r w:rsidR="00FE2F19" w:rsidRPr="00635067">
        <w:rPr>
          <w:rStyle w:val="y2iqfc"/>
          <w:rFonts w:ascii="Arial" w:hAnsi="Arial" w:cs="Arial"/>
          <w:sz w:val="22"/>
          <w:szCs w:val="22"/>
          <w:lang w:val="it-IT"/>
        </w:rPr>
        <w:t xml:space="preserve">Successione e pianificazione familiare. </w:t>
      </w:r>
      <w:proofErr w:type="spellStart"/>
      <w:r w:rsidR="00FE2F19" w:rsidRPr="00635067">
        <w:rPr>
          <w:rStyle w:val="y2iqfc"/>
          <w:rFonts w:ascii="Arial" w:hAnsi="Arial" w:cs="Arial"/>
          <w:sz w:val="22"/>
          <w:szCs w:val="22"/>
        </w:rPr>
        <w:t>Agroalimentare</w:t>
      </w:r>
      <w:proofErr w:type="spellEnd"/>
      <w:r w:rsidR="00FE2F19" w:rsidRPr="00635067">
        <w:rPr>
          <w:rStyle w:val="y2iqfc"/>
          <w:rFonts w:ascii="Arial" w:hAnsi="Arial" w:cs="Arial"/>
          <w:sz w:val="22"/>
          <w:szCs w:val="22"/>
        </w:rPr>
        <w:t xml:space="preserve">. </w:t>
      </w:r>
      <w:proofErr w:type="spellStart"/>
      <w:r w:rsidR="00FE2F19" w:rsidRPr="00635067">
        <w:rPr>
          <w:rStyle w:val="y2iqfc"/>
          <w:rFonts w:ascii="Arial" w:hAnsi="Arial" w:cs="Arial"/>
          <w:sz w:val="22"/>
          <w:szCs w:val="22"/>
        </w:rPr>
        <w:t>Diritto</w:t>
      </w:r>
      <w:proofErr w:type="spellEnd"/>
      <w:r w:rsidR="00FE2F19" w:rsidRPr="00635067">
        <w:rPr>
          <w:rStyle w:val="y2iqfc"/>
          <w:rFonts w:ascii="Arial" w:hAnsi="Arial" w:cs="Arial"/>
          <w:sz w:val="22"/>
          <w:szCs w:val="22"/>
        </w:rPr>
        <w:t xml:space="preserve"> </w:t>
      </w:r>
      <w:proofErr w:type="spellStart"/>
      <w:r w:rsidR="00FE2F19" w:rsidRPr="00635067">
        <w:rPr>
          <w:rStyle w:val="y2iqfc"/>
          <w:rFonts w:ascii="Arial" w:hAnsi="Arial" w:cs="Arial"/>
          <w:sz w:val="22"/>
          <w:szCs w:val="22"/>
        </w:rPr>
        <w:t>di</w:t>
      </w:r>
      <w:proofErr w:type="spellEnd"/>
      <w:r w:rsidR="00FE2F19" w:rsidRPr="00635067">
        <w:rPr>
          <w:rStyle w:val="y2iqfc"/>
          <w:rFonts w:ascii="Arial" w:hAnsi="Arial" w:cs="Arial"/>
          <w:sz w:val="22"/>
          <w:szCs w:val="22"/>
        </w:rPr>
        <w:t xml:space="preserve"> </w:t>
      </w:r>
      <w:proofErr w:type="spellStart"/>
      <w:r w:rsidR="00FE2F19" w:rsidRPr="00635067">
        <w:rPr>
          <w:rStyle w:val="y2iqfc"/>
          <w:rFonts w:ascii="Arial" w:hAnsi="Arial" w:cs="Arial"/>
          <w:sz w:val="22"/>
          <w:szCs w:val="22"/>
        </w:rPr>
        <w:t>successione</w:t>
      </w:r>
      <w:proofErr w:type="spellEnd"/>
      <w:r w:rsidR="00FE2F19" w:rsidRPr="00635067">
        <w:rPr>
          <w:rStyle w:val="y2iqfc"/>
          <w:rFonts w:ascii="Arial" w:hAnsi="Arial" w:cs="Arial"/>
          <w:sz w:val="22"/>
          <w:szCs w:val="22"/>
        </w:rPr>
        <w:t>.</w:t>
      </w:r>
    </w:p>
    <w:p w14:paraId="5331752F" w14:textId="77777777" w:rsidR="00FE2F19" w:rsidRPr="00FE2F19" w:rsidRDefault="00FE2F19" w:rsidP="00FE2F19">
      <w:pPr>
        <w:spacing w:after="0" w:line="240" w:lineRule="auto"/>
        <w:jc w:val="both"/>
        <w:rPr>
          <w:rFonts w:ascii="Arial" w:hAnsi="Arial" w:cs="Arial"/>
        </w:rPr>
      </w:pPr>
    </w:p>
    <w:p w14:paraId="1DCA5562" w14:textId="77777777" w:rsidR="00DA164C" w:rsidRPr="003B162C" w:rsidRDefault="00DA164C" w:rsidP="00DA164C">
      <w:pPr>
        <w:spacing w:after="0" w:line="360" w:lineRule="auto"/>
        <w:jc w:val="both"/>
        <w:rPr>
          <w:rFonts w:ascii="Arial" w:hAnsi="Arial" w:cs="Arial"/>
          <w:b/>
          <w:bCs/>
        </w:rPr>
      </w:pPr>
    </w:p>
    <w:p w14:paraId="1C5E0692" w14:textId="6CB7B6AF" w:rsidR="00E2066C" w:rsidRPr="003B162C" w:rsidRDefault="002143DE" w:rsidP="005A7454">
      <w:pPr>
        <w:spacing w:after="0" w:line="360" w:lineRule="auto"/>
        <w:jc w:val="both"/>
        <w:rPr>
          <w:rFonts w:ascii="Arial" w:hAnsi="Arial" w:cs="Arial"/>
          <w:b/>
          <w:bCs/>
        </w:rPr>
      </w:pPr>
      <w:r>
        <w:rPr>
          <w:rFonts w:ascii="Arial" w:hAnsi="Arial" w:cs="Arial"/>
          <w:b/>
          <w:bCs/>
        </w:rPr>
        <w:t xml:space="preserve">1 </w:t>
      </w:r>
      <w:r w:rsidR="00EF4141" w:rsidRPr="003B162C">
        <w:rPr>
          <w:rFonts w:ascii="Arial" w:hAnsi="Arial" w:cs="Arial"/>
          <w:b/>
          <w:bCs/>
        </w:rPr>
        <w:t>INTRODUÇÃO</w:t>
      </w:r>
    </w:p>
    <w:p w14:paraId="30A4C9B9" w14:textId="77777777" w:rsidR="00364D2A" w:rsidRPr="003B162C" w:rsidRDefault="00364D2A" w:rsidP="005A7454">
      <w:pPr>
        <w:spacing w:after="0" w:line="360" w:lineRule="auto"/>
        <w:ind w:firstLine="709"/>
        <w:jc w:val="both"/>
        <w:rPr>
          <w:rFonts w:ascii="Arial" w:hAnsi="Arial" w:cs="Arial"/>
          <w:b/>
          <w:bCs/>
        </w:rPr>
      </w:pPr>
    </w:p>
    <w:p w14:paraId="5C82F83E" w14:textId="63B4007E" w:rsidR="00E50804" w:rsidRPr="003B162C" w:rsidRDefault="00B3526C" w:rsidP="00635067">
      <w:pPr>
        <w:spacing w:after="0" w:line="360" w:lineRule="auto"/>
        <w:ind w:firstLine="709"/>
        <w:jc w:val="both"/>
        <w:rPr>
          <w:rFonts w:ascii="Arial" w:hAnsi="Arial" w:cs="Arial"/>
        </w:rPr>
      </w:pPr>
      <w:r w:rsidRPr="003B162C">
        <w:rPr>
          <w:rFonts w:ascii="Arial" w:hAnsi="Arial" w:cs="Arial"/>
        </w:rPr>
        <w:t>O processo sucessório</w:t>
      </w:r>
      <w:r w:rsidR="00670011" w:rsidRPr="003B162C">
        <w:rPr>
          <w:rFonts w:ascii="Arial" w:hAnsi="Arial" w:cs="Arial"/>
        </w:rPr>
        <w:t xml:space="preserve"> </w:t>
      </w:r>
      <w:r w:rsidRPr="003B162C">
        <w:rPr>
          <w:rFonts w:ascii="Arial" w:hAnsi="Arial" w:cs="Arial"/>
        </w:rPr>
        <w:t>costuma ser</w:t>
      </w:r>
      <w:r w:rsidR="00670011" w:rsidRPr="003B162C">
        <w:rPr>
          <w:rFonts w:ascii="Arial" w:hAnsi="Arial" w:cs="Arial"/>
        </w:rPr>
        <w:t xml:space="preserve"> uma das principais vulnerabilidades das empresas familiares</w:t>
      </w:r>
      <w:r w:rsidR="00ED23EE" w:rsidRPr="003B162C">
        <w:rPr>
          <w:rFonts w:ascii="Arial" w:hAnsi="Arial" w:cs="Arial"/>
        </w:rPr>
        <w:t xml:space="preserve"> </w:t>
      </w:r>
      <w:r w:rsidR="00B236A2" w:rsidRPr="003B162C">
        <w:rPr>
          <w:rFonts w:ascii="Arial" w:hAnsi="Arial" w:cs="Arial"/>
        </w:rPr>
        <w:t>(</w:t>
      </w:r>
      <w:r w:rsidR="00A71D2A" w:rsidRPr="003B162C">
        <w:rPr>
          <w:rFonts w:ascii="Arial" w:hAnsi="Arial" w:cs="Arial"/>
        </w:rPr>
        <w:t>Galli</w:t>
      </w:r>
      <w:r w:rsidR="00B236A2" w:rsidRPr="003B162C">
        <w:rPr>
          <w:rFonts w:ascii="Arial" w:hAnsi="Arial" w:cs="Arial"/>
        </w:rPr>
        <w:t xml:space="preserve">, 2015) </w:t>
      </w:r>
      <w:r w:rsidR="00ED23EE" w:rsidRPr="003B162C">
        <w:rPr>
          <w:rFonts w:ascii="Arial" w:hAnsi="Arial" w:cs="Arial"/>
        </w:rPr>
        <w:t xml:space="preserve">e no âmbito rural </w:t>
      </w:r>
      <w:r w:rsidR="004C4A52" w:rsidRPr="003B162C">
        <w:rPr>
          <w:rFonts w:ascii="Arial" w:hAnsi="Arial" w:cs="Arial"/>
        </w:rPr>
        <w:t>g</w:t>
      </w:r>
      <w:r w:rsidR="007A6755" w:rsidRPr="003B162C">
        <w:rPr>
          <w:rFonts w:ascii="Arial" w:hAnsi="Arial" w:cs="Arial"/>
        </w:rPr>
        <w:t xml:space="preserve">rande parte deste segmento </w:t>
      </w:r>
      <w:r w:rsidR="007808A6" w:rsidRPr="003B162C">
        <w:rPr>
          <w:rFonts w:ascii="Arial" w:hAnsi="Arial" w:cs="Arial"/>
        </w:rPr>
        <w:t xml:space="preserve">é formada por </w:t>
      </w:r>
      <w:r w:rsidR="007A6755" w:rsidRPr="003B162C">
        <w:rPr>
          <w:rFonts w:ascii="Arial" w:hAnsi="Arial" w:cs="Arial"/>
        </w:rPr>
        <w:t>organizações familiares</w:t>
      </w:r>
      <w:r w:rsidR="00691C6C" w:rsidRPr="003B162C">
        <w:rPr>
          <w:rFonts w:ascii="Arial" w:hAnsi="Arial" w:cs="Arial"/>
        </w:rPr>
        <w:t xml:space="preserve">, tanto no Brasil </w:t>
      </w:r>
      <w:r w:rsidR="00B236A2" w:rsidRPr="003B162C">
        <w:rPr>
          <w:rFonts w:ascii="Arial" w:hAnsi="Arial" w:cs="Arial"/>
        </w:rPr>
        <w:t xml:space="preserve">(IBGE, 2017) </w:t>
      </w:r>
      <w:r w:rsidR="00691C6C" w:rsidRPr="003B162C">
        <w:rPr>
          <w:rFonts w:ascii="Arial" w:hAnsi="Arial" w:cs="Arial"/>
        </w:rPr>
        <w:t>como no exterior</w:t>
      </w:r>
      <w:r w:rsidR="00B236A2" w:rsidRPr="003B162C">
        <w:rPr>
          <w:rFonts w:ascii="Arial" w:hAnsi="Arial" w:cs="Arial"/>
        </w:rPr>
        <w:t xml:space="preserve"> (M</w:t>
      </w:r>
      <w:r w:rsidR="00A71D2A" w:rsidRPr="003B162C">
        <w:rPr>
          <w:rFonts w:ascii="Arial" w:hAnsi="Arial" w:cs="Arial"/>
        </w:rPr>
        <w:t>acDonald</w:t>
      </w:r>
      <w:r w:rsidR="007F7B48">
        <w:rPr>
          <w:rFonts w:ascii="Arial" w:hAnsi="Arial" w:cs="Arial"/>
        </w:rPr>
        <w:t xml:space="preserve"> </w:t>
      </w:r>
      <w:r w:rsidR="007F7B48">
        <w:rPr>
          <w:rFonts w:ascii="Arial" w:hAnsi="Arial" w:cs="Arial"/>
          <w:i/>
          <w:iCs/>
        </w:rPr>
        <w:t>et al.</w:t>
      </w:r>
      <w:r w:rsidR="00B236A2" w:rsidRPr="003B162C">
        <w:rPr>
          <w:rFonts w:ascii="Arial" w:hAnsi="Arial" w:cs="Arial"/>
        </w:rPr>
        <w:t>, 2013)</w:t>
      </w:r>
      <w:r w:rsidR="00ED23EE" w:rsidRPr="003B162C">
        <w:rPr>
          <w:rFonts w:ascii="Arial" w:hAnsi="Arial" w:cs="Arial"/>
        </w:rPr>
        <w:t>, onde as</w:t>
      </w:r>
      <w:r w:rsidR="00634F75" w:rsidRPr="003B162C">
        <w:rPr>
          <w:rFonts w:ascii="Arial" w:hAnsi="Arial" w:cs="Arial"/>
        </w:rPr>
        <w:t xml:space="preserve"> famílias </w:t>
      </w:r>
      <w:r w:rsidR="00ED23EE" w:rsidRPr="003B162C">
        <w:rPr>
          <w:rFonts w:ascii="Arial" w:hAnsi="Arial" w:cs="Arial"/>
        </w:rPr>
        <w:t xml:space="preserve">são </w:t>
      </w:r>
      <w:r w:rsidR="00634F75" w:rsidRPr="003B162C">
        <w:rPr>
          <w:rFonts w:ascii="Arial" w:hAnsi="Arial" w:cs="Arial"/>
        </w:rPr>
        <w:t>gestoras</w:t>
      </w:r>
      <w:r w:rsidR="00B2474C" w:rsidRPr="003B162C">
        <w:rPr>
          <w:rFonts w:ascii="Arial" w:hAnsi="Arial" w:cs="Arial"/>
        </w:rPr>
        <w:t xml:space="preserve"> do negócio</w:t>
      </w:r>
      <w:r w:rsidR="00B236A2" w:rsidRPr="003B162C">
        <w:rPr>
          <w:rFonts w:ascii="Arial" w:hAnsi="Arial" w:cs="Arial"/>
        </w:rPr>
        <w:t xml:space="preserve"> (</w:t>
      </w:r>
      <w:proofErr w:type="spellStart"/>
      <w:r w:rsidR="00B236A2" w:rsidRPr="003B162C">
        <w:rPr>
          <w:rFonts w:ascii="Arial" w:hAnsi="Arial" w:cs="Arial"/>
        </w:rPr>
        <w:t>S</w:t>
      </w:r>
      <w:r w:rsidR="00C44FE6" w:rsidRPr="003B162C">
        <w:rPr>
          <w:rFonts w:ascii="Arial" w:hAnsi="Arial" w:cs="Arial"/>
        </w:rPr>
        <w:t>chmeisch</w:t>
      </w:r>
      <w:proofErr w:type="spellEnd"/>
      <w:r w:rsidR="00B236A2" w:rsidRPr="003B162C">
        <w:rPr>
          <w:rFonts w:ascii="Arial" w:hAnsi="Arial" w:cs="Arial"/>
        </w:rPr>
        <w:t>, 2020)</w:t>
      </w:r>
      <w:r w:rsidR="008E00C8" w:rsidRPr="003B162C">
        <w:rPr>
          <w:rFonts w:ascii="Arial" w:hAnsi="Arial" w:cs="Arial"/>
        </w:rPr>
        <w:t xml:space="preserve">. </w:t>
      </w:r>
      <w:r w:rsidR="000F4D01" w:rsidRPr="003B162C">
        <w:rPr>
          <w:rFonts w:ascii="Arial" w:hAnsi="Arial" w:cs="Arial"/>
        </w:rPr>
        <w:t xml:space="preserve">Segundo Teixeira e </w:t>
      </w:r>
      <w:proofErr w:type="spellStart"/>
      <w:r w:rsidR="000F4D01" w:rsidRPr="003B162C">
        <w:rPr>
          <w:rFonts w:ascii="Arial" w:hAnsi="Arial" w:cs="Arial"/>
        </w:rPr>
        <w:t>Zanette</w:t>
      </w:r>
      <w:proofErr w:type="spellEnd"/>
      <w:r w:rsidR="00626441" w:rsidRPr="003B162C">
        <w:rPr>
          <w:rFonts w:ascii="Arial" w:hAnsi="Arial" w:cs="Arial"/>
        </w:rPr>
        <w:t xml:space="preserve"> (2021</w:t>
      </w:r>
      <w:r w:rsidR="00D93CE0" w:rsidRPr="003B162C">
        <w:rPr>
          <w:rFonts w:ascii="Arial" w:hAnsi="Arial" w:cs="Arial"/>
        </w:rPr>
        <w:t>, p. 473</w:t>
      </w:r>
      <w:r w:rsidR="00626441" w:rsidRPr="003B162C">
        <w:rPr>
          <w:rFonts w:ascii="Arial" w:hAnsi="Arial" w:cs="Arial"/>
        </w:rPr>
        <w:t>)</w:t>
      </w:r>
      <w:r w:rsidR="000F4D01" w:rsidRPr="003B162C">
        <w:rPr>
          <w:rFonts w:ascii="Arial" w:hAnsi="Arial" w:cs="Arial"/>
        </w:rPr>
        <w:t xml:space="preserve">, o setor </w:t>
      </w:r>
      <w:r w:rsidR="00971CDF" w:rsidRPr="003B162C">
        <w:rPr>
          <w:rFonts w:ascii="Arial" w:hAnsi="Arial" w:cs="Arial"/>
        </w:rPr>
        <w:t xml:space="preserve">rural </w:t>
      </w:r>
      <w:r w:rsidR="000F4D01" w:rsidRPr="003B162C">
        <w:rPr>
          <w:rFonts w:ascii="Arial" w:hAnsi="Arial" w:cs="Arial"/>
        </w:rPr>
        <w:t>é “</w:t>
      </w:r>
      <w:r w:rsidR="000F4D01" w:rsidRPr="003B162C">
        <w:rPr>
          <w:rFonts w:ascii="Arial" w:hAnsi="Arial" w:cs="Arial"/>
          <w:iCs/>
        </w:rPr>
        <w:t>formado por um elevado percentual de 96% de empresas familiares, porém, apenas 19% dessas empresas familiares no âmbito do agronegócio têm uma estratégia de sucessão</w:t>
      </w:r>
      <w:r w:rsidR="000F4D01" w:rsidRPr="003B162C">
        <w:rPr>
          <w:rFonts w:ascii="Arial" w:hAnsi="Arial" w:cs="Arial"/>
        </w:rPr>
        <w:t>”</w:t>
      </w:r>
      <w:r w:rsidR="00727CE9" w:rsidRPr="003B162C">
        <w:rPr>
          <w:rFonts w:ascii="Arial" w:hAnsi="Arial" w:cs="Arial"/>
        </w:rPr>
        <w:t xml:space="preserve">. </w:t>
      </w:r>
    </w:p>
    <w:p w14:paraId="6F9DFB09" w14:textId="081EF457" w:rsidR="002662BF" w:rsidRPr="003B162C" w:rsidRDefault="001A00C5" w:rsidP="00635067">
      <w:pPr>
        <w:spacing w:after="0" w:line="360" w:lineRule="auto"/>
        <w:ind w:firstLine="709"/>
        <w:jc w:val="both"/>
        <w:rPr>
          <w:rFonts w:ascii="Arial" w:hAnsi="Arial" w:cs="Arial"/>
        </w:rPr>
      </w:pPr>
      <w:r w:rsidRPr="003B162C">
        <w:rPr>
          <w:rFonts w:ascii="Arial" w:hAnsi="Arial" w:cs="Arial"/>
        </w:rPr>
        <w:t>D</w:t>
      </w:r>
      <w:r w:rsidR="00230F38" w:rsidRPr="003B162C">
        <w:rPr>
          <w:rFonts w:ascii="Arial" w:hAnsi="Arial" w:cs="Arial"/>
        </w:rPr>
        <w:t xml:space="preserve">a mesma </w:t>
      </w:r>
      <w:r w:rsidR="00E50804" w:rsidRPr="003B162C">
        <w:rPr>
          <w:rFonts w:ascii="Arial" w:hAnsi="Arial" w:cs="Arial"/>
        </w:rPr>
        <w:t>maneira</w:t>
      </w:r>
      <w:r w:rsidR="00230F38" w:rsidRPr="003B162C">
        <w:rPr>
          <w:rFonts w:ascii="Arial" w:hAnsi="Arial" w:cs="Arial"/>
        </w:rPr>
        <w:t xml:space="preserve"> que a plantação </w:t>
      </w:r>
      <w:r w:rsidR="00B3526C" w:rsidRPr="003B162C">
        <w:rPr>
          <w:rFonts w:ascii="Arial" w:hAnsi="Arial" w:cs="Arial"/>
        </w:rPr>
        <w:t>exige</w:t>
      </w:r>
      <w:r w:rsidR="00230F38" w:rsidRPr="003B162C">
        <w:rPr>
          <w:rFonts w:ascii="Arial" w:hAnsi="Arial" w:cs="Arial"/>
        </w:rPr>
        <w:t xml:space="preserve"> </w:t>
      </w:r>
      <w:r w:rsidR="009F2F3D" w:rsidRPr="003B162C">
        <w:rPr>
          <w:rFonts w:ascii="Arial" w:hAnsi="Arial" w:cs="Arial"/>
        </w:rPr>
        <w:t>uma intensa</w:t>
      </w:r>
      <w:r w:rsidR="00230F38" w:rsidRPr="003B162C">
        <w:rPr>
          <w:rFonts w:ascii="Arial" w:hAnsi="Arial" w:cs="Arial"/>
        </w:rPr>
        <w:t xml:space="preserve"> </w:t>
      </w:r>
      <w:r w:rsidR="00E50804" w:rsidRPr="003B162C">
        <w:rPr>
          <w:rFonts w:ascii="Arial" w:hAnsi="Arial" w:cs="Arial"/>
        </w:rPr>
        <w:t xml:space="preserve">preparação e </w:t>
      </w:r>
      <w:r w:rsidR="00230F38" w:rsidRPr="003B162C">
        <w:rPr>
          <w:rFonts w:ascii="Arial" w:hAnsi="Arial" w:cs="Arial"/>
        </w:rPr>
        <w:t xml:space="preserve">organização, a sucessão familiar </w:t>
      </w:r>
      <w:r w:rsidR="00B2474C" w:rsidRPr="003B162C">
        <w:rPr>
          <w:rFonts w:ascii="Arial" w:hAnsi="Arial" w:cs="Arial"/>
        </w:rPr>
        <w:t xml:space="preserve">rural </w:t>
      </w:r>
      <w:r w:rsidR="00230F38" w:rsidRPr="003B162C">
        <w:rPr>
          <w:rFonts w:ascii="Arial" w:hAnsi="Arial" w:cs="Arial"/>
        </w:rPr>
        <w:t>também é um processo que requer organização e planejamento</w:t>
      </w:r>
      <w:r w:rsidR="00626441" w:rsidRPr="003B162C">
        <w:rPr>
          <w:rFonts w:ascii="Arial" w:hAnsi="Arial" w:cs="Arial"/>
        </w:rPr>
        <w:t xml:space="preserve"> (S</w:t>
      </w:r>
      <w:r w:rsidR="00C44FE6" w:rsidRPr="003B162C">
        <w:rPr>
          <w:rFonts w:ascii="Arial" w:hAnsi="Arial" w:cs="Arial"/>
        </w:rPr>
        <w:t>harma</w:t>
      </w:r>
      <w:r w:rsidR="00626441" w:rsidRPr="003B162C">
        <w:rPr>
          <w:rFonts w:ascii="Arial" w:hAnsi="Arial" w:cs="Arial"/>
        </w:rPr>
        <w:t>, 2006</w:t>
      </w:r>
      <w:r w:rsidR="00C33C9B" w:rsidRPr="003B162C">
        <w:rPr>
          <w:rFonts w:ascii="Arial" w:hAnsi="Arial" w:cs="Arial"/>
        </w:rPr>
        <w:t>; O</w:t>
      </w:r>
      <w:r w:rsidR="00C44FE6" w:rsidRPr="003B162C">
        <w:rPr>
          <w:rFonts w:ascii="Arial" w:hAnsi="Arial" w:cs="Arial"/>
        </w:rPr>
        <w:t>liveira</w:t>
      </w:r>
      <w:r w:rsidR="00C33C9B" w:rsidRPr="003B162C">
        <w:rPr>
          <w:rFonts w:ascii="Arial" w:hAnsi="Arial" w:cs="Arial"/>
        </w:rPr>
        <w:t xml:space="preserve">; </w:t>
      </w:r>
      <w:r w:rsidR="00C44FE6" w:rsidRPr="003B162C">
        <w:rPr>
          <w:rFonts w:ascii="Arial" w:hAnsi="Arial" w:cs="Arial"/>
        </w:rPr>
        <w:t>Vieira Filho</w:t>
      </w:r>
      <w:r w:rsidR="00C33C9B" w:rsidRPr="003B162C">
        <w:rPr>
          <w:rFonts w:ascii="Arial" w:hAnsi="Arial" w:cs="Arial"/>
        </w:rPr>
        <w:t>, 2</w:t>
      </w:r>
      <w:r w:rsidR="005B0D9F">
        <w:rPr>
          <w:rFonts w:ascii="Arial" w:hAnsi="Arial" w:cs="Arial"/>
        </w:rPr>
        <w:t>019</w:t>
      </w:r>
      <w:r w:rsidR="00626441" w:rsidRPr="003B162C">
        <w:rPr>
          <w:rFonts w:ascii="Arial" w:hAnsi="Arial" w:cs="Arial"/>
        </w:rPr>
        <w:t>)</w:t>
      </w:r>
      <w:r w:rsidR="009B3BCA" w:rsidRPr="003B162C">
        <w:rPr>
          <w:rFonts w:ascii="Arial" w:hAnsi="Arial" w:cs="Arial"/>
        </w:rPr>
        <w:t xml:space="preserve"> </w:t>
      </w:r>
      <w:r w:rsidR="00971CDF" w:rsidRPr="003B162C">
        <w:rPr>
          <w:rFonts w:ascii="Arial" w:hAnsi="Arial" w:cs="Arial"/>
        </w:rPr>
        <w:t>para não atingir a relação afetiva entre os familiares</w:t>
      </w:r>
      <w:r w:rsidR="00F60078" w:rsidRPr="003B162C">
        <w:rPr>
          <w:rFonts w:ascii="Arial" w:hAnsi="Arial" w:cs="Arial"/>
        </w:rPr>
        <w:t xml:space="preserve"> (</w:t>
      </w:r>
      <w:proofErr w:type="spellStart"/>
      <w:r w:rsidR="00F60078" w:rsidRPr="003B162C">
        <w:rPr>
          <w:rFonts w:ascii="Arial" w:hAnsi="Arial" w:cs="Arial"/>
        </w:rPr>
        <w:t>B</w:t>
      </w:r>
      <w:r w:rsidR="00C44FE6" w:rsidRPr="003B162C">
        <w:rPr>
          <w:rFonts w:ascii="Arial" w:hAnsi="Arial" w:cs="Arial"/>
        </w:rPr>
        <w:t>ornhol</w:t>
      </w:r>
      <w:r w:rsidR="000142D2" w:rsidRPr="003B162C">
        <w:rPr>
          <w:rFonts w:ascii="Arial" w:hAnsi="Arial" w:cs="Arial"/>
        </w:rPr>
        <w:t>dt</w:t>
      </w:r>
      <w:proofErr w:type="spellEnd"/>
      <w:r w:rsidR="00F60078" w:rsidRPr="003B162C">
        <w:rPr>
          <w:rFonts w:ascii="Arial" w:hAnsi="Arial" w:cs="Arial"/>
        </w:rPr>
        <w:t>, 2005)</w:t>
      </w:r>
      <w:r w:rsidR="00971CDF" w:rsidRPr="003B162C">
        <w:rPr>
          <w:rFonts w:ascii="Arial" w:hAnsi="Arial" w:cs="Arial"/>
        </w:rPr>
        <w:t xml:space="preserve"> e nem a produção rural</w:t>
      </w:r>
      <w:r w:rsidR="000D7EDA" w:rsidRPr="003B162C">
        <w:rPr>
          <w:rFonts w:ascii="Arial" w:hAnsi="Arial" w:cs="Arial"/>
        </w:rPr>
        <w:t>,</w:t>
      </w:r>
      <w:r w:rsidR="00971CDF" w:rsidRPr="003B162C">
        <w:rPr>
          <w:rFonts w:ascii="Arial" w:hAnsi="Arial" w:cs="Arial"/>
        </w:rPr>
        <w:t xml:space="preserve"> já que a sucessão vem sendo considerada como o momento mais crítico no desenvolvimento produtivo</w:t>
      </w:r>
      <w:r w:rsidR="00F60078" w:rsidRPr="003B162C">
        <w:rPr>
          <w:rFonts w:ascii="Arial" w:hAnsi="Arial" w:cs="Arial"/>
        </w:rPr>
        <w:t xml:space="preserve"> (</w:t>
      </w:r>
      <w:proofErr w:type="spellStart"/>
      <w:r w:rsidR="00F60078" w:rsidRPr="003B162C">
        <w:rPr>
          <w:rFonts w:ascii="Arial" w:hAnsi="Arial" w:cs="Arial"/>
        </w:rPr>
        <w:t>K</w:t>
      </w:r>
      <w:r w:rsidR="000142D2" w:rsidRPr="003B162C">
        <w:rPr>
          <w:rFonts w:ascii="Arial" w:hAnsi="Arial" w:cs="Arial"/>
        </w:rPr>
        <w:t>iyota</w:t>
      </w:r>
      <w:proofErr w:type="spellEnd"/>
      <w:r w:rsidR="00F60078" w:rsidRPr="003B162C">
        <w:rPr>
          <w:rFonts w:ascii="Arial" w:hAnsi="Arial" w:cs="Arial"/>
        </w:rPr>
        <w:t>; P</w:t>
      </w:r>
      <w:r w:rsidR="000142D2" w:rsidRPr="003B162C">
        <w:rPr>
          <w:rFonts w:ascii="Arial" w:hAnsi="Arial" w:cs="Arial"/>
        </w:rPr>
        <w:t>erondi</w:t>
      </w:r>
      <w:r w:rsidR="00F60078" w:rsidRPr="003B162C">
        <w:rPr>
          <w:rFonts w:ascii="Arial" w:hAnsi="Arial" w:cs="Arial"/>
        </w:rPr>
        <w:t>, 2014)</w:t>
      </w:r>
      <w:r w:rsidR="00971CDF" w:rsidRPr="003B162C">
        <w:rPr>
          <w:rFonts w:ascii="Arial" w:hAnsi="Arial" w:cs="Arial"/>
        </w:rPr>
        <w:t xml:space="preserve">. </w:t>
      </w:r>
      <w:r w:rsidR="00634F75" w:rsidRPr="003B162C">
        <w:rPr>
          <w:rFonts w:ascii="Arial" w:hAnsi="Arial" w:cs="Arial"/>
        </w:rPr>
        <w:t>S</w:t>
      </w:r>
      <w:r w:rsidR="00282C5F" w:rsidRPr="003B162C">
        <w:rPr>
          <w:rFonts w:ascii="Arial" w:hAnsi="Arial" w:cs="Arial"/>
        </w:rPr>
        <w:t xml:space="preserve">endo assim, </w:t>
      </w:r>
      <w:r w:rsidR="002662BF" w:rsidRPr="003B162C">
        <w:rPr>
          <w:rFonts w:ascii="Arial" w:hAnsi="Arial" w:cs="Arial"/>
        </w:rPr>
        <w:t xml:space="preserve">estudar a sucessão no agronegócio é essencial </w:t>
      </w:r>
      <w:r w:rsidR="007B23FB" w:rsidRPr="003B162C">
        <w:rPr>
          <w:rFonts w:ascii="Arial" w:hAnsi="Arial" w:cs="Arial"/>
        </w:rPr>
        <w:t xml:space="preserve">em </w:t>
      </w:r>
      <w:r w:rsidR="00AF25B3" w:rsidRPr="003B162C">
        <w:rPr>
          <w:rFonts w:ascii="Arial" w:hAnsi="Arial" w:cs="Arial"/>
        </w:rPr>
        <w:t xml:space="preserve">três </w:t>
      </w:r>
      <w:r w:rsidR="008B26AA" w:rsidRPr="003B162C">
        <w:rPr>
          <w:rFonts w:ascii="Arial" w:hAnsi="Arial" w:cs="Arial"/>
        </w:rPr>
        <w:t>conjuntos</w:t>
      </w:r>
      <w:r w:rsidR="00AF25B3" w:rsidRPr="003B162C">
        <w:rPr>
          <w:rFonts w:ascii="Arial" w:hAnsi="Arial" w:cs="Arial"/>
        </w:rPr>
        <w:t xml:space="preserve">: </w:t>
      </w:r>
      <w:r w:rsidR="00282C5F" w:rsidRPr="003B162C">
        <w:rPr>
          <w:rFonts w:ascii="Arial" w:hAnsi="Arial" w:cs="Arial"/>
        </w:rPr>
        <w:t xml:space="preserve">“dentro </w:t>
      </w:r>
      <w:r w:rsidR="000A27C9" w:rsidRPr="003B162C">
        <w:rPr>
          <w:rFonts w:ascii="Arial" w:hAnsi="Arial" w:cs="Arial"/>
        </w:rPr>
        <w:t>de casa</w:t>
      </w:r>
      <w:r w:rsidR="00282C5F" w:rsidRPr="003B162C">
        <w:rPr>
          <w:rFonts w:ascii="Arial" w:hAnsi="Arial" w:cs="Arial"/>
        </w:rPr>
        <w:t>” (minimização dos conflitos familiares</w:t>
      </w:r>
      <w:r w:rsidR="00AF25B3" w:rsidRPr="003B162C">
        <w:rPr>
          <w:rFonts w:ascii="Arial" w:hAnsi="Arial" w:cs="Arial"/>
        </w:rPr>
        <w:t xml:space="preserve"> e economia na transmissão da propriedade</w:t>
      </w:r>
      <w:r w:rsidR="00282C5F" w:rsidRPr="003B162C">
        <w:rPr>
          <w:rFonts w:ascii="Arial" w:hAnsi="Arial" w:cs="Arial"/>
        </w:rPr>
        <w:t>) “dentro da porteira” (</w:t>
      </w:r>
      <w:r w:rsidR="00AF25B3" w:rsidRPr="003B162C">
        <w:rPr>
          <w:rFonts w:ascii="Arial" w:hAnsi="Arial" w:cs="Arial"/>
        </w:rPr>
        <w:t>proteção</w:t>
      </w:r>
      <w:r w:rsidR="00282C5F" w:rsidRPr="003B162C">
        <w:rPr>
          <w:rFonts w:ascii="Arial" w:hAnsi="Arial" w:cs="Arial"/>
        </w:rPr>
        <w:t xml:space="preserve"> </w:t>
      </w:r>
      <w:r w:rsidR="00AF25B3" w:rsidRPr="003B162C">
        <w:rPr>
          <w:rFonts w:ascii="Arial" w:hAnsi="Arial" w:cs="Arial"/>
        </w:rPr>
        <w:t>d</w:t>
      </w:r>
      <w:r w:rsidR="00282C5F" w:rsidRPr="003B162C">
        <w:rPr>
          <w:rFonts w:ascii="Arial" w:hAnsi="Arial" w:cs="Arial"/>
        </w:rPr>
        <w:t xml:space="preserve">as atividades produtivas) </w:t>
      </w:r>
      <w:r w:rsidR="007B23FB" w:rsidRPr="003B162C">
        <w:rPr>
          <w:rFonts w:ascii="Arial" w:hAnsi="Arial" w:cs="Arial"/>
        </w:rPr>
        <w:t xml:space="preserve">e </w:t>
      </w:r>
      <w:r w:rsidR="00282C5F" w:rsidRPr="003B162C">
        <w:rPr>
          <w:rFonts w:ascii="Arial" w:hAnsi="Arial" w:cs="Arial"/>
        </w:rPr>
        <w:t>“fora da porteira” (</w:t>
      </w:r>
      <w:r w:rsidR="002662BF" w:rsidRPr="003B162C">
        <w:rPr>
          <w:rFonts w:ascii="Arial" w:hAnsi="Arial" w:cs="Arial"/>
        </w:rPr>
        <w:t>para a economia do País</w:t>
      </w:r>
      <w:r w:rsidR="002D0C12" w:rsidRPr="003B162C">
        <w:rPr>
          <w:rFonts w:ascii="Arial" w:hAnsi="Arial" w:cs="Arial"/>
        </w:rPr>
        <w:t>, face à importância do setor</w:t>
      </w:r>
      <w:r w:rsidR="00282C5F" w:rsidRPr="003B162C">
        <w:rPr>
          <w:rFonts w:ascii="Arial" w:hAnsi="Arial" w:cs="Arial"/>
        </w:rPr>
        <w:t>)</w:t>
      </w:r>
      <w:r w:rsidR="002662BF" w:rsidRPr="003B162C">
        <w:rPr>
          <w:rFonts w:ascii="Arial" w:hAnsi="Arial" w:cs="Arial"/>
        </w:rPr>
        <w:t>.</w:t>
      </w:r>
    </w:p>
    <w:p w14:paraId="1CA0549F" w14:textId="658339AD" w:rsidR="00604D35" w:rsidRPr="003B162C" w:rsidRDefault="00D81BEC" w:rsidP="00635067">
      <w:pPr>
        <w:spacing w:after="0" w:line="360" w:lineRule="auto"/>
        <w:ind w:firstLine="709"/>
        <w:jc w:val="both"/>
        <w:rPr>
          <w:rFonts w:ascii="Arial" w:hAnsi="Arial" w:cs="Arial"/>
        </w:rPr>
      </w:pPr>
      <w:r w:rsidRPr="003B162C">
        <w:rPr>
          <w:rFonts w:ascii="Arial" w:hAnsi="Arial" w:cs="Arial"/>
        </w:rPr>
        <w:t xml:space="preserve">Neste contexto, </w:t>
      </w:r>
      <w:r w:rsidR="00AB0E87" w:rsidRPr="003B162C">
        <w:rPr>
          <w:rFonts w:ascii="Arial" w:hAnsi="Arial" w:cs="Arial"/>
        </w:rPr>
        <w:t xml:space="preserve">surge a seguinte pergunta de pesquisa: A </w:t>
      </w:r>
      <w:r w:rsidR="00AB0E87" w:rsidRPr="003B162C">
        <w:rPr>
          <w:rFonts w:ascii="Arial" w:hAnsi="Arial" w:cs="Arial"/>
          <w:i/>
          <w:iCs/>
        </w:rPr>
        <w:t xml:space="preserve">holding </w:t>
      </w:r>
      <w:r w:rsidR="00AB0E87" w:rsidRPr="003B162C">
        <w:rPr>
          <w:rFonts w:ascii="Arial" w:hAnsi="Arial" w:cs="Arial"/>
        </w:rPr>
        <w:t>familiar pode ser uma estratégia sucessória no âmbito rural para evitar a fragmentação da propriedade rural e o condomínio entre os herdeiros?</w:t>
      </w:r>
      <w:r w:rsidR="00AB0E87" w:rsidRPr="003B162C">
        <w:rPr>
          <w:rFonts w:ascii="Arial" w:hAnsi="Arial" w:cs="Arial"/>
          <w:b/>
          <w:bCs/>
        </w:rPr>
        <w:t xml:space="preserve"> </w:t>
      </w:r>
      <w:r w:rsidR="00AC684A" w:rsidRPr="003B162C">
        <w:rPr>
          <w:rFonts w:ascii="Arial" w:hAnsi="Arial" w:cs="Arial"/>
        </w:rPr>
        <w:t>Este estudo tem como objetivo</w:t>
      </w:r>
      <w:r w:rsidR="008A6AD2" w:rsidRPr="003B162C">
        <w:rPr>
          <w:rFonts w:ascii="Arial" w:hAnsi="Arial" w:cs="Arial"/>
        </w:rPr>
        <w:t xml:space="preserve"> </w:t>
      </w:r>
      <w:r w:rsidR="00604D35" w:rsidRPr="003B162C">
        <w:rPr>
          <w:rFonts w:ascii="Arial" w:hAnsi="Arial" w:cs="Arial"/>
        </w:rPr>
        <w:t xml:space="preserve">geral </w:t>
      </w:r>
      <w:r w:rsidR="00AB0E87" w:rsidRPr="003B162C">
        <w:rPr>
          <w:rFonts w:ascii="Arial" w:hAnsi="Arial" w:cs="Arial"/>
        </w:rPr>
        <w:t xml:space="preserve">analisar as possibilidades trazidas pela </w:t>
      </w:r>
      <w:r w:rsidR="00AB0E87" w:rsidRPr="003B162C">
        <w:rPr>
          <w:rFonts w:ascii="Arial" w:hAnsi="Arial" w:cs="Arial"/>
          <w:i/>
          <w:iCs/>
        </w:rPr>
        <w:t xml:space="preserve">holding </w:t>
      </w:r>
      <w:r w:rsidR="00AB0E87" w:rsidRPr="003B162C">
        <w:rPr>
          <w:rFonts w:ascii="Arial" w:hAnsi="Arial" w:cs="Arial"/>
        </w:rPr>
        <w:t>familiar com a profícua finalidade de evitar o condomínio e o fracionamento da propriedade rural no momento da partilha de bens</w:t>
      </w:r>
      <w:r w:rsidR="00AC684A" w:rsidRPr="003B162C">
        <w:rPr>
          <w:rFonts w:ascii="Arial" w:hAnsi="Arial" w:cs="Arial"/>
        </w:rPr>
        <w:t xml:space="preserve">. </w:t>
      </w:r>
      <w:r w:rsidR="00604D35" w:rsidRPr="003B162C">
        <w:rPr>
          <w:rFonts w:ascii="Arial" w:hAnsi="Arial" w:cs="Arial"/>
        </w:rPr>
        <w:t xml:space="preserve">E os objetivos específicos são (1) estabelecer os principais desafios enfrentados na sucessão no meio rural e (2) analisar as possibilidades da </w:t>
      </w:r>
      <w:r w:rsidR="00604D35" w:rsidRPr="003B162C">
        <w:rPr>
          <w:rFonts w:ascii="Arial" w:hAnsi="Arial" w:cs="Arial"/>
          <w:i/>
        </w:rPr>
        <w:t>holding</w:t>
      </w:r>
      <w:r w:rsidR="00604D35" w:rsidRPr="003B162C">
        <w:rPr>
          <w:rFonts w:ascii="Arial" w:hAnsi="Arial" w:cs="Arial"/>
        </w:rPr>
        <w:t xml:space="preserve"> familiar.</w:t>
      </w:r>
    </w:p>
    <w:p w14:paraId="0E8F2A72" w14:textId="14A521D9" w:rsidR="00230F38" w:rsidRPr="003B162C" w:rsidRDefault="69F7694A" w:rsidP="00635067">
      <w:pPr>
        <w:spacing w:after="0" w:line="360" w:lineRule="auto"/>
        <w:ind w:firstLine="709"/>
        <w:jc w:val="both"/>
        <w:rPr>
          <w:rFonts w:ascii="Arial" w:hAnsi="Arial" w:cs="Arial"/>
        </w:rPr>
      </w:pPr>
      <w:r w:rsidRPr="003B162C">
        <w:rPr>
          <w:rFonts w:ascii="Arial" w:hAnsi="Arial" w:cs="Arial"/>
        </w:rPr>
        <w:t xml:space="preserve">Para atingir os objetivos acima expostos utilizou-se como metodologia a pesquisa descritiva exploratória, com um método hipotético dedutivo, com análise da legislação e pesquisa bibliográfica. Sob a perspectiva inicialmente exposta, justifica-se esta pesquisa através da importância do agronegócio para a economia brasileira e da necessidade de estudos acerca de formas e ferramentas legais de planejamento sucessório no âmbito rural com o intuito de preservar o patrimônio rural dentro da entidade familiar e proteger a produção </w:t>
      </w:r>
      <w:r w:rsidRPr="003B162C">
        <w:rPr>
          <w:rFonts w:ascii="Arial" w:hAnsi="Arial" w:cs="Arial"/>
        </w:rPr>
        <w:lastRenderedPageBreak/>
        <w:t xml:space="preserve">rural </w:t>
      </w:r>
      <w:r w:rsidRPr="003B162C">
        <w:rPr>
          <w:rFonts w:ascii="Arial" w:hAnsi="Arial" w:cs="Arial"/>
          <w:i/>
          <w:iCs/>
        </w:rPr>
        <w:t>latu sensu</w:t>
      </w:r>
      <w:r w:rsidRPr="003B162C">
        <w:rPr>
          <w:rFonts w:ascii="Arial" w:hAnsi="Arial" w:cs="Arial"/>
        </w:rPr>
        <w:t xml:space="preserve">, evitando o fracionamento da propriedade rural e do condomínio entre os herdeiros. A hipótese apresentada é que a constituição da </w:t>
      </w:r>
      <w:r w:rsidRPr="003B162C">
        <w:rPr>
          <w:rFonts w:ascii="Arial" w:hAnsi="Arial" w:cs="Arial"/>
          <w:i/>
          <w:iCs/>
        </w:rPr>
        <w:t xml:space="preserve">holding </w:t>
      </w:r>
      <w:r w:rsidRPr="003B162C">
        <w:rPr>
          <w:rFonts w:ascii="Arial" w:hAnsi="Arial" w:cs="Arial"/>
        </w:rPr>
        <w:t>familiar pode ser vista como uma estratégia sucessória com reais possibilidades de evitar tanto o fatiamento da propriedade rural como condomínio entre os herdeiros. A par destas premissas, passa-se à análise do conteúdo.</w:t>
      </w:r>
    </w:p>
    <w:p w14:paraId="6BCDD0E2" w14:textId="122D8980" w:rsidR="00AC684A" w:rsidRPr="003B162C" w:rsidRDefault="00AC684A" w:rsidP="005A7454">
      <w:pPr>
        <w:spacing w:after="0" w:line="360" w:lineRule="auto"/>
        <w:ind w:firstLine="709"/>
        <w:jc w:val="both"/>
        <w:rPr>
          <w:rFonts w:ascii="Arial" w:hAnsi="Arial" w:cs="Arial"/>
        </w:rPr>
      </w:pPr>
    </w:p>
    <w:p w14:paraId="7800AC71" w14:textId="0D7758C7" w:rsidR="00AC684A" w:rsidRPr="003B162C" w:rsidRDefault="002143DE" w:rsidP="005A7454">
      <w:pPr>
        <w:spacing w:after="0" w:line="360" w:lineRule="auto"/>
        <w:jc w:val="both"/>
        <w:rPr>
          <w:rFonts w:ascii="Arial" w:hAnsi="Arial" w:cs="Arial"/>
          <w:b/>
          <w:bCs/>
        </w:rPr>
      </w:pPr>
      <w:r>
        <w:rPr>
          <w:rFonts w:ascii="Arial" w:hAnsi="Arial" w:cs="Arial"/>
          <w:b/>
          <w:bCs/>
        </w:rPr>
        <w:t>2</w:t>
      </w:r>
      <w:r w:rsidR="00A538DD" w:rsidRPr="003B162C">
        <w:rPr>
          <w:rFonts w:ascii="Arial" w:hAnsi="Arial" w:cs="Arial"/>
          <w:b/>
          <w:bCs/>
        </w:rPr>
        <w:t xml:space="preserve"> </w:t>
      </w:r>
      <w:r w:rsidR="009535BF" w:rsidRPr="003B162C">
        <w:rPr>
          <w:rFonts w:ascii="Arial" w:hAnsi="Arial" w:cs="Arial"/>
          <w:b/>
          <w:bCs/>
        </w:rPr>
        <w:t>BREVES CONSIDERAÇÕES SOBRE OS PRINCIPAIS DESAFIOS ENFRENTADOS NA SUCESSÃO RURAL</w:t>
      </w:r>
      <w:r w:rsidR="00635F38" w:rsidRPr="003B162C">
        <w:rPr>
          <w:rFonts w:ascii="Arial" w:hAnsi="Arial" w:cs="Arial"/>
          <w:b/>
          <w:bCs/>
        </w:rPr>
        <w:t xml:space="preserve"> SOB A ÓTICA PATRIMONIAL</w:t>
      </w:r>
    </w:p>
    <w:p w14:paraId="7E4D4213" w14:textId="77777777" w:rsidR="009535BF" w:rsidRPr="003B162C" w:rsidRDefault="009535BF" w:rsidP="005A7454">
      <w:pPr>
        <w:spacing w:after="0" w:line="360" w:lineRule="auto"/>
        <w:ind w:firstLine="709"/>
        <w:jc w:val="both"/>
        <w:rPr>
          <w:rFonts w:ascii="Arial" w:hAnsi="Arial" w:cs="Arial"/>
        </w:rPr>
      </w:pPr>
    </w:p>
    <w:p w14:paraId="48BF8A20" w14:textId="3F4967F1" w:rsidR="002324A5" w:rsidRPr="003B162C" w:rsidRDefault="002324A5" w:rsidP="0031384B">
      <w:pPr>
        <w:spacing w:after="0" w:line="360" w:lineRule="auto"/>
        <w:ind w:firstLine="709"/>
        <w:jc w:val="both"/>
        <w:rPr>
          <w:rFonts w:ascii="Arial" w:hAnsi="Arial" w:cs="Arial"/>
        </w:rPr>
      </w:pPr>
      <w:bookmarkStart w:id="0" w:name="_Hlk86592037"/>
      <w:r w:rsidRPr="003B162C">
        <w:rPr>
          <w:rFonts w:ascii="Arial" w:hAnsi="Arial" w:cs="Arial"/>
        </w:rPr>
        <w:t>A sucessão no âmbito rural possui algumas peculiaridades abordadas a seguir:</w:t>
      </w:r>
    </w:p>
    <w:p w14:paraId="3476E8E3" w14:textId="57100940" w:rsidR="00727CE9" w:rsidRPr="003B162C" w:rsidRDefault="008A3693" w:rsidP="0031384B">
      <w:pPr>
        <w:spacing w:after="0" w:line="360" w:lineRule="auto"/>
        <w:ind w:firstLine="709"/>
        <w:jc w:val="both"/>
        <w:rPr>
          <w:rFonts w:ascii="Arial" w:hAnsi="Arial" w:cs="Arial"/>
        </w:rPr>
      </w:pPr>
      <w:r w:rsidRPr="003B162C">
        <w:rPr>
          <w:rFonts w:ascii="Arial" w:hAnsi="Arial" w:cs="Arial"/>
          <w:i/>
          <w:iCs/>
        </w:rPr>
        <w:t>a</w:t>
      </w:r>
      <w:r w:rsidR="002324A5" w:rsidRPr="003B162C">
        <w:rPr>
          <w:rFonts w:ascii="Arial" w:hAnsi="Arial" w:cs="Arial"/>
          <w:i/>
          <w:iCs/>
        </w:rPr>
        <w:t>.</w:t>
      </w:r>
      <w:r w:rsidR="002324A5" w:rsidRPr="003B162C">
        <w:rPr>
          <w:rFonts w:ascii="Arial" w:hAnsi="Arial" w:cs="Arial"/>
        </w:rPr>
        <w:t xml:space="preserve"> </w:t>
      </w:r>
      <w:r w:rsidR="009F79CA" w:rsidRPr="003B162C">
        <w:rPr>
          <w:rFonts w:ascii="Arial" w:hAnsi="Arial" w:cs="Arial"/>
        </w:rPr>
        <w:t>Normalmente, o ingresso na profissão agrícola é oriundo de pessoas do próprio meio rural, embora a profissão seja aberta a todos os indivíduos</w:t>
      </w:r>
      <w:r w:rsidR="00F4619D" w:rsidRPr="003B162C">
        <w:rPr>
          <w:rFonts w:ascii="Arial" w:hAnsi="Arial" w:cs="Arial"/>
        </w:rPr>
        <w:t xml:space="preserve"> (</w:t>
      </w:r>
      <w:proofErr w:type="spellStart"/>
      <w:r w:rsidR="00F4619D" w:rsidRPr="003B162C">
        <w:rPr>
          <w:rFonts w:ascii="Arial" w:hAnsi="Arial" w:cs="Arial"/>
        </w:rPr>
        <w:t>S</w:t>
      </w:r>
      <w:r w:rsidR="000142D2" w:rsidRPr="003B162C">
        <w:rPr>
          <w:rFonts w:ascii="Arial" w:hAnsi="Arial" w:cs="Arial"/>
        </w:rPr>
        <w:t>ilvestro</w:t>
      </w:r>
      <w:proofErr w:type="spellEnd"/>
      <w:r w:rsidR="00F4619D" w:rsidRPr="003B162C">
        <w:rPr>
          <w:rFonts w:ascii="Arial" w:hAnsi="Arial" w:cs="Arial"/>
        </w:rPr>
        <w:t xml:space="preserve">, </w:t>
      </w:r>
      <w:r w:rsidR="00F4619D" w:rsidRPr="003B162C">
        <w:rPr>
          <w:rFonts w:ascii="Arial" w:hAnsi="Arial" w:cs="Arial"/>
          <w:i/>
        </w:rPr>
        <w:t>et al</w:t>
      </w:r>
      <w:r w:rsidR="00F4619D" w:rsidRPr="003B162C">
        <w:rPr>
          <w:rFonts w:ascii="Arial" w:hAnsi="Arial" w:cs="Arial"/>
        </w:rPr>
        <w:t>., 2001)</w:t>
      </w:r>
      <w:r w:rsidR="009535BF" w:rsidRPr="003B162C">
        <w:rPr>
          <w:rFonts w:ascii="Arial" w:hAnsi="Arial" w:cs="Arial"/>
        </w:rPr>
        <w:t xml:space="preserve">, ou seja, é uma atividade </w:t>
      </w:r>
      <w:r w:rsidR="009D730B" w:rsidRPr="003B162C">
        <w:rPr>
          <w:rFonts w:ascii="Arial" w:hAnsi="Arial" w:cs="Arial"/>
        </w:rPr>
        <w:t xml:space="preserve">geralmente </w:t>
      </w:r>
      <w:r w:rsidR="009535BF" w:rsidRPr="003B162C">
        <w:rPr>
          <w:rFonts w:ascii="Arial" w:hAnsi="Arial" w:cs="Arial"/>
        </w:rPr>
        <w:t>herdad</w:t>
      </w:r>
      <w:r w:rsidR="00727CE9" w:rsidRPr="003B162C">
        <w:rPr>
          <w:rFonts w:ascii="Arial" w:hAnsi="Arial" w:cs="Arial"/>
        </w:rPr>
        <w:t>a</w:t>
      </w:r>
      <w:r w:rsidR="009535BF" w:rsidRPr="003B162C">
        <w:rPr>
          <w:rFonts w:ascii="Arial" w:hAnsi="Arial" w:cs="Arial"/>
        </w:rPr>
        <w:t xml:space="preserve"> entre os membros da mesma família</w:t>
      </w:r>
      <w:r w:rsidR="00F4619D" w:rsidRPr="003B162C">
        <w:rPr>
          <w:rFonts w:ascii="Arial" w:hAnsi="Arial" w:cs="Arial"/>
        </w:rPr>
        <w:t xml:space="preserve"> (</w:t>
      </w:r>
      <w:proofErr w:type="spellStart"/>
      <w:r w:rsidR="00F4619D" w:rsidRPr="003B162C">
        <w:rPr>
          <w:rFonts w:ascii="Arial" w:hAnsi="Arial" w:cs="Arial"/>
        </w:rPr>
        <w:t>K</w:t>
      </w:r>
      <w:r w:rsidR="000142D2" w:rsidRPr="003B162C">
        <w:rPr>
          <w:rFonts w:ascii="Arial" w:hAnsi="Arial" w:cs="Arial"/>
        </w:rPr>
        <w:t>iyota</w:t>
      </w:r>
      <w:proofErr w:type="spellEnd"/>
      <w:r w:rsidR="00F4619D" w:rsidRPr="003B162C">
        <w:rPr>
          <w:rFonts w:ascii="Arial" w:hAnsi="Arial" w:cs="Arial"/>
        </w:rPr>
        <w:t>; P</w:t>
      </w:r>
      <w:r w:rsidR="000F0217" w:rsidRPr="003B162C">
        <w:rPr>
          <w:rFonts w:ascii="Arial" w:hAnsi="Arial" w:cs="Arial"/>
        </w:rPr>
        <w:t>erondi</w:t>
      </w:r>
      <w:r w:rsidR="00F4619D" w:rsidRPr="003B162C">
        <w:rPr>
          <w:rFonts w:ascii="Arial" w:hAnsi="Arial" w:cs="Arial"/>
        </w:rPr>
        <w:t>, 2014)</w:t>
      </w:r>
      <w:r w:rsidR="009F79CA" w:rsidRPr="003B162C">
        <w:rPr>
          <w:rFonts w:ascii="Arial" w:hAnsi="Arial" w:cs="Arial"/>
        </w:rPr>
        <w:t>. Em consequência, a sucessão depende, em grande parte, de novas gerações dentro do próprio estabelecimento familiar</w:t>
      </w:r>
      <w:r w:rsidR="00F4619D" w:rsidRPr="003B162C">
        <w:rPr>
          <w:rFonts w:ascii="Arial" w:hAnsi="Arial" w:cs="Arial"/>
        </w:rPr>
        <w:t xml:space="preserve"> (</w:t>
      </w:r>
      <w:proofErr w:type="spellStart"/>
      <w:r w:rsidR="00F4619D" w:rsidRPr="003B162C">
        <w:rPr>
          <w:rFonts w:ascii="Arial" w:hAnsi="Arial" w:cs="Arial"/>
        </w:rPr>
        <w:t>S</w:t>
      </w:r>
      <w:r w:rsidR="000F0217" w:rsidRPr="003B162C">
        <w:rPr>
          <w:rFonts w:ascii="Arial" w:hAnsi="Arial" w:cs="Arial"/>
        </w:rPr>
        <w:t>panevello</w:t>
      </w:r>
      <w:proofErr w:type="spellEnd"/>
      <w:r w:rsidR="00F4619D" w:rsidRPr="003B162C">
        <w:rPr>
          <w:rFonts w:ascii="Arial" w:hAnsi="Arial" w:cs="Arial"/>
        </w:rPr>
        <w:t>, 2008).</w:t>
      </w:r>
      <w:r w:rsidR="009F79CA" w:rsidRPr="003B162C">
        <w:rPr>
          <w:rFonts w:ascii="Arial" w:hAnsi="Arial" w:cs="Arial"/>
        </w:rPr>
        <w:t xml:space="preserve"> </w:t>
      </w:r>
    </w:p>
    <w:p w14:paraId="2417525C" w14:textId="3A93EBE7" w:rsidR="00727CE9" w:rsidRPr="003B162C" w:rsidRDefault="008A3693" w:rsidP="0031384B">
      <w:pPr>
        <w:spacing w:after="0" w:line="360" w:lineRule="auto"/>
        <w:ind w:firstLine="709"/>
        <w:jc w:val="both"/>
        <w:rPr>
          <w:rFonts w:ascii="Arial" w:hAnsi="Arial" w:cs="Arial"/>
        </w:rPr>
      </w:pPr>
      <w:r w:rsidRPr="003B162C">
        <w:rPr>
          <w:rFonts w:ascii="Arial" w:hAnsi="Arial" w:cs="Arial"/>
          <w:i/>
          <w:iCs/>
        </w:rPr>
        <w:t>b</w:t>
      </w:r>
      <w:r w:rsidR="002324A5" w:rsidRPr="003B162C">
        <w:rPr>
          <w:rFonts w:ascii="Arial" w:hAnsi="Arial" w:cs="Arial"/>
          <w:i/>
          <w:iCs/>
        </w:rPr>
        <w:t>.</w:t>
      </w:r>
      <w:r w:rsidR="002324A5" w:rsidRPr="003B162C">
        <w:rPr>
          <w:rFonts w:ascii="Arial" w:hAnsi="Arial" w:cs="Arial"/>
        </w:rPr>
        <w:t xml:space="preserve"> O</w:t>
      </w:r>
      <w:r w:rsidR="009535BF" w:rsidRPr="003B162C">
        <w:rPr>
          <w:rFonts w:ascii="Arial" w:hAnsi="Arial" w:cs="Arial"/>
        </w:rPr>
        <w:t xml:space="preserve"> futuro das atividades agrícolas passa pela sucessão familiar</w:t>
      </w:r>
      <w:r w:rsidR="00047D31" w:rsidRPr="003B162C">
        <w:rPr>
          <w:rFonts w:ascii="Arial" w:hAnsi="Arial" w:cs="Arial"/>
        </w:rPr>
        <w:t xml:space="preserve"> </w:t>
      </w:r>
      <w:r w:rsidR="00F4619D" w:rsidRPr="003B162C">
        <w:rPr>
          <w:rFonts w:ascii="Arial" w:hAnsi="Arial" w:cs="Arial"/>
        </w:rPr>
        <w:t>(</w:t>
      </w:r>
      <w:proofErr w:type="spellStart"/>
      <w:r w:rsidR="00F4619D" w:rsidRPr="003B162C">
        <w:rPr>
          <w:rFonts w:ascii="Arial" w:hAnsi="Arial" w:cs="Arial"/>
        </w:rPr>
        <w:t>F</w:t>
      </w:r>
      <w:r w:rsidR="000F0217" w:rsidRPr="003B162C">
        <w:rPr>
          <w:rFonts w:ascii="Arial" w:hAnsi="Arial" w:cs="Arial"/>
        </w:rPr>
        <w:t>acioni</w:t>
      </w:r>
      <w:proofErr w:type="spellEnd"/>
      <w:r w:rsidR="00F4619D" w:rsidRPr="003B162C">
        <w:rPr>
          <w:rFonts w:ascii="Arial" w:hAnsi="Arial" w:cs="Arial"/>
        </w:rPr>
        <w:t>; P</w:t>
      </w:r>
      <w:r w:rsidR="000F0217" w:rsidRPr="003B162C">
        <w:rPr>
          <w:rFonts w:ascii="Arial" w:hAnsi="Arial" w:cs="Arial"/>
        </w:rPr>
        <w:t>ereira</w:t>
      </w:r>
      <w:r w:rsidR="00F4619D" w:rsidRPr="003B162C">
        <w:rPr>
          <w:rFonts w:ascii="Arial" w:hAnsi="Arial" w:cs="Arial"/>
        </w:rPr>
        <w:t>, 2015)</w:t>
      </w:r>
      <w:r w:rsidR="002324A5" w:rsidRPr="003B162C">
        <w:rPr>
          <w:rFonts w:ascii="Arial" w:hAnsi="Arial" w:cs="Arial"/>
        </w:rPr>
        <w:t xml:space="preserve"> </w:t>
      </w:r>
      <w:r w:rsidR="00262544" w:rsidRPr="003B162C">
        <w:rPr>
          <w:rFonts w:ascii="Arial" w:hAnsi="Arial" w:cs="Arial"/>
        </w:rPr>
        <w:t>e</w:t>
      </w:r>
      <w:r w:rsidR="002324A5" w:rsidRPr="003B162C">
        <w:rPr>
          <w:rFonts w:ascii="Arial" w:hAnsi="Arial" w:cs="Arial"/>
        </w:rPr>
        <w:t xml:space="preserve"> que </w:t>
      </w:r>
      <w:r w:rsidR="00825D22" w:rsidRPr="003B162C">
        <w:rPr>
          <w:rFonts w:ascii="Arial" w:hAnsi="Arial" w:cs="Arial"/>
        </w:rPr>
        <w:t xml:space="preserve">é comum uma confusão entre o que é patrimônio pessoal </w:t>
      </w:r>
      <w:r w:rsidR="00FB6964" w:rsidRPr="003B162C">
        <w:rPr>
          <w:rFonts w:ascii="Arial" w:hAnsi="Arial" w:cs="Arial"/>
        </w:rPr>
        <w:t xml:space="preserve">e o </w:t>
      </w:r>
      <w:r w:rsidR="00825D22" w:rsidRPr="003B162C">
        <w:rPr>
          <w:rFonts w:ascii="Arial" w:hAnsi="Arial" w:cs="Arial"/>
        </w:rPr>
        <w:t>que é patrimônio do negócio, muitas vezes pelo fato de residirem na propriedade</w:t>
      </w:r>
      <w:r w:rsidR="00F4619D" w:rsidRPr="003B162C">
        <w:rPr>
          <w:rFonts w:ascii="Arial" w:hAnsi="Arial" w:cs="Arial"/>
        </w:rPr>
        <w:t xml:space="preserve"> (O</w:t>
      </w:r>
      <w:r w:rsidR="000F0217" w:rsidRPr="003B162C">
        <w:rPr>
          <w:rFonts w:ascii="Arial" w:hAnsi="Arial" w:cs="Arial"/>
        </w:rPr>
        <w:t>liveira</w:t>
      </w:r>
      <w:r w:rsidR="00F4619D" w:rsidRPr="003B162C">
        <w:rPr>
          <w:rFonts w:ascii="Arial" w:hAnsi="Arial" w:cs="Arial"/>
        </w:rPr>
        <w:t>; V</w:t>
      </w:r>
      <w:r w:rsidR="000F0217" w:rsidRPr="003B162C">
        <w:rPr>
          <w:rFonts w:ascii="Arial" w:hAnsi="Arial" w:cs="Arial"/>
        </w:rPr>
        <w:t>ieira Filho</w:t>
      </w:r>
      <w:r w:rsidR="00F4619D" w:rsidRPr="003B162C">
        <w:rPr>
          <w:rFonts w:ascii="Arial" w:hAnsi="Arial" w:cs="Arial"/>
        </w:rPr>
        <w:t>, 2018)</w:t>
      </w:r>
      <w:r w:rsidR="00262544" w:rsidRPr="003B162C">
        <w:rPr>
          <w:rFonts w:ascii="Arial" w:hAnsi="Arial" w:cs="Arial"/>
        </w:rPr>
        <w:t xml:space="preserve">. </w:t>
      </w:r>
      <w:r w:rsidR="00825D22" w:rsidRPr="003B162C">
        <w:rPr>
          <w:rFonts w:ascii="Arial" w:hAnsi="Arial" w:cs="Arial"/>
        </w:rPr>
        <w:t xml:space="preserve"> </w:t>
      </w:r>
    </w:p>
    <w:p w14:paraId="01F92116" w14:textId="255B06F3" w:rsidR="006C1D34" w:rsidRPr="003B162C" w:rsidRDefault="003A3337" w:rsidP="0031384B">
      <w:pPr>
        <w:spacing w:after="0" w:line="360" w:lineRule="auto"/>
        <w:ind w:firstLine="709"/>
        <w:jc w:val="both"/>
        <w:rPr>
          <w:rFonts w:ascii="Arial" w:hAnsi="Arial" w:cs="Arial"/>
        </w:rPr>
      </w:pPr>
      <w:r w:rsidRPr="003B162C">
        <w:rPr>
          <w:rFonts w:ascii="Arial" w:hAnsi="Arial" w:cs="Arial"/>
          <w:i/>
          <w:iCs/>
        </w:rPr>
        <w:t>c.</w:t>
      </w:r>
      <w:r w:rsidRPr="003B162C">
        <w:rPr>
          <w:rFonts w:ascii="Arial" w:hAnsi="Arial" w:cs="Arial"/>
        </w:rPr>
        <w:t xml:space="preserve"> </w:t>
      </w:r>
      <w:r w:rsidR="00262544" w:rsidRPr="003B162C">
        <w:rPr>
          <w:rFonts w:ascii="Arial" w:hAnsi="Arial" w:cs="Arial"/>
        </w:rPr>
        <w:t>A</w:t>
      </w:r>
      <w:r w:rsidR="00D31653" w:rsidRPr="003B162C">
        <w:rPr>
          <w:rFonts w:ascii="Arial" w:hAnsi="Arial" w:cs="Arial"/>
        </w:rPr>
        <w:t xml:space="preserve"> sucessão envolve as questões familiares</w:t>
      </w:r>
      <w:r w:rsidR="00F37500" w:rsidRPr="003B162C">
        <w:rPr>
          <w:rFonts w:ascii="Arial" w:hAnsi="Arial" w:cs="Arial"/>
        </w:rPr>
        <w:t>,</w:t>
      </w:r>
      <w:r w:rsidR="00D31653" w:rsidRPr="003B162C">
        <w:rPr>
          <w:rFonts w:ascii="Arial" w:hAnsi="Arial" w:cs="Arial"/>
        </w:rPr>
        <w:t xml:space="preserve"> a transferência da gestão</w:t>
      </w:r>
      <w:r w:rsidR="0071333E" w:rsidRPr="003B162C">
        <w:rPr>
          <w:rFonts w:ascii="Arial" w:hAnsi="Arial" w:cs="Arial"/>
        </w:rPr>
        <w:t>,</w:t>
      </w:r>
      <w:r w:rsidR="00D31653" w:rsidRPr="003B162C">
        <w:rPr>
          <w:rFonts w:ascii="Arial" w:hAnsi="Arial" w:cs="Arial"/>
        </w:rPr>
        <w:t xml:space="preserve"> a divisão dos rendimentos entre herdeiros e sucedido e a transferência patrimonial dos bens, entre eles, a propriedade rural</w:t>
      </w:r>
      <w:r w:rsidR="00A118BE" w:rsidRPr="003B162C">
        <w:rPr>
          <w:rFonts w:ascii="Arial" w:hAnsi="Arial" w:cs="Arial"/>
        </w:rPr>
        <w:t xml:space="preserve"> </w:t>
      </w:r>
      <w:r w:rsidR="00F4619D" w:rsidRPr="003B162C">
        <w:rPr>
          <w:rFonts w:ascii="Arial" w:hAnsi="Arial" w:cs="Arial"/>
        </w:rPr>
        <w:t>(</w:t>
      </w:r>
      <w:r w:rsidR="00F81847" w:rsidRPr="003B162C">
        <w:rPr>
          <w:rFonts w:ascii="Arial" w:hAnsi="Arial" w:cs="Arial"/>
        </w:rPr>
        <w:t xml:space="preserve">Oliveira; Vieira Filho, </w:t>
      </w:r>
      <w:r w:rsidR="00F4619D" w:rsidRPr="003B162C">
        <w:rPr>
          <w:rFonts w:ascii="Arial" w:hAnsi="Arial" w:cs="Arial"/>
        </w:rPr>
        <w:t>2018)</w:t>
      </w:r>
      <w:r w:rsidR="0071333E" w:rsidRPr="003B162C">
        <w:rPr>
          <w:rFonts w:ascii="Arial" w:hAnsi="Arial" w:cs="Arial"/>
        </w:rPr>
        <w:t xml:space="preserve">. </w:t>
      </w:r>
    </w:p>
    <w:p w14:paraId="65C2BEF3" w14:textId="7E1C577D" w:rsidR="006C1D34" w:rsidRPr="003B162C" w:rsidRDefault="006C1D34" w:rsidP="0031384B">
      <w:pPr>
        <w:spacing w:after="0" w:line="360" w:lineRule="auto"/>
        <w:ind w:firstLine="709"/>
        <w:jc w:val="both"/>
        <w:rPr>
          <w:rFonts w:ascii="Arial" w:hAnsi="Arial" w:cs="Arial"/>
        </w:rPr>
      </w:pPr>
      <w:r w:rsidRPr="003B162C">
        <w:rPr>
          <w:rFonts w:ascii="Arial" w:hAnsi="Arial" w:cs="Arial"/>
          <w:i/>
          <w:iCs/>
        </w:rPr>
        <w:t xml:space="preserve">d. </w:t>
      </w:r>
      <w:r w:rsidR="0071333E" w:rsidRPr="003B162C">
        <w:rPr>
          <w:rFonts w:ascii="Arial" w:hAnsi="Arial" w:cs="Arial"/>
        </w:rPr>
        <w:t>Destaca-se que na área rural grande parte do</w:t>
      </w:r>
      <w:r w:rsidR="00825D22" w:rsidRPr="003B162C">
        <w:rPr>
          <w:rFonts w:ascii="Arial" w:hAnsi="Arial" w:cs="Arial"/>
        </w:rPr>
        <w:t xml:space="preserve"> patrimônio</w:t>
      </w:r>
      <w:r w:rsidR="00262544" w:rsidRPr="003B162C">
        <w:rPr>
          <w:rFonts w:ascii="Arial" w:hAnsi="Arial" w:cs="Arial"/>
        </w:rPr>
        <w:t xml:space="preserve"> </w:t>
      </w:r>
      <w:r w:rsidR="0071333E" w:rsidRPr="003B162C">
        <w:rPr>
          <w:rFonts w:ascii="Arial" w:hAnsi="Arial" w:cs="Arial"/>
        </w:rPr>
        <w:t>não tem liquidez imediata</w:t>
      </w:r>
      <w:r w:rsidR="00FB6964" w:rsidRPr="003B162C">
        <w:rPr>
          <w:rFonts w:ascii="Arial" w:hAnsi="Arial" w:cs="Arial"/>
        </w:rPr>
        <w:t>,</w:t>
      </w:r>
      <w:r w:rsidR="0071333E" w:rsidRPr="003B162C">
        <w:rPr>
          <w:rFonts w:ascii="Arial" w:hAnsi="Arial" w:cs="Arial"/>
        </w:rPr>
        <w:t xml:space="preserve"> pois</w:t>
      </w:r>
      <w:r w:rsidR="00FB6964" w:rsidRPr="003B162C">
        <w:rPr>
          <w:rFonts w:ascii="Arial" w:hAnsi="Arial" w:cs="Arial"/>
        </w:rPr>
        <w:t>,</w:t>
      </w:r>
      <w:r w:rsidR="0071333E" w:rsidRPr="003B162C">
        <w:rPr>
          <w:rFonts w:ascii="Arial" w:hAnsi="Arial" w:cs="Arial"/>
        </w:rPr>
        <w:t xml:space="preserve"> </w:t>
      </w:r>
      <w:r w:rsidR="00825D22" w:rsidRPr="003B162C">
        <w:rPr>
          <w:rFonts w:ascii="Arial" w:hAnsi="Arial" w:cs="Arial"/>
        </w:rPr>
        <w:t>é imobilizado</w:t>
      </w:r>
      <w:r w:rsidR="00F4619D" w:rsidRPr="003B162C">
        <w:rPr>
          <w:rFonts w:ascii="Arial" w:hAnsi="Arial" w:cs="Arial"/>
        </w:rPr>
        <w:t xml:space="preserve"> (</w:t>
      </w:r>
      <w:r w:rsidR="00F81847" w:rsidRPr="003B162C">
        <w:rPr>
          <w:rFonts w:ascii="Arial" w:hAnsi="Arial" w:cs="Arial"/>
        </w:rPr>
        <w:t>Teixeira</w:t>
      </w:r>
      <w:r w:rsidR="00F4619D" w:rsidRPr="003B162C">
        <w:rPr>
          <w:rFonts w:ascii="Arial" w:hAnsi="Arial" w:cs="Arial"/>
        </w:rPr>
        <w:t xml:space="preserve">; </w:t>
      </w:r>
      <w:proofErr w:type="spellStart"/>
      <w:r w:rsidR="00F4619D" w:rsidRPr="003B162C">
        <w:rPr>
          <w:rFonts w:ascii="Arial" w:hAnsi="Arial" w:cs="Arial"/>
        </w:rPr>
        <w:t>Z</w:t>
      </w:r>
      <w:r w:rsidR="00F81847" w:rsidRPr="003B162C">
        <w:rPr>
          <w:rFonts w:ascii="Arial" w:hAnsi="Arial" w:cs="Arial"/>
        </w:rPr>
        <w:t>anette</w:t>
      </w:r>
      <w:proofErr w:type="spellEnd"/>
      <w:r w:rsidR="00F4619D" w:rsidRPr="003B162C">
        <w:rPr>
          <w:rFonts w:ascii="Arial" w:hAnsi="Arial" w:cs="Arial"/>
        </w:rPr>
        <w:t>, 2021)</w:t>
      </w:r>
      <w:r w:rsidR="00825D22" w:rsidRPr="003B162C">
        <w:rPr>
          <w:rFonts w:ascii="Arial" w:hAnsi="Arial" w:cs="Arial"/>
        </w:rPr>
        <w:t xml:space="preserve">. </w:t>
      </w:r>
      <w:r w:rsidR="00727CE9" w:rsidRPr="003B162C">
        <w:rPr>
          <w:rFonts w:ascii="Arial" w:hAnsi="Arial" w:cs="Arial"/>
        </w:rPr>
        <w:t xml:space="preserve"> </w:t>
      </w:r>
    </w:p>
    <w:p w14:paraId="3E50A937" w14:textId="390B30C3" w:rsidR="00A878E4" w:rsidRPr="003B162C" w:rsidRDefault="003A3337" w:rsidP="0031384B">
      <w:pPr>
        <w:spacing w:after="0" w:line="360" w:lineRule="auto"/>
        <w:ind w:firstLine="709"/>
        <w:jc w:val="both"/>
        <w:rPr>
          <w:rFonts w:ascii="Arial" w:hAnsi="Arial" w:cs="Arial"/>
        </w:rPr>
      </w:pPr>
      <w:r w:rsidRPr="003B162C">
        <w:rPr>
          <w:rFonts w:ascii="Arial" w:hAnsi="Arial" w:cs="Arial"/>
        </w:rPr>
        <w:t>Outro</w:t>
      </w:r>
      <w:r w:rsidR="00A878E4" w:rsidRPr="003B162C">
        <w:rPr>
          <w:rFonts w:ascii="Arial" w:hAnsi="Arial" w:cs="Arial"/>
        </w:rPr>
        <w:t xml:space="preserve"> contexto que deve ser ressaltado é a </w:t>
      </w:r>
      <w:r w:rsidR="00146D2B" w:rsidRPr="003B162C">
        <w:rPr>
          <w:rFonts w:ascii="Arial" w:hAnsi="Arial" w:cs="Arial"/>
        </w:rPr>
        <w:t xml:space="preserve">importância do trabalho familiar na construção do patrimônio </w:t>
      </w:r>
      <w:r w:rsidRPr="003B162C">
        <w:rPr>
          <w:rFonts w:ascii="Arial" w:hAnsi="Arial" w:cs="Arial"/>
        </w:rPr>
        <w:t>nos últimos anos</w:t>
      </w:r>
      <w:r w:rsidR="004031CC" w:rsidRPr="003B162C">
        <w:rPr>
          <w:rFonts w:ascii="Arial" w:hAnsi="Arial" w:cs="Arial"/>
        </w:rPr>
        <w:t>, conforme</w:t>
      </w:r>
      <w:r w:rsidR="0035585A" w:rsidRPr="003B162C">
        <w:rPr>
          <w:rFonts w:ascii="Arial" w:hAnsi="Arial" w:cs="Arial"/>
        </w:rPr>
        <w:t xml:space="preserve"> </w:t>
      </w:r>
      <w:r w:rsidR="008B2442" w:rsidRPr="003B162C">
        <w:rPr>
          <w:rFonts w:ascii="Arial" w:hAnsi="Arial" w:cs="Arial"/>
        </w:rPr>
        <w:t>Loubet (2021,</w:t>
      </w:r>
      <w:r w:rsidR="00446DF2" w:rsidRPr="003B162C">
        <w:rPr>
          <w:rFonts w:ascii="Arial" w:hAnsi="Arial" w:cs="Arial"/>
        </w:rPr>
        <w:t xml:space="preserve"> p. 975)</w:t>
      </w:r>
      <w:r w:rsidR="00294C57" w:rsidRPr="003B162C">
        <w:rPr>
          <w:rFonts w:ascii="Arial" w:hAnsi="Arial" w:cs="Arial"/>
        </w:rPr>
        <w:t>, onde as pessoas depois de “décadas de trabalho, transformando áreas brutas em fazendas produtivas, essas pessoas conseguiram, com muito suor e persistência, construir seus patrimônios”.</w:t>
      </w:r>
    </w:p>
    <w:p w14:paraId="1021CCEF" w14:textId="58D10E73" w:rsidR="00E34F2E" w:rsidRPr="003B162C" w:rsidRDefault="69F7694A" w:rsidP="0031384B">
      <w:pPr>
        <w:spacing w:after="0" w:line="360" w:lineRule="auto"/>
        <w:ind w:firstLine="709"/>
        <w:jc w:val="both"/>
        <w:rPr>
          <w:rFonts w:ascii="Arial" w:hAnsi="Arial" w:cs="Arial"/>
        </w:rPr>
      </w:pPr>
      <w:r w:rsidRPr="003B162C">
        <w:rPr>
          <w:rFonts w:ascii="Arial" w:hAnsi="Arial" w:cs="Arial"/>
        </w:rPr>
        <w:t>Assim, faz-se necessário administrar as propriedades implementando e aprimorando os processos sucessórios que possibilitem a continuidade pelas próximas gerações (</w:t>
      </w:r>
      <w:r w:rsidRPr="003B162C">
        <w:rPr>
          <w:rFonts w:ascii="Arial" w:hAnsi="Arial" w:cs="Arial"/>
          <w:caps/>
        </w:rPr>
        <w:t>O</w:t>
      </w:r>
      <w:r w:rsidRPr="003B162C">
        <w:rPr>
          <w:rFonts w:ascii="Arial" w:hAnsi="Arial" w:cs="Arial"/>
        </w:rPr>
        <w:t xml:space="preserve">liveira; Vieira Filho, 2018). Para tanto, deve se levar em conta os “três pilares para a sucessão no agronegócio: a família, a propriedade e a gestão do negócio, tendo em consideração a estrutura, os órgãos e os documentos da organização patrimonial” (Teixeira; </w:t>
      </w:r>
      <w:proofErr w:type="spellStart"/>
      <w:r w:rsidRPr="003B162C">
        <w:rPr>
          <w:rFonts w:ascii="Arial" w:hAnsi="Arial" w:cs="Arial"/>
        </w:rPr>
        <w:t>Zanette</w:t>
      </w:r>
      <w:proofErr w:type="spellEnd"/>
      <w:r w:rsidRPr="003B162C">
        <w:rPr>
          <w:rFonts w:ascii="Arial" w:hAnsi="Arial" w:cs="Arial"/>
        </w:rPr>
        <w:t>, 2021, p. 474). Não se pode dissociar estes três pilares para obter uma sucessão lícita, eficiente e possível. No meio rural a sucessão apresenta uma diferença fundamental em relação ao meio urbano: a propriedade rural aliada ao seu fator produtivo (a produção rural)</w:t>
      </w:r>
      <w:r w:rsidR="006717A6" w:rsidRPr="003B162C">
        <w:rPr>
          <w:rFonts w:ascii="Arial" w:hAnsi="Arial" w:cs="Arial"/>
        </w:rPr>
        <w:t xml:space="preserve"> que garantem o sustento e o progresso familiar</w:t>
      </w:r>
      <w:r w:rsidRPr="003B162C">
        <w:rPr>
          <w:rFonts w:ascii="Arial" w:hAnsi="Arial" w:cs="Arial"/>
        </w:rPr>
        <w:t xml:space="preserve">. Por este motivo, durante o processo sucessório a família tem </w:t>
      </w:r>
      <w:r w:rsidRPr="003B162C">
        <w:rPr>
          <w:rFonts w:ascii="Arial" w:hAnsi="Arial" w:cs="Arial"/>
        </w:rPr>
        <w:lastRenderedPageBreak/>
        <w:t xml:space="preserve">que ser comprometida com a continuidade, sob pena de colocar o futuro da produção e da propriedade em risco pelos conflitos (Da Silva, </w:t>
      </w:r>
      <w:r w:rsidRPr="003B162C">
        <w:rPr>
          <w:rFonts w:ascii="Arial" w:hAnsi="Arial" w:cs="Arial"/>
          <w:i/>
          <w:iCs/>
        </w:rPr>
        <w:t>et al</w:t>
      </w:r>
      <w:r w:rsidRPr="003B162C">
        <w:rPr>
          <w:rFonts w:ascii="Arial" w:hAnsi="Arial" w:cs="Arial"/>
        </w:rPr>
        <w:t xml:space="preserve">., 2017). </w:t>
      </w:r>
    </w:p>
    <w:p w14:paraId="70EA89BE" w14:textId="20363342" w:rsidR="009117C3" w:rsidRPr="003B162C" w:rsidRDefault="001F1DF1" w:rsidP="0031384B">
      <w:pPr>
        <w:spacing w:after="0" w:line="360" w:lineRule="auto"/>
        <w:ind w:firstLine="709"/>
        <w:jc w:val="both"/>
        <w:rPr>
          <w:rFonts w:ascii="Arial" w:hAnsi="Arial" w:cs="Arial"/>
        </w:rPr>
      </w:pPr>
      <w:r w:rsidRPr="003B162C">
        <w:rPr>
          <w:rFonts w:ascii="Arial" w:hAnsi="Arial" w:cs="Arial"/>
        </w:rPr>
        <w:t>De posse</w:t>
      </w:r>
      <w:r w:rsidR="004E619A" w:rsidRPr="003B162C">
        <w:rPr>
          <w:rFonts w:ascii="Arial" w:hAnsi="Arial" w:cs="Arial"/>
        </w:rPr>
        <w:t xml:space="preserve"> destas peculiaridades específicas </w:t>
      </w:r>
      <w:r w:rsidR="007203EF">
        <w:rPr>
          <w:rFonts w:ascii="Arial" w:hAnsi="Arial" w:cs="Arial"/>
        </w:rPr>
        <w:t>d</w:t>
      </w:r>
      <w:r w:rsidR="004E619A" w:rsidRPr="003B162C">
        <w:rPr>
          <w:rFonts w:ascii="Arial" w:hAnsi="Arial" w:cs="Arial"/>
        </w:rPr>
        <w:t>o meio rural, passa-se ao estudo de três desafios do meio rural: a fragmentação da propriedade rural no momento da partilha dos bens, o condomínio entre os herdeiros e a ausência de planejamento sucessório, temas que serão abordados neste tópico.</w:t>
      </w:r>
    </w:p>
    <w:p w14:paraId="3E7D6711" w14:textId="77777777" w:rsidR="003A3337" w:rsidRPr="003B162C" w:rsidRDefault="003A3337" w:rsidP="005A7454">
      <w:pPr>
        <w:spacing w:after="0" w:line="360" w:lineRule="auto"/>
        <w:ind w:firstLine="851"/>
        <w:jc w:val="both"/>
        <w:rPr>
          <w:rFonts w:ascii="Arial" w:hAnsi="Arial" w:cs="Arial"/>
        </w:rPr>
      </w:pPr>
    </w:p>
    <w:p w14:paraId="3CC50FF7" w14:textId="34BE7351" w:rsidR="00EB3DEC" w:rsidRPr="003B162C" w:rsidRDefault="00B942DA" w:rsidP="005A7454">
      <w:pPr>
        <w:spacing w:after="0" w:line="360" w:lineRule="auto"/>
        <w:jc w:val="both"/>
        <w:rPr>
          <w:rFonts w:ascii="Arial" w:hAnsi="Arial" w:cs="Arial"/>
          <w:caps/>
        </w:rPr>
      </w:pPr>
      <w:r>
        <w:rPr>
          <w:rFonts w:ascii="Arial" w:hAnsi="Arial" w:cs="Arial"/>
          <w:caps/>
        </w:rPr>
        <w:t>2</w:t>
      </w:r>
      <w:r w:rsidR="00EB3DEC" w:rsidRPr="003B162C">
        <w:rPr>
          <w:rFonts w:ascii="Arial" w:hAnsi="Arial" w:cs="Arial"/>
          <w:caps/>
        </w:rPr>
        <w:t xml:space="preserve">.1 </w:t>
      </w:r>
      <w:r w:rsidR="004E619A" w:rsidRPr="003B162C">
        <w:rPr>
          <w:rFonts w:ascii="Arial" w:hAnsi="Arial" w:cs="Arial"/>
          <w:caps/>
        </w:rPr>
        <w:t>A fragmentação da propriedade rural ocasionada pela partilha</w:t>
      </w:r>
    </w:p>
    <w:p w14:paraId="4D32256F" w14:textId="77777777" w:rsidR="003E76C9" w:rsidRPr="003B162C" w:rsidRDefault="003E76C9" w:rsidP="005A7454">
      <w:pPr>
        <w:spacing w:after="0" w:line="360" w:lineRule="auto"/>
        <w:jc w:val="both"/>
        <w:rPr>
          <w:rFonts w:ascii="Arial" w:hAnsi="Arial" w:cs="Arial"/>
          <w:caps/>
        </w:rPr>
      </w:pPr>
    </w:p>
    <w:p w14:paraId="57CAF82B" w14:textId="109C21C2" w:rsidR="00471BD8" w:rsidRPr="003B162C" w:rsidRDefault="00EB3DEC" w:rsidP="0031384B">
      <w:pPr>
        <w:spacing w:after="0" w:line="360" w:lineRule="auto"/>
        <w:ind w:firstLine="709"/>
        <w:jc w:val="both"/>
        <w:rPr>
          <w:rFonts w:ascii="Arial" w:hAnsi="Arial" w:cs="Arial"/>
        </w:rPr>
      </w:pPr>
      <w:r w:rsidRPr="003B162C">
        <w:rPr>
          <w:rFonts w:ascii="Arial" w:hAnsi="Arial" w:cs="Arial"/>
        </w:rPr>
        <w:t>A análise da questão do “fatiamento” da propriedade não é recente e já foi objeto de estudo</w:t>
      </w:r>
      <w:r w:rsidR="00A951AA" w:rsidRPr="003B162C">
        <w:rPr>
          <w:rFonts w:ascii="Arial" w:hAnsi="Arial" w:cs="Arial"/>
        </w:rPr>
        <w:t>s realizados</w:t>
      </w:r>
      <w:r w:rsidRPr="003B162C">
        <w:rPr>
          <w:rFonts w:ascii="Arial" w:hAnsi="Arial" w:cs="Arial"/>
        </w:rPr>
        <w:t xml:space="preserve"> por pesquisadores</w:t>
      </w:r>
      <w:r w:rsidR="00E87782" w:rsidRPr="003B162C">
        <w:rPr>
          <w:rFonts w:ascii="Arial" w:hAnsi="Arial" w:cs="Arial"/>
        </w:rPr>
        <w:t xml:space="preserve"> como </w:t>
      </w:r>
      <w:proofErr w:type="spellStart"/>
      <w:r w:rsidR="00E87782" w:rsidRPr="003B162C">
        <w:rPr>
          <w:rFonts w:ascii="Arial" w:hAnsi="Arial" w:cs="Arial"/>
        </w:rPr>
        <w:t>Woortmann</w:t>
      </w:r>
      <w:proofErr w:type="spellEnd"/>
      <w:r w:rsidR="00047D31" w:rsidRPr="003B162C">
        <w:rPr>
          <w:rFonts w:ascii="Arial" w:hAnsi="Arial" w:cs="Arial"/>
        </w:rPr>
        <w:t xml:space="preserve"> </w:t>
      </w:r>
      <w:r w:rsidR="0061565A" w:rsidRPr="003B162C">
        <w:rPr>
          <w:rFonts w:ascii="Arial" w:hAnsi="Arial" w:cs="Arial"/>
        </w:rPr>
        <w:t>(1995</w:t>
      </w:r>
      <w:r w:rsidR="00E87782" w:rsidRPr="003B162C">
        <w:rPr>
          <w:rFonts w:ascii="Arial" w:hAnsi="Arial" w:cs="Arial"/>
        </w:rPr>
        <w:t>) e</w:t>
      </w:r>
      <w:r w:rsidR="0061565A" w:rsidRPr="003B162C">
        <w:rPr>
          <w:rFonts w:ascii="Arial" w:hAnsi="Arial" w:cs="Arial"/>
        </w:rPr>
        <w:t xml:space="preserve"> C</w:t>
      </w:r>
      <w:r w:rsidR="00E87782" w:rsidRPr="003B162C">
        <w:rPr>
          <w:rFonts w:ascii="Arial" w:hAnsi="Arial" w:cs="Arial"/>
        </w:rPr>
        <w:t>arneiro (</w:t>
      </w:r>
      <w:r w:rsidR="0061565A" w:rsidRPr="003B162C">
        <w:rPr>
          <w:rFonts w:ascii="Arial" w:hAnsi="Arial" w:cs="Arial"/>
        </w:rPr>
        <w:t>2001)</w:t>
      </w:r>
      <w:r w:rsidR="00F56A63" w:rsidRPr="003B162C">
        <w:rPr>
          <w:rFonts w:ascii="Arial" w:hAnsi="Arial" w:cs="Arial"/>
        </w:rPr>
        <w:t>.</w:t>
      </w:r>
      <w:r w:rsidR="00F751B0" w:rsidRPr="003B162C">
        <w:rPr>
          <w:rFonts w:ascii="Arial" w:hAnsi="Arial" w:cs="Arial"/>
        </w:rPr>
        <w:t xml:space="preserve"> </w:t>
      </w:r>
      <w:r w:rsidR="00F56A63" w:rsidRPr="003B162C">
        <w:rPr>
          <w:rFonts w:ascii="Arial" w:hAnsi="Arial" w:cs="Arial"/>
        </w:rPr>
        <w:t>A</w:t>
      </w:r>
      <w:r w:rsidRPr="003B162C">
        <w:rPr>
          <w:rFonts w:ascii="Arial" w:hAnsi="Arial" w:cs="Arial"/>
        </w:rPr>
        <w:t xml:space="preserve">s práticas </w:t>
      </w:r>
      <w:r w:rsidR="00DF46D4" w:rsidRPr="003B162C">
        <w:rPr>
          <w:rFonts w:ascii="Arial" w:hAnsi="Arial" w:cs="Arial"/>
        </w:rPr>
        <w:t xml:space="preserve">costumeiras </w:t>
      </w:r>
      <w:r w:rsidRPr="003B162C">
        <w:rPr>
          <w:rFonts w:ascii="Arial" w:hAnsi="Arial" w:cs="Arial"/>
        </w:rPr>
        <w:t xml:space="preserve">de herança entre </w:t>
      </w:r>
      <w:r w:rsidR="004031CC" w:rsidRPr="003B162C">
        <w:rPr>
          <w:rFonts w:ascii="Arial" w:hAnsi="Arial" w:cs="Arial"/>
        </w:rPr>
        <w:t xml:space="preserve">os </w:t>
      </w:r>
      <w:r w:rsidRPr="003B162C">
        <w:rPr>
          <w:rFonts w:ascii="Arial" w:hAnsi="Arial" w:cs="Arial"/>
        </w:rPr>
        <w:t xml:space="preserve">agricultores procuravam evitar a excessiva fragmentação das pequenas propriedades e uma das tradições </w:t>
      </w:r>
      <w:r w:rsidR="00077A02" w:rsidRPr="003B162C">
        <w:rPr>
          <w:rFonts w:ascii="Arial" w:hAnsi="Arial" w:cs="Arial"/>
        </w:rPr>
        <w:t>seria o beneficiamento do</w:t>
      </w:r>
      <w:r w:rsidR="00987742" w:rsidRPr="003B162C">
        <w:rPr>
          <w:rFonts w:ascii="Arial" w:hAnsi="Arial" w:cs="Arial"/>
        </w:rPr>
        <w:t xml:space="preserve"> primogênito</w:t>
      </w:r>
      <w:r w:rsidR="00077A02" w:rsidRPr="003B162C">
        <w:rPr>
          <w:rFonts w:ascii="Arial" w:hAnsi="Arial" w:cs="Arial"/>
        </w:rPr>
        <w:t>,</w:t>
      </w:r>
      <w:r w:rsidR="00987742" w:rsidRPr="003B162C">
        <w:rPr>
          <w:rFonts w:ascii="Arial" w:hAnsi="Arial" w:cs="Arial"/>
        </w:rPr>
        <w:t xml:space="preserve"> </w:t>
      </w:r>
      <w:r w:rsidR="004D17F6" w:rsidRPr="003B162C">
        <w:rPr>
          <w:rFonts w:ascii="Arial" w:hAnsi="Arial" w:cs="Arial"/>
        </w:rPr>
        <w:t>ou então</w:t>
      </w:r>
      <w:r w:rsidR="00077A02" w:rsidRPr="003B162C">
        <w:rPr>
          <w:rFonts w:ascii="Arial" w:hAnsi="Arial" w:cs="Arial"/>
        </w:rPr>
        <w:t>,</w:t>
      </w:r>
      <w:r w:rsidR="004D17F6" w:rsidRPr="003B162C">
        <w:rPr>
          <w:rFonts w:ascii="Arial" w:hAnsi="Arial" w:cs="Arial"/>
        </w:rPr>
        <w:t xml:space="preserve"> prevalec</w:t>
      </w:r>
      <w:r w:rsidR="00077A02" w:rsidRPr="003B162C">
        <w:rPr>
          <w:rFonts w:ascii="Arial" w:hAnsi="Arial" w:cs="Arial"/>
        </w:rPr>
        <w:t>eria</w:t>
      </w:r>
      <w:r w:rsidR="004D17F6" w:rsidRPr="003B162C">
        <w:rPr>
          <w:rFonts w:ascii="Arial" w:hAnsi="Arial" w:cs="Arial"/>
        </w:rPr>
        <w:t xml:space="preserve"> o </w:t>
      </w:r>
      <w:proofErr w:type="spellStart"/>
      <w:r w:rsidR="004D17F6" w:rsidRPr="003B162C">
        <w:rPr>
          <w:rFonts w:ascii="Arial" w:hAnsi="Arial" w:cs="Arial"/>
        </w:rPr>
        <w:t>minorato</w:t>
      </w:r>
      <w:proofErr w:type="spellEnd"/>
      <w:r w:rsidR="00DF46D4" w:rsidRPr="003B162C">
        <w:rPr>
          <w:rFonts w:ascii="Arial" w:hAnsi="Arial" w:cs="Arial"/>
        </w:rPr>
        <w:t>,</w:t>
      </w:r>
      <w:r w:rsidR="004D17F6" w:rsidRPr="003B162C">
        <w:rPr>
          <w:rFonts w:ascii="Arial" w:hAnsi="Arial" w:cs="Arial"/>
        </w:rPr>
        <w:t xml:space="preserve"> </w:t>
      </w:r>
      <w:r w:rsidR="00DF46D4" w:rsidRPr="003B162C">
        <w:rPr>
          <w:rFonts w:ascii="Arial" w:hAnsi="Arial" w:cs="Arial"/>
        </w:rPr>
        <w:t>excluindo</w:t>
      </w:r>
      <w:r w:rsidRPr="003B162C">
        <w:rPr>
          <w:rFonts w:ascii="Arial" w:hAnsi="Arial" w:cs="Arial"/>
        </w:rPr>
        <w:t xml:space="preserve"> da herança da terra um ou mais membros, normalmente as mulheres, porque a partir do casamento, </w:t>
      </w:r>
      <w:r w:rsidR="00A951AA" w:rsidRPr="003B162C">
        <w:rPr>
          <w:rFonts w:ascii="Arial" w:hAnsi="Arial" w:cs="Arial"/>
        </w:rPr>
        <w:t xml:space="preserve">elas </w:t>
      </w:r>
      <w:r w:rsidR="00077A02" w:rsidRPr="003B162C">
        <w:rPr>
          <w:rFonts w:ascii="Arial" w:hAnsi="Arial" w:cs="Arial"/>
        </w:rPr>
        <w:t xml:space="preserve">fariam </w:t>
      </w:r>
      <w:r w:rsidRPr="003B162C">
        <w:rPr>
          <w:rFonts w:ascii="Arial" w:hAnsi="Arial" w:cs="Arial"/>
        </w:rPr>
        <w:t xml:space="preserve">parte de outra família e </w:t>
      </w:r>
      <w:r w:rsidR="00077A02" w:rsidRPr="003B162C">
        <w:rPr>
          <w:rFonts w:ascii="Arial" w:hAnsi="Arial" w:cs="Arial"/>
        </w:rPr>
        <w:t xml:space="preserve">seriam </w:t>
      </w:r>
      <w:r w:rsidR="009D730B" w:rsidRPr="003B162C">
        <w:rPr>
          <w:rFonts w:ascii="Arial" w:hAnsi="Arial" w:cs="Arial"/>
        </w:rPr>
        <w:t>recompensa</w:t>
      </w:r>
      <w:r w:rsidR="00077A02" w:rsidRPr="003B162C">
        <w:rPr>
          <w:rFonts w:ascii="Arial" w:hAnsi="Arial" w:cs="Arial"/>
        </w:rPr>
        <w:t xml:space="preserve">das </w:t>
      </w:r>
      <w:r w:rsidRPr="003B162C">
        <w:rPr>
          <w:rFonts w:ascii="Arial" w:hAnsi="Arial" w:cs="Arial"/>
        </w:rPr>
        <w:t xml:space="preserve">com </w:t>
      </w:r>
      <w:r w:rsidR="009D730B" w:rsidRPr="003B162C">
        <w:rPr>
          <w:rFonts w:ascii="Arial" w:hAnsi="Arial" w:cs="Arial"/>
        </w:rPr>
        <w:t>um</w:t>
      </w:r>
      <w:r w:rsidRPr="003B162C">
        <w:rPr>
          <w:rFonts w:ascii="Arial" w:hAnsi="Arial" w:cs="Arial"/>
        </w:rPr>
        <w:t xml:space="preserve"> dote</w:t>
      </w:r>
      <w:r w:rsidR="00102997" w:rsidRPr="003B162C">
        <w:rPr>
          <w:rFonts w:ascii="Arial" w:hAnsi="Arial" w:cs="Arial"/>
        </w:rPr>
        <w:t xml:space="preserve"> (C</w:t>
      </w:r>
      <w:r w:rsidR="00F81847" w:rsidRPr="003B162C">
        <w:rPr>
          <w:rFonts w:ascii="Arial" w:hAnsi="Arial" w:cs="Arial"/>
        </w:rPr>
        <w:t>arneiro</w:t>
      </w:r>
      <w:r w:rsidR="00102997" w:rsidRPr="003B162C">
        <w:rPr>
          <w:rFonts w:ascii="Arial" w:hAnsi="Arial" w:cs="Arial"/>
        </w:rPr>
        <w:t>, 2011)</w:t>
      </w:r>
      <w:r w:rsidR="009D730B" w:rsidRPr="003B162C">
        <w:rPr>
          <w:rFonts w:ascii="Arial" w:hAnsi="Arial" w:cs="Arial"/>
        </w:rPr>
        <w:t>, ao invés de uma</w:t>
      </w:r>
      <w:r w:rsidRPr="003B162C">
        <w:rPr>
          <w:rFonts w:ascii="Arial" w:hAnsi="Arial" w:cs="Arial"/>
        </w:rPr>
        <w:t xml:space="preserve"> divisão </w:t>
      </w:r>
      <w:r w:rsidR="004E619A" w:rsidRPr="003B162C">
        <w:rPr>
          <w:rFonts w:ascii="Arial" w:hAnsi="Arial" w:cs="Arial"/>
        </w:rPr>
        <w:t xml:space="preserve">correta e justa </w:t>
      </w:r>
      <w:r w:rsidRPr="003B162C">
        <w:rPr>
          <w:rFonts w:ascii="Arial" w:hAnsi="Arial" w:cs="Arial"/>
        </w:rPr>
        <w:t>do patrimônio</w:t>
      </w:r>
      <w:r w:rsidR="00C623AF" w:rsidRPr="003B162C">
        <w:rPr>
          <w:rFonts w:ascii="Arial" w:hAnsi="Arial" w:cs="Arial"/>
        </w:rPr>
        <w:t xml:space="preserve"> (</w:t>
      </w:r>
      <w:proofErr w:type="spellStart"/>
      <w:r w:rsidR="00C623AF" w:rsidRPr="003B162C">
        <w:rPr>
          <w:rFonts w:ascii="Arial" w:hAnsi="Arial" w:cs="Arial"/>
        </w:rPr>
        <w:t>S</w:t>
      </w:r>
      <w:r w:rsidR="00F81847" w:rsidRPr="003B162C">
        <w:rPr>
          <w:rFonts w:ascii="Arial" w:hAnsi="Arial" w:cs="Arial"/>
        </w:rPr>
        <w:t>eyferth</w:t>
      </w:r>
      <w:proofErr w:type="spellEnd"/>
      <w:r w:rsidR="00C623AF" w:rsidRPr="003B162C">
        <w:rPr>
          <w:rFonts w:ascii="Arial" w:hAnsi="Arial" w:cs="Arial"/>
        </w:rPr>
        <w:t xml:space="preserve">, </w:t>
      </w:r>
      <w:r w:rsidR="00DF1A11" w:rsidRPr="003B162C">
        <w:rPr>
          <w:rFonts w:ascii="Arial" w:hAnsi="Arial" w:cs="Arial"/>
        </w:rPr>
        <w:t>1985</w:t>
      </w:r>
      <w:r w:rsidR="00C623AF" w:rsidRPr="003B162C">
        <w:rPr>
          <w:rFonts w:ascii="Arial" w:hAnsi="Arial" w:cs="Arial"/>
        </w:rPr>
        <w:t>)</w:t>
      </w:r>
      <w:r w:rsidRPr="003B162C">
        <w:rPr>
          <w:rFonts w:ascii="Arial" w:hAnsi="Arial" w:cs="Arial"/>
        </w:rPr>
        <w:t xml:space="preserve">. </w:t>
      </w:r>
      <w:r w:rsidR="00471BD8" w:rsidRPr="003B162C">
        <w:rPr>
          <w:rFonts w:ascii="Arial" w:hAnsi="Arial" w:cs="Arial"/>
        </w:rPr>
        <w:t>Foi constatado</w:t>
      </w:r>
      <w:r w:rsidR="00A06C37" w:rsidRPr="003B162C">
        <w:rPr>
          <w:rFonts w:ascii="Arial" w:hAnsi="Arial" w:cs="Arial"/>
        </w:rPr>
        <w:t xml:space="preserve"> nas pesquisas que</w:t>
      </w:r>
      <w:r w:rsidR="00471BD8" w:rsidRPr="003B162C">
        <w:rPr>
          <w:rFonts w:ascii="Arial" w:hAnsi="Arial" w:cs="Arial"/>
        </w:rPr>
        <w:t xml:space="preserve"> </w:t>
      </w:r>
      <w:r w:rsidR="00A06C37" w:rsidRPr="003B162C">
        <w:rPr>
          <w:rFonts w:ascii="Arial" w:hAnsi="Arial" w:cs="Arial"/>
        </w:rPr>
        <w:t xml:space="preserve">durante </w:t>
      </w:r>
      <w:r w:rsidR="00471BD8" w:rsidRPr="003B162C">
        <w:rPr>
          <w:rFonts w:ascii="Arial" w:hAnsi="Arial" w:cs="Arial"/>
        </w:rPr>
        <w:t xml:space="preserve">o processo sucessório no meio rural, </w:t>
      </w:r>
      <w:r w:rsidR="00A06C37" w:rsidRPr="003B162C">
        <w:rPr>
          <w:rFonts w:ascii="Arial" w:hAnsi="Arial" w:cs="Arial"/>
        </w:rPr>
        <w:t xml:space="preserve">ocorrem </w:t>
      </w:r>
      <w:r w:rsidR="00471BD8" w:rsidRPr="003B162C">
        <w:rPr>
          <w:rFonts w:ascii="Arial" w:hAnsi="Arial" w:cs="Arial"/>
        </w:rPr>
        <w:t>desrespeitos às leis sucessórias. Assim aponta Carneiro</w:t>
      </w:r>
      <w:r w:rsidR="001803BF" w:rsidRPr="003B162C">
        <w:rPr>
          <w:rFonts w:ascii="Arial" w:hAnsi="Arial" w:cs="Arial"/>
        </w:rPr>
        <w:t xml:space="preserve"> (2011</w:t>
      </w:r>
      <w:r w:rsidR="00D93CE0" w:rsidRPr="003B162C">
        <w:rPr>
          <w:rFonts w:ascii="Arial" w:hAnsi="Arial" w:cs="Arial"/>
        </w:rPr>
        <w:t>, p. 23</w:t>
      </w:r>
      <w:r w:rsidR="001803BF" w:rsidRPr="003B162C">
        <w:rPr>
          <w:rFonts w:ascii="Arial" w:hAnsi="Arial" w:cs="Arial"/>
        </w:rPr>
        <w:t>)</w:t>
      </w:r>
      <w:r w:rsidR="00471BD8" w:rsidRPr="003B162C">
        <w:rPr>
          <w:rFonts w:ascii="Arial" w:hAnsi="Arial" w:cs="Arial"/>
        </w:rPr>
        <w:t>:</w:t>
      </w:r>
      <w:r w:rsidR="001A00C5" w:rsidRPr="003B162C">
        <w:rPr>
          <w:rFonts w:ascii="Arial" w:hAnsi="Arial" w:cs="Arial"/>
        </w:rPr>
        <w:t xml:space="preserve"> “No Brasil, apesar do Código Civil estabelecer a igualdade de condições entre todos os filhos no que se refere ao direito sobre a herança, as regras culturais (os códigos costumeiros) modificam a lei de acordo com os “interesses de um ator coletivo – a família”.</w:t>
      </w:r>
      <w:r w:rsidR="004031CC" w:rsidRPr="003B162C">
        <w:rPr>
          <w:rFonts w:ascii="Arial" w:hAnsi="Arial" w:cs="Arial"/>
        </w:rPr>
        <w:t xml:space="preserve"> </w:t>
      </w:r>
      <w:r w:rsidR="001143CA">
        <w:rPr>
          <w:rFonts w:ascii="Arial" w:hAnsi="Arial" w:cs="Arial"/>
        </w:rPr>
        <w:t>No mesmo sentido,</w:t>
      </w:r>
      <w:r w:rsidR="00B15A12" w:rsidRPr="003B162C">
        <w:rPr>
          <w:rFonts w:ascii="Arial" w:hAnsi="Arial" w:cs="Arial"/>
        </w:rPr>
        <w:t xml:space="preserve"> </w:t>
      </w:r>
      <w:proofErr w:type="spellStart"/>
      <w:r w:rsidR="00CF6850" w:rsidRPr="003B162C">
        <w:rPr>
          <w:rFonts w:ascii="Arial" w:hAnsi="Arial" w:cs="Arial"/>
        </w:rPr>
        <w:t>Spanevello</w:t>
      </w:r>
      <w:proofErr w:type="spellEnd"/>
      <w:r w:rsidR="001803BF" w:rsidRPr="003B162C">
        <w:rPr>
          <w:rFonts w:ascii="Arial" w:hAnsi="Arial" w:cs="Arial"/>
        </w:rPr>
        <w:t xml:space="preserve"> (2008, p. 173)</w:t>
      </w:r>
      <w:r w:rsidR="00471BD8" w:rsidRPr="003B162C">
        <w:rPr>
          <w:rFonts w:ascii="Arial" w:hAnsi="Arial" w:cs="Arial"/>
        </w:rPr>
        <w:t>:</w:t>
      </w:r>
      <w:r w:rsidR="00114502" w:rsidRPr="003B162C">
        <w:rPr>
          <w:rFonts w:ascii="Arial" w:hAnsi="Arial" w:cs="Arial"/>
        </w:rPr>
        <w:t xml:space="preserve"> </w:t>
      </w:r>
      <w:r w:rsidR="001143CA">
        <w:rPr>
          <w:rFonts w:ascii="Arial" w:hAnsi="Arial" w:cs="Arial"/>
        </w:rPr>
        <w:t xml:space="preserve">expõe que no </w:t>
      </w:r>
      <w:r w:rsidR="00114502" w:rsidRPr="003B162C">
        <w:rPr>
          <w:rFonts w:ascii="Arial" w:hAnsi="Arial" w:cs="Arial"/>
        </w:rPr>
        <w:t xml:space="preserve">“Brasil, especialmente na região sul, os descendentes de italianos desconsideram as normas do Código Civil e fazem predominar as tradições sucessórias em detrimento das determinações </w:t>
      </w:r>
      <w:r w:rsidR="00CB44A5" w:rsidRPr="003B162C">
        <w:rPr>
          <w:rFonts w:ascii="Arial" w:hAnsi="Arial" w:cs="Arial"/>
        </w:rPr>
        <w:t>legais da lei” para manter a integralidade do patrimônio e não fracionar a propriedade rural.</w:t>
      </w:r>
    </w:p>
    <w:p w14:paraId="79002C97" w14:textId="37E53C19" w:rsidR="00EB3DEC" w:rsidRPr="003B162C" w:rsidRDefault="00471BD8" w:rsidP="0031384B">
      <w:pPr>
        <w:spacing w:after="0" w:line="360" w:lineRule="auto"/>
        <w:ind w:firstLine="709"/>
        <w:jc w:val="both"/>
        <w:rPr>
          <w:rFonts w:ascii="Arial" w:hAnsi="Arial" w:cs="Arial"/>
        </w:rPr>
      </w:pPr>
      <w:r w:rsidRPr="003B162C">
        <w:rPr>
          <w:rFonts w:ascii="Arial" w:hAnsi="Arial" w:cs="Arial"/>
        </w:rPr>
        <w:t xml:space="preserve">Como visto, </w:t>
      </w:r>
      <w:r w:rsidR="00CF6850" w:rsidRPr="003B162C">
        <w:rPr>
          <w:rFonts w:ascii="Arial" w:hAnsi="Arial" w:cs="Arial"/>
        </w:rPr>
        <w:t xml:space="preserve">a literatura aponta </w:t>
      </w:r>
      <w:r w:rsidR="007A4EF0" w:rsidRPr="003B162C">
        <w:rPr>
          <w:rFonts w:ascii="Arial" w:hAnsi="Arial" w:cs="Arial"/>
        </w:rPr>
        <w:t xml:space="preserve">para </w:t>
      </w:r>
      <w:r w:rsidRPr="003B162C">
        <w:rPr>
          <w:rFonts w:ascii="Arial" w:hAnsi="Arial" w:cs="Arial"/>
        </w:rPr>
        <w:t>o</w:t>
      </w:r>
      <w:r w:rsidR="00E8378E" w:rsidRPr="003B162C">
        <w:rPr>
          <w:rFonts w:ascii="Arial" w:hAnsi="Arial" w:cs="Arial"/>
        </w:rPr>
        <w:t>s principais motivos desta atividade costumeira</w:t>
      </w:r>
      <w:r w:rsidR="006C3D7D" w:rsidRPr="003B162C">
        <w:rPr>
          <w:rFonts w:ascii="Arial" w:hAnsi="Arial" w:cs="Arial"/>
        </w:rPr>
        <w:t xml:space="preserve"> (</w:t>
      </w:r>
      <w:r w:rsidR="00FF71B7" w:rsidRPr="003B162C">
        <w:rPr>
          <w:rFonts w:ascii="Arial" w:hAnsi="Arial" w:cs="Arial"/>
        </w:rPr>
        <w:t xml:space="preserve">em que pese </w:t>
      </w:r>
      <w:r w:rsidRPr="003B162C">
        <w:rPr>
          <w:rFonts w:ascii="Arial" w:hAnsi="Arial" w:cs="Arial"/>
        </w:rPr>
        <w:t>ilegal</w:t>
      </w:r>
      <w:r w:rsidR="006C3D7D" w:rsidRPr="003B162C">
        <w:rPr>
          <w:rFonts w:ascii="Arial" w:hAnsi="Arial" w:cs="Arial"/>
        </w:rPr>
        <w:t>)</w:t>
      </w:r>
      <w:r w:rsidR="007A4EF0" w:rsidRPr="003B162C">
        <w:rPr>
          <w:rFonts w:ascii="Arial" w:hAnsi="Arial" w:cs="Arial"/>
        </w:rPr>
        <w:t xml:space="preserve"> </w:t>
      </w:r>
      <w:r w:rsidR="00E8378E" w:rsidRPr="003B162C">
        <w:rPr>
          <w:rFonts w:ascii="Arial" w:hAnsi="Arial" w:cs="Arial"/>
        </w:rPr>
        <w:t>ocorrem</w:t>
      </w:r>
      <w:r w:rsidR="00B60423" w:rsidRPr="003B162C">
        <w:rPr>
          <w:rFonts w:ascii="Arial" w:hAnsi="Arial" w:cs="Arial"/>
        </w:rPr>
        <w:t xml:space="preserve"> porque</w:t>
      </w:r>
      <w:r w:rsidR="00E8378E" w:rsidRPr="003B162C">
        <w:rPr>
          <w:rFonts w:ascii="Arial" w:hAnsi="Arial" w:cs="Arial"/>
        </w:rPr>
        <w:t xml:space="preserve"> </w:t>
      </w:r>
      <w:r w:rsidR="00B371B5" w:rsidRPr="003B162C">
        <w:rPr>
          <w:rFonts w:ascii="Arial" w:hAnsi="Arial" w:cs="Arial"/>
        </w:rPr>
        <w:t>os bens, ao serem divididos entre os herdeiros</w:t>
      </w:r>
      <w:r w:rsidR="009D730B" w:rsidRPr="003B162C">
        <w:rPr>
          <w:rFonts w:ascii="Arial" w:hAnsi="Arial" w:cs="Arial"/>
        </w:rPr>
        <w:t>,</w:t>
      </w:r>
      <w:r w:rsidR="00B371B5" w:rsidRPr="003B162C">
        <w:rPr>
          <w:rFonts w:ascii="Arial" w:hAnsi="Arial" w:cs="Arial"/>
        </w:rPr>
        <w:t xml:space="preserve"> </w:t>
      </w:r>
      <w:r w:rsidR="00B60423" w:rsidRPr="003B162C">
        <w:rPr>
          <w:rFonts w:ascii="Arial" w:hAnsi="Arial" w:cs="Arial"/>
        </w:rPr>
        <w:t>pode</w:t>
      </w:r>
      <w:r w:rsidR="006C3D7D" w:rsidRPr="003B162C">
        <w:rPr>
          <w:rFonts w:ascii="Arial" w:hAnsi="Arial" w:cs="Arial"/>
        </w:rPr>
        <w:t>m</w:t>
      </w:r>
      <w:r w:rsidR="00B60423" w:rsidRPr="003B162C">
        <w:rPr>
          <w:rFonts w:ascii="Arial" w:hAnsi="Arial" w:cs="Arial"/>
        </w:rPr>
        <w:t xml:space="preserve"> </w:t>
      </w:r>
      <w:r w:rsidR="00B371B5" w:rsidRPr="003B162C">
        <w:rPr>
          <w:rFonts w:ascii="Arial" w:hAnsi="Arial" w:cs="Arial"/>
        </w:rPr>
        <w:t>inviabiliza</w:t>
      </w:r>
      <w:r w:rsidR="00B60423" w:rsidRPr="003B162C">
        <w:rPr>
          <w:rFonts w:ascii="Arial" w:hAnsi="Arial" w:cs="Arial"/>
        </w:rPr>
        <w:t>r</w:t>
      </w:r>
      <w:r w:rsidR="00B371B5" w:rsidRPr="003B162C">
        <w:rPr>
          <w:rFonts w:ascii="Arial" w:hAnsi="Arial" w:cs="Arial"/>
        </w:rPr>
        <w:t xml:space="preserve"> a atividade produtiva</w:t>
      </w:r>
      <w:r w:rsidR="009D730B" w:rsidRPr="003B162C">
        <w:rPr>
          <w:rFonts w:ascii="Arial" w:hAnsi="Arial" w:cs="Arial"/>
        </w:rPr>
        <w:t>.</w:t>
      </w:r>
      <w:r w:rsidR="006C3D7D" w:rsidRPr="003B162C">
        <w:rPr>
          <w:rFonts w:ascii="Arial" w:hAnsi="Arial" w:cs="Arial"/>
        </w:rPr>
        <w:t xml:space="preserve"> </w:t>
      </w:r>
      <w:r w:rsidR="009D730B" w:rsidRPr="003B162C">
        <w:rPr>
          <w:rFonts w:ascii="Arial" w:hAnsi="Arial" w:cs="Arial"/>
        </w:rPr>
        <w:t xml:space="preserve">E </w:t>
      </w:r>
      <w:r w:rsidR="00E8378E" w:rsidRPr="003B162C">
        <w:rPr>
          <w:rFonts w:ascii="Arial" w:hAnsi="Arial" w:cs="Arial"/>
        </w:rPr>
        <w:t>a divisão da propriedade rural em partes iguais pode vir a resultar no desaparecimento da fazenda</w:t>
      </w:r>
      <w:r w:rsidR="001803BF" w:rsidRPr="003B162C">
        <w:rPr>
          <w:rFonts w:ascii="Arial" w:hAnsi="Arial" w:cs="Arial"/>
        </w:rPr>
        <w:t xml:space="preserve"> (B</w:t>
      </w:r>
      <w:r w:rsidR="00D94B81" w:rsidRPr="003B162C">
        <w:rPr>
          <w:rFonts w:ascii="Arial" w:hAnsi="Arial" w:cs="Arial"/>
        </w:rPr>
        <w:t>aker</w:t>
      </w:r>
      <w:r w:rsidR="001803BF" w:rsidRPr="003B162C">
        <w:rPr>
          <w:rFonts w:ascii="Arial" w:hAnsi="Arial" w:cs="Arial"/>
        </w:rPr>
        <w:t>, 2011)</w:t>
      </w:r>
      <w:r w:rsidR="00B371B5" w:rsidRPr="003B162C">
        <w:rPr>
          <w:rFonts w:ascii="Arial" w:hAnsi="Arial" w:cs="Arial"/>
        </w:rPr>
        <w:t>, isso quando não se transforma em conflitos que desagregam a família</w:t>
      </w:r>
      <w:r w:rsidR="001803BF" w:rsidRPr="003B162C">
        <w:rPr>
          <w:rFonts w:ascii="Arial" w:hAnsi="Arial" w:cs="Arial"/>
        </w:rPr>
        <w:t xml:space="preserve"> (</w:t>
      </w:r>
      <w:proofErr w:type="spellStart"/>
      <w:r w:rsidR="001803BF" w:rsidRPr="003B162C">
        <w:rPr>
          <w:rFonts w:ascii="Arial" w:hAnsi="Arial" w:cs="Arial"/>
        </w:rPr>
        <w:t>A</w:t>
      </w:r>
      <w:r w:rsidR="00D94B81" w:rsidRPr="003B162C">
        <w:rPr>
          <w:rFonts w:ascii="Arial" w:hAnsi="Arial" w:cs="Arial"/>
        </w:rPr>
        <w:t>hlert</w:t>
      </w:r>
      <w:proofErr w:type="spellEnd"/>
      <w:r w:rsidR="001803BF" w:rsidRPr="003B162C">
        <w:rPr>
          <w:rFonts w:ascii="Arial" w:hAnsi="Arial" w:cs="Arial"/>
        </w:rPr>
        <w:t>; C</w:t>
      </w:r>
      <w:r w:rsidR="00D94B81" w:rsidRPr="003B162C">
        <w:rPr>
          <w:rFonts w:ascii="Arial" w:hAnsi="Arial" w:cs="Arial"/>
        </w:rPr>
        <w:t>hemin</w:t>
      </w:r>
      <w:r w:rsidR="001803BF" w:rsidRPr="003B162C">
        <w:rPr>
          <w:rFonts w:ascii="Arial" w:hAnsi="Arial" w:cs="Arial"/>
        </w:rPr>
        <w:t>, 2010)</w:t>
      </w:r>
      <w:r w:rsidR="00B371B5" w:rsidRPr="003B162C">
        <w:rPr>
          <w:rFonts w:ascii="Arial" w:hAnsi="Arial" w:cs="Arial"/>
        </w:rPr>
        <w:t>.</w:t>
      </w:r>
      <w:r w:rsidR="002640E8" w:rsidRPr="003B162C">
        <w:rPr>
          <w:rFonts w:ascii="Arial" w:hAnsi="Arial" w:cs="Arial"/>
        </w:rPr>
        <w:t xml:space="preserve"> </w:t>
      </w:r>
      <w:r w:rsidR="00B371B5" w:rsidRPr="003B162C">
        <w:rPr>
          <w:rFonts w:ascii="Arial" w:hAnsi="Arial" w:cs="Arial"/>
        </w:rPr>
        <w:t xml:space="preserve">O fatiamento da unidade produtiva </w:t>
      </w:r>
      <w:r w:rsidR="0094797C" w:rsidRPr="003B162C">
        <w:rPr>
          <w:rFonts w:ascii="Arial" w:hAnsi="Arial" w:cs="Arial"/>
        </w:rPr>
        <w:t>pode</w:t>
      </w:r>
      <w:r w:rsidR="00B371B5" w:rsidRPr="003B162C">
        <w:rPr>
          <w:rFonts w:ascii="Arial" w:hAnsi="Arial" w:cs="Arial"/>
        </w:rPr>
        <w:t xml:space="preserve"> </w:t>
      </w:r>
      <w:r w:rsidR="0094797C" w:rsidRPr="003B162C">
        <w:rPr>
          <w:rFonts w:ascii="Arial" w:hAnsi="Arial" w:cs="Arial"/>
        </w:rPr>
        <w:t xml:space="preserve">acarretar </w:t>
      </w:r>
      <w:r w:rsidR="00B371B5" w:rsidRPr="003B162C">
        <w:rPr>
          <w:rFonts w:ascii="Arial" w:hAnsi="Arial" w:cs="Arial"/>
        </w:rPr>
        <w:t>perda de escala</w:t>
      </w:r>
      <w:r w:rsidR="000D461A" w:rsidRPr="003B162C">
        <w:rPr>
          <w:rFonts w:ascii="Arial" w:hAnsi="Arial" w:cs="Arial"/>
        </w:rPr>
        <w:t>,</w:t>
      </w:r>
      <w:r w:rsidR="00B371B5" w:rsidRPr="003B162C">
        <w:rPr>
          <w:rFonts w:ascii="Arial" w:hAnsi="Arial" w:cs="Arial"/>
        </w:rPr>
        <w:t xml:space="preserve"> de produção</w:t>
      </w:r>
      <w:r w:rsidR="000D461A" w:rsidRPr="003B162C">
        <w:rPr>
          <w:rFonts w:ascii="Arial" w:hAnsi="Arial" w:cs="Arial"/>
        </w:rPr>
        <w:t xml:space="preserve"> e</w:t>
      </w:r>
      <w:r w:rsidR="00B371B5" w:rsidRPr="003B162C">
        <w:rPr>
          <w:rFonts w:ascii="Arial" w:hAnsi="Arial" w:cs="Arial"/>
        </w:rPr>
        <w:t xml:space="preserve"> de renda</w:t>
      </w:r>
      <w:r w:rsidR="001803BF" w:rsidRPr="003B162C">
        <w:rPr>
          <w:rFonts w:ascii="Arial" w:hAnsi="Arial" w:cs="Arial"/>
        </w:rPr>
        <w:t xml:space="preserve"> (A</w:t>
      </w:r>
      <w:r w:rsidR="00D94B81" w:rsidRPr="003B162C">
        <w:rPr>
          <w:rFonts w:ascii="Arial" w:hAnsi="Arial" w:cs="Arial"/>
        </w:rPr>
        <w:t>lcântara</w:t>
      </w:r>
      <w:r w:rsidR="001803BF" w:rsidRPr="003B162C">
        <w:rPr>
          <w:rFonts w:ascii="Arial" w:hAnsi="Arial" w:cs="Arial"/>
        </w:rPr>
        <w:t xml:space="preserve">; </w:t>
      </w:r>
      <w:r w:rsidR="00D94B81" w:rsidRPr="003B162C">
        <w:rPr>
          <w:rFonts w:ascii="Arial" w:hAnsi="Arial" w:cs="Arial"/>
        </w:rPr>
        <w:t>Machado Filho</w:t>
      </w:r>
      <w:r w:rsidR="001803BF" w:rsidRPr="003B162C">
        <w:rPr>
          <w:rFonts w:ascii="Arial" w:hAnsi="Arial" w:cs="Arial"/>
        </w:rPr>
        <w:t>, 2021)</w:t>
      </w:r>
      <w:r w:rsidR="00B371B5" w:rsidRPr="003B162C">
        <w:rPr>
          <w:rFonts w:ascii="Arial" w:hAnsi="Arial" w:cs="Arial"/>
        </w:rPr>
        <w:t>. A excessiva fragmentação dos lotes, já fragmentados pelas gerações anteriores, conduz, em última instância, ao êxodo rural</w:t>
      </w:r>
      <w:r w:rsidR="001803BF" w:rsidRPr="003B162C">
        <w:rPr>
          <w:rFonts w:ascii="Arial" w:hAnsi="Arial" w:cs="Arial"/>
        </w:rPr>
        <w:t xml:space="preserve"> (</w:t>
      </w:r>
      <w:proofErr w:type="spellStart"/>
      <w:r w:rsidR="001803BF" w:rsidRPr="003B162C">
        <w:rPr>
          <w:rFonts w:ascii="Arial" w:hAnsi="Arial" w:cs="Arial"/>
        </w:rPr>
        <w:t>S</w:t>
      </w:r>
      <w:r w:rsidR="00D94B81" w:rsidRPr="003B162C">
        <w:rPr>
          <w:rFonts w:ascii="Arial" w:hAnsi="Arial" w:cs="Arial"/>
        </w:rPr>
        <w:t>eyferth</w:t>
      </w:r>
      <w:proofErr w:type="spellEnd"/>
      <w:r w:rsidR="001803BF" w:rsidRPr="003B162C">
        <w:rPr>
          <w:rFonts w:ascii="Arial" w:hAnsi="Arial" w:cs="Arial"/>
        </w:rPr>
        <w:t>, 1985)</w:t>
      </w:r>
      <w:r w:rsidR="001803BF" w:rsidRPr="003B162C" w:rsidDel="001803BF">
        <w:rPr>
          <w:rStyle w:val="Refdenotaderodap"/>
          <w:rFonts w:ascii="Arial" w:hAnsi="Arial" w:cs="Arial"/>
        </w:rPr>
        <w:t xml:space="preserve"> </w:t>
      </w:r>
      <w:r w:rsidR="00B60423" w:rsidRPr="003B162C">
        <w:rPr>
          <w:rFonts w:ascii="Arial" w:hAnsi="Arial" w:cs="Arial"/>
        </w:rPr>
        <w:t>e</w:t>
      </w:r>
      <w:r w:rsidR="00B371B5" w:rsidRPr="003B162C">
        <w:rPr>
          <w:rFonts w:ascii="Arial" w:hAnsi="Arial" w:cs="Arial"/>
        </w:rPr>
        <w:t xml:space="preserve"> pode inviabilizar a continuidade to</w:t>
      </w:r>
      <w:r w:rsidR="009D730B" w:rsidRPr="003B162C">
        <w:rPr>
          <w:rFonts w:ascii="Arial" w:hAnsi="Arial" w:cs="Arial"/>
        </w:rPr>
        <w:t>r</w:t>
      </w:r>
      <w:r w:rsidR="00B371B5" w:rsidRPr="003B162C">
        <w:rPr>
          <w:rFonts w:ascii="Arial" w:hAnsi="Arial" w:cs="Arial"/>
        </w:rPr>
        <w:t>nando-se inviável economicamente</w:t>
      </w:r>
      <w:r w:rsidR="001803BF" w:rsidRPr="003B162C">
        <w:rPr>
          <w:rFonts w:ascii="Arial" w:hAnsi="Arial" w:cs="Arial"/>
        </w:rPr>
        <w:t xml:space="preserve"> (</w:t>
      </w:r>
      <w:proofErr w:type="spellStart"/>
      <w:r w:rsidR="001803BF" w:rsidRPr="003B162C">
        <w:rPr>
          <w:rFonts w:ascii="Arial" w:hAnsi="Arial" w:cs="Arial"/>
        </w:rPr>
        <w:t>S</w:t>
      </w:r>
      <w:r w:rsidR="006A545F" w:rsidRPr="003B162C">
        <w:rPr>
          <w:rFonts w:ascii="Arial" w:hAnsi="Arial" w:cs="Arial"/>
        </w:rPr>
        <w:t>panevello</w:t>
      </w:r>
      <w:proofErr w:type="spellEnd"/>
      <w:r w:rsidR="001803BF" w:rsidRPr="003B162C">
        <w:rPr>
          <w:rFonts w:ascii="Arial" w:hAnsi="Arial" w:cs="Arial"/>
        </w:rPr>
        <w:t>, 2008)</w:t>
      </w:r>
      <w:r w:rsidR="00B371B5" w:rsidRPr="003B162C">
        <w:rPr>
          <w:rFonts w:ascii="Arial" w:hAnsi="Arial" w:cs="Arial"/>
        </w:rPr>
        <w:t>.</w:t>
      </w:r>
      <w:r w:rsidR="002640E8" w:rsidRPr="003B162C">
        <w:rPr>
          <w:rFonts w:ascii="Arial" w:hAnsi="Arial" w:cs="Arial"/>
        </w:rPr>
        <w:t xml:space="preserve"> </w:t>
      </w:r>
      <w:r w:rsidR="00673394" w:rsidRPr="003B162C">
        <w:rPr>
          <w:rFonts w:ascii="Arial" w:hAnsi="Arial" w:cs="Arial"/>
        </w:rPr>
        <w:t>Por isso</w:t>
      </w:r>
      <w:r w:rsidR="00EB3DEC" w:rsidRPr="003B162C">
        <w:rPr>
          <w:rFonts w:ascii="Arial" w:hAnsi="Arial" w:cs="Arial"/>
        </w:rPr>
        <w:t xml:space="preserve"> </w:t>
      </w:r>
      <w:r w:rsidR="004D17F6" w:rsidRPr="003B162C">
        <w:rPr>
          <w:rFonts w:ascii="Arial" w:hAnsi="Arial" w:cs="Arial"/>
        </w:rPr>
        <w:t>uma parcela de jovens desiste</w:t>
      </w:r>
      <w:r w:rsidR="00EB3DEC" w:rsidRPr="003B162C">
        <w:rPr>
          <w:rFonts w:ascii="Arial" w:hAnsi="Arial" w:cs="Arial"/>
        </w:rPr>
        <w:t xml:space="preserve"> da atividade produtiva em face da dificuldade de ampliar as suas terras</w:t>
      </w:r>
      <w:r w:rsidR="001803BF" w:rsidRPr="003B162C">
        <w:rPr>
          <w:rFonts w:ascii="Arial" w:hAnsi="Arial" w:cs="Arial"/>
        </w:rPr>
        <w:t xml:space="preserve"> (C</w:t>
      </w:r>
      <w:r w:rsidR="00CA7667" w:rsidRPr="003B162C">
        <w:rPr>
          <w:rFonts w:ascii="Arial" w:hAnsi="Arial" w:cs="Arial"/>
        </w:rPr>
        <w:t>arneiro</w:t>
      </w:r>
      <w:r w:rsidR="001803BF" w:rsidRPr="003B162C">
        <w:rPr>
          <w:rFonts w:ascii="Arial" w:hAnsi="Arial" w:cs="Arial"/>
        </w:rPr>
        <w:t xml:space="preserve">, 2001; </w:t>
      </w:r>
      <w:proofErr w:type="spellStart"/>
      <w:r w:rsidR="00CA7667" w:rsidRPr="003B162C">
        <w:rPr>
          <w:rFonts w:ascii="Arial" w:hAnsi="Arial" w:cs="Arial"/>
        </w:rPr>
        <w:t>Spanevello</w:t>
      </w:r>
      <w:proofErr w:type="spellEnd"/>
      <w:r w:rsidR="001803BF" w:rsidRPr="003B162C">
        <w:rPr>
          <w:rFonts w:ascii="Arial" w:hAnsi="Arial" w:cs="Arial"/>
        </w:rPr>
        <w:t>, 2008)</w:t>
      </w:r>
      <w:r w:rsidR="00EB3DEC" w:rsidRPr="003B162C">
        <w:rPr>
          <w:rFonts w:ascii="Arial" w:hAnsi="Arial" w:cs="Arial"/>
        </w:rPr>
        <w:t xml:space="preserve">. </w:t>
      </w:r>
    </w:p>
    <w:p w14:paraId="1E7D0534" w14:textId="715C84D4" w:rsidR="00D77D9D" w:rsidRPr="003B162C" w:rsidRDefault="00CF6850" w:rsidP="0031384B">
      <w:pPr>
        <w:spacing w:after="0" w:line="360" w:lineRule="auto"/>
        <w:ind w:firstLine="709"/>
        <w:jc w:val="both"/>
        <w:rPr>
          <w:rFonts w:ascii="Arial" w:hAnsi="Arial" w:cs="Arial"/>
        </w:rPr>
      </w:pPr>
      <w:r w:rsidRPr="003B162C">
        <w:rPr>
          <w:rFonts w:ascii="Arial" w:hAnsi="Arial" w:cs="Arial"/>
        </w:rPr>
        <w:lastRenderedPageBreak/>
        <w:t>Assim, estudar formas legais de evitar esse fracionamento tem</w:t>
      </w:r>
      <w:r w:rsidR="007A4EF0" w:rsidRPr="003B162C">
        <w:rPr>
          <w:rFonts w:ascii="Arial" w:hAnsi="Arial" w:cs="Arial"/>
        </w:rPr>
        <w:t xml:space="preserve"> </w:t>
      </w:r>
      <w:r w:rsidRPr="003B162C">
        <w:rPr>
          <w:rFonts w:ascii="Arial" w:hAnsi="Arial" w:cs="Arial"/>
        </w:rPr>
        <w:t>se mostrado importante para a continuidade da propriedade e da produção rural</w:t>
      </w:r>
      <w:r w:rsidR="00FF71B7" w:rsidRPr="003B162C">
        <w:rPr>
          <w:rFonts w:ascii="Arial" w:hAnsi="Arial" w:cs="Arial"/>
        </w:rPr>
        <w:t>, mantendo o jovem no campo e combatendo o êxodo rural</w:t>
      </w:r>
      <w:r w:rsidRPr="003B162C">
        <w:rPr>
          <w:rFonts w:ascii="Arial" w:hAnsi="Arial" w:cs="Arial"/>
        </w:rPr>
        <w:t>.</w:t>
      </w:r>
      <w:bookmarkEnd w:id="0"/>
      <w:r w:rsidR="002640E8" w:rsidRPr="003B162C">
        <w:rPr>
          <w:rFonts w:ascii="Arial" w:hAnsi="Arial" w:cs="Arial"/>
        </w:rPr>
        <w:t xml:space="preserve"> </w:t>
      </w:r>
      <w:r w:rsidR="00D77D9D" w:rsidRPr="003B162C">
        <w:rPr>
          <w:rFonts w:ascii="Arial" w:hAnsi="Arial" w:cs="Arial"/>
        </w:rPr>
        <w:t>O processo de sucessão é uma das principais hipóteses de fracionamento de lotes</w:t>
      </w:r>
      <w:r w:rsidR="00102997" w:rsidRPr="003B162C">
        <w:rPr>
          <w:rFonts w:ascii="Arial" w:hAnsi="Arial" w:cs="Arial"/>
        </w:rPr>
        <w:t xml:space="preserve"> (</w:t>
      </w:r>
      <w:proofErr w:type="spellStart"/>
      <w:r w:rsidR="007D6B4B" w:rsidRPr="003B162C">
        <w:rPr>
          <w:rFonts w:ascii="Arial" w:hAnsi="Arial" w:cs="Arial"/>
        </w:rPr>
        <w:t>Neuman</w:t>
      </w:r>
      <w:proofErr w:type="spellEnd"/>
      <w:r w:rsidR="00102997" w:rsidRPr="003B162C">
        <w:rPr>
          <w:rFonts w:ascii="Arial" w:hAnsi="Arial" w:cs="Arial"/>
        </w:rPr>
        <w:t>; L</w:t>
      </w:r>
      <w:r w:rsidR="007D6B4B" w:rsidRPr="003B162C">
        <w:rPr>
          <w:rFonts w:ascii="Arial" w:hAnsi="Arial" w:cs="Arial"/>
        </w:rPr>
        <w:t>och</w:t>
      </w:r>
      <w:r w:rsidR="00102997" w:rsidRPr="003B162C">
        <w:rPr>
          <w:rFonts w:ascii="Arial" w:hAnsi="Arial" w:cs="Arial"/>
        </w:rPr>
        <w:t>, 2002)</w:t>
      </w:r>
      <w:r w:rsidR="00D77D9D" w:rsidRPr="003B162C">
        <w:rPr>
          <w:rFonts w:ascii="Arial" w:hAnsi="Arial" w:cs="Arial"/>
        </w:rPr>
        <w:t xml:space="preserve">, </w:t>
      </w:r>
      <w:r w:rsidR="00A31A79" w:rsidRPr="003B162C">
        <w:rPr>
          <w:rFonts w:ascii="Arial" w:hAnsi="Arial" w:cs="Arial"/>
        </w:rPr>
        <w:t xml:space="preserve">já que a partilha pode resultar </w:t>
      </w:r>
      <w:r w:rsidR="007A4EF0" w:rsidRPr="003B162C">
        <w:rPr>
          <w:rFonts w:ascii="Arial" w:hAnsi="Arial" w:cs="Arial"/>
        </w:rPr>
        <w:t xml:space="preserve">em </w:t>
      </w:r>
      <w:r w:rsidR="00A31A79" w:rsidRPr="003B162C">
        <w:rPr>
          <w:rFonts w:ascii="Arial" w:hAnsi="Arial" w:cs="Arial"/>
        </w:rPr>
        <w:t>uma área aquém de seu tamanho mínimo de funcionamento</w:t>
      </w:r>
      <w:r w:rsidR="001803BF" w:rsidRPr="003B162C">
        <w:rPr>
          <w:rFonts w:ascii="Arial" w:hAnsi="Arial" w:cs="Arial"/>
        </w:rPr>
        <w:t xml:space="preserve"> (</w:t>
      </w:r>
      <w:r w:rsidR="00790BAF" w:rsidRPr="003B162C">
        <w:rPr>
          <w:rFonts w:ascii="Arial" w:hAnsi="Arial" w:cs="Arial"/>
        </w:rPr>
        <w:t>M</w:t>
      </w:r>
      <w:r w:rsidR="00CA7667" w:rsidRPr="003B162C">
        <w:rPr>
          <w:rFonts w:ascii="Arial" w:hAnsi="Arial" w:cs="Arial"/>
        </w:rPr>
        <w:t>ello</w:t>
      </w:r>
      <w:r w:rsidR="002C55A6">
        <w:rPr>
          <w:rFonts w:ascii="Arial" w:hAnsi="Arial" w:cs="Arial"/>
        </w:rPr>
        <w:t xml:space="preserve"> </w:t>
      </w:r>
      <w:r w:rsidR="002C55A6">
        <w:rPr>
          <w:rFonts w:ascii="Arial" w:hAnsi="Arial" w:cs="Arial"/>
          <w:i/>
          <w:iCs/>
        </w:rPr>
        <w:t>et al.</w:t>
      </w:r>
      <w:r w:rsidR="001803BF" w:rsidRPr="003B162C">
        <w:rPr>
          <w:rFonts w:ascii="Arial" w:hAnsi="Arial" w:cs="Arial"/>
        </w:rPr>
        <w:t>, 2003)</w:t>
      </w:r>
      <w:r w:rsidR="00A31A79" w:rsidRPr="003B162C">
        <w:rPr>
          <w:rFonts w:ascii="Arial" w:hAnsi="Arial" w:cs="Arial"/>
        </w:rPr>
        <w:t xml:space="preserve">, ocasionando </w:t>
      </w:r>
      <w:r w:rsidR="00D77D9D" w:rsidRPr="003B162C">
        <w:rPr>
          <w:rFonts w:ascii="Arial" w:hAnsi="Arial" w:cs="Arial"/>
        </w:rPr>
        <w:t xml:space="preserve">uma divisão das terras em lotes estreitos e longos </w:t>
      </w:r>
      <w:r w:rsidR="007A4EF0" w:rsidRPr="003B162C">
        <w:rPr>
          <w:rFonts w:ascii="Arial" w:hAnsi="Arial" w:cs="Arial"/>
        </w:rPr>
        <w:t>ou</w:t>
      </w:r>
      <w:r w:rsidR="00D77D9D" w:rsidRPr="003B162C">
        <w:rPr>
          <w:rFonts w:ascii="Arial" w:hAnsi="Arial" w:cs="Arial"/>
        </w:rPr>
        <w:t xml:space="preserve"> ainda, </w:t>
      </w:r>
      <w:r w:rsidR="0073452B" w:rsidRPr="003B162C">
        <w:rPr>
          <w:rFonts w:ascii="Arial" w:hAnsi="Arial" w:cs="Arial"/>
        </w:rPr>
        <w:t>lotes menores do que o módulo rurais</w:t>
      </w:r>
      <w:r w:rsidR="001803BF" w:rsidRPr="003B162C">
        <w:rPr>
          <w:rFonts w:ascii="Arial" w:hAnsi="Arial" w:cs="Arial"/>
        </w:rPr>
        <w:t xml:space="preserve"> (</w:t>
      </w:r>
      <w:r w:rsidR="00790BAF" w:rsidRPr="003B162C">
        <w:rPr>
          <w:rFonts w:ascii="Arial" w:hAnsi="Arial" w:cs="Arial"/>
        </w:rPr>
        <w:t>N</w:t>
      </w:r>
      <w:r w:rsidR="007D6B4B" w:rsidRPr="003B162C">
        <w:rPr>
          <w:rFonts w:ascii="Arial" w:hAnsi="Arial" w:cs="Arial"/>
        </w:rPr>
        <w:t>eumann</w:t>
      </w:r>
      <w:r w:rsidR="001803BF" w:rsidRPr="003B162C">
        <w:rPr>
          <w:rFonts w:ascii="Arial" w:hAnsi="Arial" w:cs="Arial"/>
        </w:rPr>
        <w:t>, 20</w:t>
      </w:r>
      <w:r w:rsidR="00790BAF" w:rsidRPr="003B162C">
        <w:rPr>
          <w:rFonts w:ascii="Arial" w:hAnsi="Arial" w:cs="Arial"/>
        </w:rPr>
        <w:t>03</w:t>
      </w:r>
      <w:r w:rsidR="001803BF" w:rsidRPr="003B162C">
        <w:rPr>
          <w:rFonts w:ascii="Arial" w:hAnsi="Arial" w:cs="Arial"/>
        </w:rPr>
        <w:t>)</w:t>
      </w:r>
      <w:r w:rsidR="00751A1F" w:rsidRPr="003B162C">
        <w:rPr>
          <w:rFonts w:ascii="Arial" w:hAnsi="Arial" w:cs="Arial"/>
        </w:rPr>
        <w:t>, considerados como minifúndio</w:t>
      </w:r>
      <w:r w:rsidR="004915BC" w:rsidRPr="003B162C">
        <w:rPr>
          <w:rFonts w:ascii="Arial" w:hAnsi="Arial" w:cs="Arial"/>
        </w:rPr>
        <w:t>, o que pode tornar pouco atrativo permanecer na atividade.</w:t>
      </w:r>
      <w:r w:rsidR="00B84BB2" w:rsidRPr="003B162C">
        <w:rPr>
          <w:rFonts w:ascii="Arial" w:hAnsi="Arial" w:cs="Arial"/>
        </w:rPr>
        <w:t xml:space="preserve"> </w:t>
      </w:r>
      <w:r w:rsidR="00D77D9D" w:rsidRPr="003B162C">
        <w:rPr>
          <w:rFonts w:ascii="Arial" w:hAnsi="Arial" w:cs="Arial"/>
        </w:rPr>
        <w:t>A Lei 4.504, de 30</w:t>
      </w:r>
      <w:r w:rsidR="00825D22" w:rsidRPr="003B162C">
        <w:rPr>
          <w:rFonts w:ascii="Arial" w:hAnsi="Arial" w:cs="Arial"/>
        </w:rPr>
        <w:t>.11.</w:t>
      </w:r>
      <w:r w:rsidR="00D77D9D" w:rsidRPr="003B162C">
        <w:rPr>
          <w:rFonts w:ascii="Arial" w:hAnsi="Arial" w:cs="Arial"/>
        </w:rPr>
        <w:t xml:space="preserve">1964 </w:t>
      </w:r>
      <w:r w:rsidR="00751A1F" w:rsidRPr="003B162C">
        <w:rPr>
          <w:rFonts w:ascii="Arial" w:hAnsi="Arial" w:cs="Arial"/>
        </w:rPr>
        <w:t xml:space="preserve">(Estatuto da Terra) </w:t>
      </w:r>
      <w:r w:rsidR="00D77D9D" w:rsidRPr="003B162C">
        <w:rPr>
          <w:rFonts w:ascii="Arial" w:hAnsi="Arial" w:cs="Arial"/>
        </w:rPr>
        <w:t xml:space="preserve">definiu como minifúndio o imóvel rural com área e possibilidade inferior às da propriedade familiar (art. 4º, IV), </w:t>
      </w:r>
      <w:r w:rsidR="00751A1F" w:rsidRPr="003B162C">
        <w:rPr>
          <w:rFonts w:ascii="Arial" w:hAnsi="Arial" w:cs="Arial"/>
        </w:rPr>
        <w:t>enquanto</w:t>
      </w:r>
      <w:r w:rsidR="00D77D9D" w:rsidRPr="003B162C">
        <w:rPr>
          <w:rFonts w:ascii="Arial" w:hAnsi="Arial" w:cs="Arial"/>
        </w:rPr>
        <w:t xml:space="preserve"> a propriedade familiar foi determinada como o imóvel rural que possa ser explorado pelo agricultor e sua família, garantindo subsistência e progresso soci</w:t>
      </w:r>
      <w:r w:rsidR="00C00D83" w:rsidRPr="003B162C">
        <w:rPr>
          <w:rFonts w:ascii="Arial" w:hAnsi="Arial" w:cs="Arial"/>
        </w:rPr>
        <w:t>al e econômico, com área fixada para cada região e tipo de exploração</w:t>
      </w:r>
      <w:r w:rsidR="00D77D9D" w:rsidRPr="003B162C">
        <w:rPr>
          <w:rFonts w:ascii="Arial" w:hAnsi="Arial" w:cs="Arial"/>
        </w:rPr>
        <w:t xml:space="preserve">. </w:t>
      </w:r>
      <w:r w:rsidR="00C00D83" w:rsidRPr="003B162C">
        <w:rPr>
          <w:rFonts w:ascii="Arial" w:hAnsi="Arial" w:cs="Arial"/>
        </w:rPr>
        <w:t xml:space="preserve">Já o módulo fiscal foi determinado pela Lei </w:t>
      </w:r>
      <w:r w:rsidR="00D77D9D" w:rsidRPr="003B162C">
        <w:rPr>
          <w:rFonts w:ascii="Arial" w:hAnsi="Arial" w:cs="Arial"/>
        </w:rPr>
        <w:t xml:space="preserve">8.629, de 25.02.1993 </w:t>
      </w:r>
      <w:r w:rsidR="00C00D83" w:rsidRPr="003B162C">
        <w:rPr>
          <w:rFonts w:ascii="Arial" w:hAnsi="Arial" w:cs="Arial"/>
        </w:rPr>
        <w:t>e varia conforme cada</w:t>
      </w:r>
      <w:r w:rsidR="00D77D9D" w:rsidRPr="003B162C">
        <w:rPr>
          <w:rFonts w:ascii="Arial" w:hAnsi="Arial" w:cs="Arial"/>
        </w:rPr>
        <w:t xml:space="preserve"> município</w:t>
      </w:r>
      <w:r w:rsidR="00790BAF" w:rsidRPr="003B162C">
        <w:rPr>
          <w:rFonts w:ascii="Arial" w:hAnsi="Arial" w:cs="Arial"/>
        </w:rPr>
        <w:t xml:space="preserve"> (INCRA, 2021)</w:t>
      </w:r>
      <w:r w:rsidR="00471BD8" w:rsidRPr="003B162C">
        <w:rPr>
          <w:rFonts w:ascii="Arial" w:hAnsi="Arial" w:cs="Arial"/>
        </w:rPr>
        <w:t>.</w:t>
      </w:r>
      <w:r w:rsidR="00D77D9D" w:rsidRPr="003B162C">
        <w:rPr>
          <w:rFonts w:ascii="Arial" w:hAnsi="Arial" w:cs="Arial"/>
        </w:rPr>
        <w:t xml:space="preserve"> </w:t>
      </w:r>
    </w:p>
    <w:p w14:paraId="51812A2D" w14:textId="2F8286CD" w:rsidR="00471BD8" w:rsidRPr="003B162C" w:rsidRDefault="00B84BB2" w:rsidP="0031384B">
      <w:pPr>
        <w:spacing w:after="0" w:line="360" w:lineRule="auto"/>
        <w:ind w:firstLine="709"/>
        <w:jc w:val="both"/>
        <w:rPr>
          <w:rFonts w:ascii="Arial" w:hAnsi="Arial" w:cs="Arial"/>
        </w:rPr>
      </w:pPr>
      <w:r w:rsidRPr="003B162C">
        <w:rPr>
          <w:rFonts w:ascii="Arial" w:hAnsi="Arial" w:cs="Arial"/>
        </w:rPr>
        <w:t>A</w:t>
      </w:r>
      <w:r w:rsidR="00471BD8" w:rsidRPr="003B162C">
        <w:rPr>
          <w:rFonts w:ascii="Arial" w:hAnsi="Arial" w:cs="Arial"/>
        </w:rPr>
        <w:t xml:space="preserve"> tecnologia permitiu maiores ganhos de escala e redução dos custos no processo produtivo</w:t>
      </w:r>
      <w:r w:rsidR="00790BAF" w:rsidRPr="003B162C">
        <w:rPr>
          <w:rFonts w:ascii="Arial" w:hAnsi="Arial" w:cs="Arial"/>
        </w:rPr>
        <w:t xml:space="preserve"> (O</w:t>
      </w:r>
      <w:r w:rsidR="007D6B4B" w:rsidRPr="003B162C">
        <w:rPr>
          <w:rFonts w:ascii="Arial" w:hAnsi="Arial" w:cs="Arial"/>
        </w:rPr>
        <w:t>liveira</w:t>
      </w:r>
      <w:r w:rsidR="00790BAF" w:rsidRPr="003B162C">
        <w:rPr>
          <w:rFonts w:ascii="Arial" w:hAnsi="Arial" w:cs="Arial"/>
        </w:rPr>
        <w:t>; V</w:t>
      </w:r>
      <w:r w:rsidR="007D6B4B" w:rsidRPr="003B162C">
        <w:rPr>
          <w:rFonts w:ascii="Arial" w:hAnsi="Arial" w:cs="Arial"/>
        </w:rPr>
        <w:t>ieira Filho</w:t>
      </w:r>
      <w:r w:rsidR="00790BAF" w:rsidRPr="003B162C">
        <w:rPr>
          <w:rFonts w:ascii="Arial" w:hAnsi="Arial" w:cs="Arial"/>
        </w:rPr>
        <w:t>, 2018)</w:t>
      </w:r>
      <w:r w:rsidR="00CF6850" w:rsidRPr="003B162C">
        <w:rPr>
          <w:rFonts w:ascii="Arial" w:hAnsi="Arial" w:cs="Arial"/>
        </w:rPr>
        <w:t>.</w:t>
      </w:r>
      <w:r w:rsidR="00471BD8" w:rsidRPr="003B162C">
        <w:rPr>
          <w:rFonts w:ascii="Arial" w:hAnsi="Arial" w:cs="Arial"/>
        </w:rPr>
        <w:t xml:space="preserve"> </w:t>
      </w:r>
      <w:r w:rsidR="00CF6850" w:rsidRPr="003B162C">
        <w:rPr>
          <w:rFonts w:ascii="Arial" w:hAnsi="Arial" w:cs="Arial"/>
        </w:rPr>
        <w:t xml:space="preserve">E </w:t>
      </w:r>
      <w:r w:rsidR="00471BD8" w:rsidRPr="003B162C">
        <w:rPr>
          <w:rFonts w:ascii="Arial" w:hAnsi="Arial" w:cs="Arial"/>
        </w:rPr>
        <w:t>a partilha da propriedade rural em “parcelas/partes” para cada um dos herdeiros pode ocasionar uma perda de escala e de produção.</w:t>
      </w:r>
      <w:r w:rsidR="00D42C61" w:rsidRPr="003B162C">
        <w:rPr>
          <w:rFonts w:ascii="Arial" w:hAnsi="Arial" w:cs="Arial"/>
        </w:rPr>
        <w:t xml:space="preserve"> </w:t>
      </w:r>
      <w:r w:rsidR="00262544" w:rsidRPr="003B162C">
        <w:rPr>
          <w:rFonts w:ascii="Arial" w:hAnsi="Arial" w:cs="Arial"/>
        </w:rPr>
        <w:t>Nesse sentido</w:t>
      </w:r>
      <w:r w:rsidR="00D42C61" w:rsidRPr="003B162C">
        <w:rPr>
          <w:rFonts w:ascii="Arial" w:hAnsi="Arial" w:cs="Arial"/>
        </w:rPr>
        <w:t>, estudar formas de evitar este fracionamento é um papel imprescindível para a manutenção das atividades rurais.</w:t>
      </w:r>
    </w:p>
    <w:p w14:paraId="149ED15F" w14:textId="1238794F" w:rsidR="00AF21B9" w:rsidRPr="003B162C" w:rsidRDefault="004B1A4C" w:rsidP="0031384B">
      <w:pPr>
        <w:spacing w:after="0" w:line="360" w:lineRule="auto"/>
        <w:ind w:firstLine="709"/>
        <w:jc w:val="both"/>
        <w:rPr>
          <w:rFonts w:ascii="Arial" w:hAnsi="Arial" w:cs="Arial"/>
        </w:rPr>
      </w:pPr>
      <w:r w:rsidRPr="003B162C">
        <w:rPr>
          <w:rFonts w:ascii="Arial" w:hAnsi="Arial" w:cs="Arial"/>
        </w:rPr>
        <w:t>Destaca-se que n</w:t>
      </w:r>
      <w:r w:rsidR="00B84BB2" w:rsidRPr="003B162C">
        <w:rPr>
          <w:rFonts w:ascii="Arial" w:hAnsi="Arial" w:cs="Arial"/>
        </w:rPr>
        <w:t>ão pode</w:t>
      </w:r>
      <w:r w:rsidR="00103B11" w:rsidRPr="003B162C">
        <w:rPr>
          <w:rFonts w:ascii="Arial" w:hAnsi="Arial" w:cs="Arial"/>
        </w:rPr>
        <w:t xml:space="preserve"> haver</w:t>
      </w:r>
      <w:r w:rsidR="00471BD8" w:rsidRPr="003B162C">
        <w:rPr>
          <w:rFonts w:ascii="Arial" w:hAnsi="Arial" w:cs="Arial"/>
        </w:rPr>
        <w:t xml:space="preserve"> </w:t>
      </w:r>
      <w:r w:rsidR="00103B11" w:rsidRPr="003B162C">
        <w:rPr>
          <w:rFonts w:ascii="Arial" w:hAnsi="Arial" w:cs="Arial"/>
        </w:rPr>
        <w:t>a</w:t>
      </w:r>
      <w:r w:rsidR="00471BD8" w:rsidRPr="003B162C">
        <w:rPr>
          <w:rFonts w:ascii="Arial" w:hAnsi="Arial" w:cs="Arial"/>
        </w:rPr>
        <w:t xml:space="preserve"> </w:t>
      </w:r>
      <w:r w:rsidR="00AF0EA5" w:rsidRPr="003B162C">
        <w:rPr>
          <w:rFonts w:ascii="Arial" w:hAnsi="Arial" w:cs="Arial"/>
        </w:rPr>
        <w:t>violação à lei</w:t>
      </w:r>
      <w:r w:rsidR="00103D33" w:rsidRPr="003B162C">
        <w:rPr>
          <w:rFonts w:ascii="Arial" w:hAnsi="Arial" w:cs="Arial"/>
        </w:rPr>
        <w:t>,</w:t>
      </w:r>
      <w:r w:rsidR="00AF0EA5" w:rsidRPr="003B162C">
        <w:rPr>
          <w:rFonts w:ascii="Arial" w:hAnsi="Arial" w:cs="Arial"/>
        </w:rPr>
        <w:t xml:space="preserve"> </w:t>
      </w:r>
      <w:r w:rsidR="00103B11" w:rsidRPr="003B162C">
        <w:rPr>
          <w:rFonts w:ascii="Arial" w:hAnsi="Arial" w:cs="Arial"/>
        </w:rPr>
        <w:t>à</w:t>
      </w:r>
      <w:r w:rsidR="00AF0EA5" w:rsidRPr="003B162C">
        <w:rPr>
          <w:rFonts w:ascii="Arial" w:hAnsi="Arial" w:cs="Arial"/>
        </w:rPr>
        <w:t xml:space="preserve"> legítima</w:t>
      </w:r>
      <w:r w:rsidR="00103D33" w:rsidRPr="003B162C">
        <w:rPr>
          <w:rFonts w:ascii="Arial" w:hAnsi="Arial" w:cs="Arial"/>
        </w:rPr>
        <w:t xml:space="preserve"> e as regras sucessórias</w:t>
      </w:r>
      <w:r w:rsidR="00471BD8" w:rsidRPr="003B162C">
        <w:rPr>
          <w:rFonts w:ascii="Arial" w:hAnsi="Arial" w:cs="Arial"/>
        </w:rPr>
        <w:t>.</w:t>
      </w:r>
      <w:r w:rsidR="00AF0EA5" w:rsidRPr="003B162C">
        <w:rPr>
          <w:rFonts w:ascii="Arial" w:hAnsi="Arial" w:cs="Arial"/>
        </w:rPr>
        <w:t xml:space="preserve"> </w:t>
      </w:r>
      <w:r w:rsidR="00103B11" w:rsidRPr="003B162C">
        <w:rPr>
          <w:rFonts w:ascii="Arial" w:hAnsi="Arial" w:cs="Arial"/>
        </w:rPr>
        <w:t>A Constituição Federal de 1988 assegura o direito de herança (art. 5º, XXX), o qual é regulamentado pelos art</w:t>
      </w:r>
      <w:r w:rsidR="00D932EB" w:rsidRPr="003B162C">
        <w:rPr>
          <w:rFonts w:ascii="Arial" w:hAnsi="Arial" w:cs="Arial"/>
        </w:rPr>
        <w:t>igos</w:t>
      </w:r>
      <w:r w:rsidR="00103B11" w:rsidRPr="003B162C">
        <w:rPr>
          <w:rFonts w:ascii="Arial" w:hAnsi="Arial" w:cs="Arial"/>
        </w:rPr>
        <w:t xml:space="preserve"> 1.784 a 2.027 do Código Civil.</w:t>
      </w:r>
      <w:r w:rsidR="00B84BB2" w:rsidRPr="003B162C">
        <w:rPr>
          <w:rFonts w:ascii="Arial" w:hAnsi="Arial" w:cs="Arial"/>
        </w:rPr>
        <w:t xml:space="preserve"> </w:t>
      </w:r>
      <w:r w:rsidR="009D730B" w:rsidRPr="003B162C">
        <w:rPr>
          <w:rFonts w:ascii="Arial" w:hAnsi="Arial" w:cs="Arial"/>
        </w:rPr>
        <w:t>O Código Civil, em seu art. 1.845,</w:t>
      </w:r>
      <w:r w:rsidR="00AF0EA5" w:rsidRPr="003B162C">
        <w:rPr>
          <w:rFonts w:ascii="Arial" w:hAnsi="Arial" w:cs="Arial"/>
        </w:rPr>
        <w:t xml:space="preserve"> garante aos herdeiros necessários uma parte dos bens deixados pelo autor da herança</w:t>
      </w:r>
      <w:r w:rsidR="00A57482" w:rsidRPr="003B162C">
        <w:rPr>
          <w:rFonts w:ascii="Arial" w:hAnsi="Arial" w:cs="Arial"/>
        </w:rPr>
        <w:t xml:space="preserve">, </w:t>
      </w:r>
      <w:r w:rsidR="00837E44" w:rsidRPr="003B162C">
        <w:rPr>
          <w:rFonts w:ascii="Arial" w:hAnsi="Arial" w:cs="Arial"/>
        </w:rPr>
        <w:t>considerando</w:t>
      </w:r>
      <w:r w:rsidR="00A57482" w:rsidRPr="003B162C">
        <w:rPr>
          <w:rFonts w:ascii="Arial" w:hAnsi="Arial" w:cs="Arial"/>
        </w:rPr>
        <w:t xml:space="preserve"> que eles não podem ser privados (exceto nos casos de exclusão por indignidade ou deserdação) da divisão do </w:t>
      </w:r>
      <w:r w:rsidR="00AF0EA5" w:rsidRPr="003B162C">
        <w:rPr>
          <w:rFonts w:ascii="Arial" w:hAnsi="Arial" w:cs="Arial"/>
        </w:rPr>
        <w:t>montante</w:t>
      </w:r>
      <w:r w:rsidR="00AF21B9" w:rsidRPr="003B162C">
        <w:rPr>
          <w:rFonts w:ascii="Arial" w:hAnsi="Arial" w:cs="Arial"/>
        </w:rPr>
        <w:t>, sob pena de ação judicial sucessória de redução das doações inoficiosas</w:t>
      </w:r>
      <w:r w:rsidR="00AF0EA5" w:rsidRPr="003B162C">
        <w:rPr>
          <w:rFonts w:ascii="Arial" w:hAnsi="Arial" w:cs="Arial"/>
        </w:rPr>
        <w:t xml:space="preserve">. </w:t>
      </w:r>
      <w:r w:rsidR="00AF21B9" w:rsidRPr="003B162C">
        <w:rPr>
          <w:rFonts w:ascii="Arial" w:hAnsi="Arial" w:cs="Arial"/>
        </w:rPr>
        <w:t>Em outras palavras, a parcela relativa aos herdeiros necessários, conhecida como legítima</w:t>
      </w:r>
      <w:r w:rsidR="00CB5F74" w:rsidRPr="003B162C">
        <w:rPr>
          <w:rFonts w:ascii="Arial" w:hAnsi="Arial" w:cs="Arial"/>
        </w:rPr>
        <w:t xml:space="preserve">, </w:t>
      </w:r>
      <w:r w:rsidR="00AF21B9" w:rsidRPr="003B162C">
        <w:rPr>
          <w:rFonts w:ascii="Arial" w:hAnsi="Arial" w:cs="Arial"/>
        </w:rPr>
        <w:t>deve sempre ser respeitada, nos termos dos art</w:t>
      </w:r>
      <w:r w:rsidR="00467619" w:rsidRPr="003B162C">
        <w:rPr>
          <w:rFonts w:ascii="Arial" w:hAnsi="Arial" w:cs="Arial"/>
        </w:rPr>
        <w:t>igos</w:t>
      </w:r>
      <w:r w:rsidR="00AF21B9" w:rsidRPr="003B162C">
        <w:rPr>
          <w:rFonts w:ascii="Arial" w:hAnsi="Arial" w:cs="Arial"/>
        </w:rPr>
        <w:t xml:space="preserve"> 1.845 e 1.846 do Código Civil. </w:t>
      </w:r>
      <w:r w:rsidR="00A31A79" w:rsidRPr="003B162C">
        <w:rPr>
          <w:rFonts w:ascii="Arial" w:hAnsi="Arial" w:cs="Arial"/>
        </w:rPr>
        <w:t xml:space="preserve">E como </w:t>
      </w:r>
      <w:r w:rsidR="00AF21B9" w:rsidRPr="003B162C">
        <w:rPr>
          <w:rFonts w:ascii="Arial" w:hAnsi="Arial" w:cs="Arial"/>
        </w:rPr>
        <w:t>fo</w:t>
      </w:r>
      <w:r w:rsidR="00C85F33" w:rsidRPr="003B162C">
        <w:rPr>
          <w:rFonts w:ascii="Arial" w:hAnsi="Arial" w:cs="Arial"/>
        </w:rPr>
        <w:t xml:space="preserve">ram </w:t>
      </w:r>
      <w:r w:rsidR="00AF21B9" w:rsidRPr="003B162C">
        <w:rPr>
          <w:rFonts w:ascii="Arial" w:hAnsi="Arial" w:cs="Arial"/>
        </w:rPr>
        <w:t>apresentada</w:t>
      </w:r>
      <w:r w:rsidR="00C85F33" w:rsidRPr="003B162C">
        <w:rPr>
          <w:rFonts w:ascii="Arial" w:hAnsi="Arial" w:cs="Arial"/>
        </w:rPr>
        <w:t>s</w:t>
      </w:r>
      <w:r w:rsidR="00AF21B9" w:rsidRPr="003B162C">
        <w:rPr>
          <w:rFonts w:ascii="Arial" w:hAnsi="Arial" w:cs="Arial"/>
        </w:rPr>
        <w:t xml:space="preserve"> algumas citações anteriores à vigência deste Código Civil de 2002, lembra-se, por oportuno</w:t>
      </w:r>
      <w:r w:rsidR="00C85F33" w:rsidRPr="003B162C">
        <w:rPr>
          <w:rFonts w:ascii="Arial" w:hAnsi="Arial" w:cs="Arial"/>
        </w:rPr>
        <w:t>,</w:t>
      </w:r>
      <w:r w:rsidR="00AF21B9" w:rsidRPr="003B162C">
        <w:rPr>
          <w:rFonts w:ascii="Arial" w:hAnsi="Arial" w:cs="Arial"/>
        </w:rPr>
        <w:t xml:space="preserve"> que esta proteção já estava no </w:t>
      </w:r>
      <w:r w:rsidR="00E11CF3" w:rsidRPr="003B162C">
        <w:rPr>
          <w:rFonts w:ascii="Arial" w:hAnsi="Arial" w:cs="Arial"/>
        </w:rPr>
        <w:t xml:space="preserve">artigo 1.721 do </w:t>
      </w:r>
      <w:r w:rsidR="00AF21B9" w:rsidRPr="003B162C">
        <w:rPr>
          <w:rFonts w:ascii="Arial" w:hAnsi="Arial" w:cs="Arial"/>
        </w:rPr>
        <w:t>Código Civil de 1916</w:t>
      </w:r>
      <w:r w:rsidR="00103B11" w:rsidRPr="003B162C">
        <w:rPr>
          <w:rFonts w:ascii="Arial" w:hAnsi="Arial" w:cs="Arial"/>
        </w:rPr>
        <w:t xml:space="preserve">. </w:t>
      </w:r>
    </w:p>
    <w:p w14:paraId="0A437800" w14:textId="797C063C" w:rsidR="00471BD8" w:rsidRPr="003B162C" w:rsidRDefault="001A7B45" w:rsidP="0031384B">
      <w:pPr>
        <w:spacing w:after="0" w:line="360" w:lineRule="auto"/>
        <w:ind w:firstLine="709"/>
        <w:jc w:val="both"/>
        <w:rPr>
          <w:rFonts w:ascii="Arial" w:hAnsi="Arial" w:cs="Arial"/>
        </w:rPr>
      </w:pPr>
      <w:r w:rsidRPr="003B162C">
        <w:rPr>
          <w:rFonts w:ascii="Arial" w:hAnsi="Arial" w:cs="Arial"/>
        </w:rPr>
        <w:t>Como visto, a sucessão patrimonial familiar no meio rural é complexa</w:t>
      </w:r>
      <w:r w:rsidR="00E11CF3" w:rsidRPr="003B162C">
        <w:rPr>
          <w:rFonts w:ascii="Arial" w:hAnsi="Arial" w:cs="Arial"/>
        </w:rPr>
        <w:t>,</w:t>
      </w:r>
      <w:r w:rsidRPr="003B162C">
        <w:rPr>
          <w:rFonts w:ascii="Arial" w:hAnsi="Arial" w:cs="Arial"/>
        </w:rPr>
        <w:t xml:space="preserve"> pois envolve questões baseadas em usos e costumes, origem familiar e a vontade dos genitores em detrimento da lei.</w:t>
      </w:r>
      <w:r w:rsidR="00B84BB2" w:rsidRPr="003B162C">
        <w:rPr>
          <w:rFonts w:ascii="Arial" w:hAnsi="Arial" w:cs="Arial"/>
        </w:rPr>
        <w:t xml:space="preserve"> </w:t>
      </w:r>
      <w:r w:rsidR="00471BD8" w:rsidRPr="003B162C">
        <w:rPr>
          <w:rFonts w:ascii="Arial" w:hAnsi="Arial" w:cs="Arial"/>
        </w:rPr>
        <w:t>A par desta situação</w:t>
      </w:r>
      <w:r w:rsidR="00B62B24" w:rsidRPr="003B162C">
        <w:rPr>
          <w:rFonts w:ascii="Arial" w:hAnsi="Arial" w:cs="Arial"/>
        </w:rPr>
        <w:t>,</w:t>
      </w:r>
      <w:r w:rsidR="00471BD8" w:rsidRPr="003B162C">
        <w:rPr>
          <w:rFonts w:ascii="Arial" w:hAnsi="Arial" w:cs="Arial"/>
        </w:rPr>
        <w:t xml:space="preserve"> de desrespeito à legislação sucessória </w:t>
      </w:r>
      <w:r w:rsidR="00B84BB2" w:rsidRPr="003B162C">
        <w:rPr>
          <w:rFonts w:ascii="Arial" w:hAnsi="Arial" w:cs="Arial"/>
        </w:rPr>
        <w:t xml:space="preserve">para </w:t>
      </w:r>
      <w:r w:rsidR="00471BD8" w:rsidRPr="003B162C">
        <w:rPr>
          <w:rFonts w:ascii="Arial" w:hAnsi="Arial" w:cs="Arial"/>
        </w:rPr>
        <w:t xml:space="preserve">manter a “integridade do patrimônio”, evidencia-se a </w:t>
      </w:r>
      <w:r w:rsidR="00103B11" w:rsidRPr="003B162C">
        <w:rPr>
          <w:rFonts w:ascii="Arial" w:hAnsi="Arial" w:cs="Arial"/>
        </w:rPr>
        <w:t>acuidade</w:t>
      </w:r>
      <w:r w:rsidR="00471BD8" w:rsidRPr="003B162C">
        <w:rPr>
          <w:rFonts w:ascii="Arial" w:hAnsi="Arial" w:cs="Arial"/>
        </w:rPr>
        <w:t xml:space="preserve"> da presente pesquisa</w:t>
      </w:r>
      <w:r w:rsidR="00103B11" w:rsidRPr="003B162C">
        <w:rPr>
          <w:rFonts w:ascii="Arial" w:hAnsi="Arial" w:cs="Arial"/>
        </w:rPr>
        <w:t>:</w:t>
      </w:r>
      <w:r w:rsidR="00471BD8" w:rsidRPr="003B162C">
        <w:rPr>
          <w:rFonts w:ascii="Arial" w:hAnsi="Arial" w:cs="Arial"/>
        </w:rPr>
        <w:t xml:space="preserve"> a qual propõe-se a buscar maneiras lícitas de evitar o fracionamento da propriedade rural, sem prejuízo de nenhum dos herdeiros e suas respectivas legítimas.</w:t>
      </w:r>
    </w:p>
    <w:p w14:paraId="7833C943" w14:textId="75BD0FD7" w:rsidR="00D31653" w:rsidRPr="003B162C" w:rsidRDefault="00D31653" w:rsidP="005A7454">
      <w:pPr>
        <w:spacing w:after="0" w:line="360" w:lineRule="auto"/>
        <w:ind w:firstLine="851"/>
        <w:jc w:val="both"/>
        <w:rPr>
          <w:rFonts w:ascii="Arial" w:hAnsi="Arial" w:cs="Arial"/>
        </w:rPr>
      </w:pPr>
    </w:p>
    <w:p w14:paraId="6521404C" w14:textId="7A3F3556" w:rsidR="00767A2A" w:rsidRPr="003B162C" w:rsidRDefault="00B942DA" w:rsidP="005A7454">
      <w:pPr>
        <w:spacing w:after="0" w:line="360" w:lineRule="auto"/>
        <w:jc w:val="both"/>
        <w:rPr>
          <w:rFonts w:ascii="Arial" w:hAnsi="Arial" w:cs="Arial"/>
          <w:caps/>
        </w:rPr>
      </w:pPr>
      <w:r>
        <w:rPr>
          <w:rFonts w:ascii="Arial" w:hAnsi="Arial" w:cs="Arial"/>
          <w:caps/>
        </w:rPr>
        <w:t>2</w:t>
      </w:r>
      <w:r w:rsidR="00D31653" w:rsidRPr="003B162C">
        <w:rPr>
          <w:rFonts w:ascii="Arial" w:hAnsi="Arial" w:cs="Arial"/>
          <w:caps/>
        </w:rPr>
        <w:t>.</w:t>
      </w:r>
      <w:r w:rsidR="00355375" w:rsidRPr="003B162C">
        <w:rPr>
          <w:rFonts w:ascii="Arial" w:hAnsi="Arial" w:cs="Arial"/>
          <w:caps/>
        </w:rPr>
        <w:t>2</w:t>
      </w:r>
      <w:r w:rsidR="00D31653" w:rsidRPr="003B162C">
        <w:rPr>
          <w:rFonts w:ascii="Arial" w:hAnsi="Arial" w:cs="Arial"/>
          <w:caps/>
        </w:rPr>
        <w:t>. A sucessão no meio rural e o condomínio entre os herdeiros</w:t>
      </w:r>
    </w:p>
    <w:p w14:paraId="12684FDB" w14:textId="77777777" w:rsidR="003E76C9" w:rsidRPr="003B162C" w:rsidRDefault="003E76C9" w:rsidP="005A7454">
      <w:pPr>
        <w:spacing w:after="0" w:line="360" w:lineRule="auto"/>
        <w:jc w:val="both"/>
        <w:rPr>
          <w:rFonts w:ascii="Arial" w:hAnsi="Arial" w:cs="Arial"/>
          <w:caps/>
        </w:rPr>
      </w:pPr>
    </w:p>
    <w:p w14:paraId="648E986A" w14:textId="1F8A899F" w:rsidR="00982EEA" w:rsidRPr="003B162C" w:rsidRDefault="00B85968" w:rsidP="0031384B">
      <w:pPr>
        <w:spacing w:after="0" w:line="360" w:lineRule="auto"/>
        <w:ind w:firstLine="709"/>
        <w:jc w:val="both"/>
        <w:rPr>
          <w:rFonts w:ascii="Arial" w:hAnsi="Arial" w:cs="Arial"/>
        </w:rPr>
      </w:pPr>
      <w:r w:rsidRPr="003B162C">
        <w:rPr>
          <w:rFonts w:ascii="Arial" w:hAnsi="Arial" w:cs="Arial"/>
        </w:rPr>
        <w:t xml:space="preserve">Como já mencionado, é </w:t>
      </w:r>
      <w:r w:rsidR="00292357" w:rsidRPr="003B162C">
        <w:rPr>
          <w:rFonts w:ascii="Arial" w:hAnsi="Arial" w:cs="Arial"/>
        </w:rPr>
        <w:t>comum que as dificuldades advindas durante o processo sucessório atinjam a continuidade da propriedade ou da produção</w:t>
      </w:r>
      <w:r w:rsidR="00047D31" w:rsidRPr="003B162C">
        <w:rPr>
          <w:rFonts w:ascii="Arial" w:hAnsi="Arial" w:cs="Arial"/>
        </w:rPr>
        <w:t xml:space="preserve"> </w:t>
      </w:r>
      <w:r w:rsidR="00790BAF" w:rsidRPr="003B162C">
        <w:rPr>
          <w:rFonts w:ascii="Arial" w:hAnsi="Arial" w:cs="Arial"/>
        </w:rPr>
        <w:t>(</w:t>
      </w:r>
      <w:proofErr w:type="spellStart"/>
      <w:r w:rsidR="00790BAF" w:rsidRPr="003B162C">
        <w:rPr>
          <w:rFonts w:ascii="Arial" w:hAnsi="Arial" w:cs="Arial"/>
        </w:rPr>
        <w:t>A</w:t>
      </w:r>
      <w:r w:rsidR="003E766C" w:rsidRPr="003B162C">
        <w:rPr>
          <w:rFonts w:ascii="Arial" w:hAnsi="Arial" w:cs="Arial"/>
        </w:rPr>
        <w:t>hlert</w:t>
      </w:r>
      <w:proofErr w:type="spellEnd"/>
      <w:r w:rsidR="00790BAF" w:rsidRPr="003B162C">
        <w:rPr>
          <w:rFonts w:ascii="Arial" w:hAnsi="Arial" w:cs="Arial"/>
        </w:rPr>
        <w:t>; C</w:t>
      </w:r>
      <w:r w:rsidR="003E766C" w:rsidRPr="003B162C">
        <w:rPr>
          <w:rFonts w:ascii="Arial" w:hAnsi="Arial" w:cs="Arial"/>
        </w:rPr>
        <w:t>hemin</w:t>
      </w:r>
      <w:r w:rsidR="00790BAF" w:rsidRPr="003B162C">
        <w:rPr>
          <w:rFonts w:ascii="Arial" w:hAnsi="Arial" w:cs="Arial"/>
        </w:rPr>
        <w:t>, 2010)</w:t>
      </w:r>
      <w:r w:rsidR="006E4B41" w:rsidRPr="003B162C">
        <w:rPr>
          <w:rFonts w:ascii="Arial" w:hAnsi="Arial" w:cs="Arial"/>
        </w:rPr>
        <w:t>. O</w:t>
      </w:r>
      <w:r w:rsidR="006B47D7" w:rsidRPr="003B162C">
        <w:rPr>
          <w:rFonts w:ascii="Arial" w:hAnsi="Arial" w:cs="Arial"/>
        </w:rPr>
        <w:t xml:space="preserve">utro </w:t>
      </w:r>
      <w:r w:rsidR="003F20A5" w:rsidRPr="003B162C">
        <w:rPr>
          <w:rFonts w:ascii="Arial" w:hAnsi="Arial" w:cs="Arial"/>
        </w:rPr>
        <w:t xml:space="preserve">grande </w:t>
      </w:r>
      <w:r w:rsidR="003441B0" w:rsidRPr="003B162C">
        <w:rPr>
          <w:rFonts w:ascii="Arial" w:hAnsi="Arial" w:cs="Arial"/>
        </w:rPr>
        <w:t xml:space="preserve">desafio da sucessão no meio rural é o condomínio entre os herdeiros. </w:t>
      </w:r>
      <w:r w:rsidR="00982EEA" w:rsidRPr="003B162C">
        <w:rPr>
          <w:rFonts w:ascii="Arial" w:hAnsi="Arial" w:cs="Arial"/>
        </w:rPr>
        <w:t>Muitas vezes, o processo de inventário pode proporcionar vários proprietários em regime de condomínio de bens, podendo ser gravoso. Neste sentido apontam</w:t>
      </w:r>
      <w:r w:rsidR="00045F13" w:rsidRPr="003B162C">
        <w:rPr>
          <w:rFonts w:ascii="Arial" w:hAnsi="Arial" w:cs="Arial"/>
        </w:rPr>
        <w:t xml:space="preserve"> Nunes, </w:t>
      </w:r>
      <w:proofErr w:type="spellStart"/>
      <w:r w:rsidR="00045F13" w:rsidRPr="003B162C">
        <w:rPr>
          <w:rFonts w:ascii="Arial" w:hAnsi="Arial" w:cs="Arial"/>
        </w:rPr>
        <w:t>Kojima</w:t>
      </w:r>
      <w:proofErr w:type="spellEnd"/>
      <w:r w:rsidR="00045F13" w:rsidRPr="003B162C">
        <w:rPr>
          <w:rFonts w:ascii="Arial" w:hAnsi="Arial" w:cs="Arial"/>
        </w:rPr>
        <w:t xml:space="preserve"> e </w:t>
      </w:r>
      <w:proofErr w:type="spellStart"/>
      <w:r w:rsidR="00045F13" w:rsidRPr="003B162C">
        <w:rPr>
          <w:rFonts w:ascii="Arial" w:hAnsi="Arial" w:cs="Arial"/>
        </w:rPr>
        <w:t>Placha</w:t>
      </w:r>
      <w:proofErr w:type="spellEnd"/>
      <w:r w:rsidR="00790BAF" w:rsidRPr="003B162C">
        <w:rPr>
          <w:rFonts w:ascii="Arial" w:hAnsi="Arial" w:cs="Arial"/>
        </w:rPr>
        <w:t xml:space="preserve"> (2021, p. 78)</w:t>
      </w:r>
      <w:r w:rsidR="00982EEA" w:rsidRPr="003B162C">
        <w:rPr>
          <w:rFonts w:ascii="Arial" w:hAnsi="Arial" w:cs="Arial"/>
        </w:rPr>
        <w:t>:</w:t>
      </w:r>
    </w:p>
    <w:p w14:paraId="29F77DD2" w14:textId="77777777" w:rsidR="00982EEA" w:rsidRPr="003B162C" w:rsidRDefault="00982EEA" w:rsidP="00E238F9">
      <w:pPr>
        <w:spacing w:after="0" w:line="240" w:lineRule="auto"/>
        <w:jc w:val="both"/>
        <w:rPr>
          <w:rFonts w:ascii="Arial" w:hAnsi="Arial" w:cs="Arial"/>
          <w:sz w:val="20"/>
          <w:szCs w:val="20"/>
        </w:rPr>
      </w:pPr>
    </w:p>
    <w:p w14:paraId="16A2A6FA" w14:textId="561ADC3A" w:rsidR="00982EEA" w:rsidRPr="003B162C" w:rsidRDefault="00982EEA" w:rsidP="00E238F9">
      <w:pPr>
        <w:spacing w:after="0" w:line="240" w:lineRule="auto"/>
        <w:ind w:left="2268"/>
        <w:jc w:val="both"/>
        <w:rPr>
          <w:rFonts w:ascii="Arial" w:hAnsi="Arial" w:cs="Arial"/>
          <w:sz w:val="20"/>
          <w:szCs w:val="20"/>
        </w:rPr>
      </w:pPr>
      <w:r w:rsidRPr="003B162C">
        <w:rPr>
          <w:rFonts w:ascii="Arial" w:hAnsi="Arial" w:cs="Arial"/>
          <w:sz w:val="20"/>
          <w:szCs w:val="20"/>
        </w:rPr>
        <w:t>Em especial, quando estamos falando de agronegócio, atividade que precisa de um cuidado bastante próximo, a administração conjunta acabaria por tornar muito mais morosa qualquer decisão que devesse ser tomada, prejudicando a manutenção da terra, a qual é o principal patrimônio do empresário rural. A falta de cuidados ou a demora destes acarreta uma enorme desvalorização e consequente dificuldade em retomar uma boa gestão.</w:t>
      </w:r>
    </w:p>
    <w:p w14:paraId="7F8A7CDC" w14:textId="77777777" w:rsidR="00982EEA" w:rsidRPr="003B162C" w:rsidRDefault="00982EEA" w:rsidP="003A71BD">
      <w:pPr>
        <w:spacing w:after="0" w:line="360" w:lineRule="auto"/>
        <w:ind w:firstLine="851"/>
        <w:jc w:val="both"/>
        <w:rPr>
          <w:rFonts w:ascii="Arial" w:hAnsi="Arial" w:cs="Arial"/>
          <w:sz w:val="20"/>
          <w:szCs w:val="20"/>
        </w:rPr>
      </w:pPr>
    </w:p>
    <w:p w14:paraId="796299C3" w14:textId="20CE60D8" w:rsidR="00D31653" w:rsidRPr="003B162C" w:rsidRDefault="003441B0" w:rsidP="00432306">
      <w:pPr>
        <w:spacing w:after="0" w:line="360" w:lineRule="auto"/>
        <w:ind w:firstLine="709"/>
        <w:jc w:val="both"/>
        <w:rPr>
          <w:rFonts w:ascii="Arial" w:hAnsi="Arial" w:cs="Arial"/>
        </w:rPr>
      </w:pPr>
      <w:r w:rsidRPr="003B162C">
        <w:rPr>
          <w:rFonts w:ascii="Arial" w:hAnsi="Arial" w:cs="Arial"/>
        </w:rPr>
        <w:t>A</w:t>
      </w:r>
      <w:r w:rsidR="00D31653" w:rsidRPr="003B162C">
        <w:rPr>
          <w:rFonts w:ascii="Arial" w:hAnsi="Arial" w:cs="Arial"/>
        </w:rPr>
        <w:t xml:space="preserve">o analisar a divisibilidade e indivisibilidade do imóvel rural, </w:t>
      </w:r>
      <w:r w:rsidRPr="003B162C">
        <w:rPr>
          <w:rFonts w:ascii="Arial" w:hAnsi="Arial" w:cs="Arial"/>
        </w:rPr>
        <w:t>Marques</w:t>
      </w:r>
      <w:r w:rsidR="00F84DC2" w:rsidRPr="003B162C">
        <w:rPr>
          <w:rFonts w:ascii="Arial" w:hAnsi="Arial" w:cs="Arial"/>
        </w:rPr>
        <w:t xml:space="preserve"> (1978)</w:t>
      </w:r>
      <w:r w:rsidRPr="003B162C">
        <w:rPr>
          <w:rFonts w:ascii="Arial" w:hAnsi="Arial" w:cs="Arial"/>
        </w:rPr>
        <w:t xml:space="preserve">, </w:t>
      </w:r>
      <w:r w:rsidR="00D31653" w:rsidRPr="003B162C">
        <w:rPr>
          <w:rFonts w:ascii="Arial" w:hAnsi="Arial" w:cs="Arial"/>
        </w:rPr>
        <w:t xml:space="preserve">ainda sob a vigência do Código Civil de 1916, </w:t>
      </w:r>
      <w:r w:rsidRPr="003B162C">
        <w:rPr>
          <w:rFonts w:ascii="Arial" w:hAnsi="Arial" w:cs="Arial"/>
        </w:rPr>
        <w:t>o tratou como uma anomalia inconcebível</w:t>
      </w:r>
      <w:r w:rsidR="00D31653" w:rsidRPr="003B162C">
        <w:rPr>
          <w:rFonts w:ascii="Arial" w:hAnsi="Arial" w:cs="Arial"/>
        </w:rPr>
        <w:t>: “</w:t>
      </w:r>
      <w:r w:rsidR="00D31653" w:rsidRPr="003B162C">
        <w:rPr>
          <w:rFonts w:ascii="Arial" w:hAnsi="Arial" w:cs="Arial"/>
          <w:iCs/>
        </w:rPr>
        <w:t xml:space="preserve">a </w:t>
      </w:r>
      <w:proofErr w:type="spellStart"/>
      <w:r w:rsidR="00D31653" w:rsidRPr="003B162C">
        <w:rPr>
          <w:rFonts w:ascii="Arial" w:hAnsi="Arial" w:cs="Arial"/>
          <w:iCs/>
        </w:rPr>
        <w:t>co-propriedade</w:t>
      </w:r>
      <w:proofErr w:type="spellEnd"/>
      <w:r w:rsidR="00D31653" w:rsidRPr="003B162C">
        <w:rPr>
          <w:rFonts w:ascii="Arial" w:hAnsi="Arial" w:cs="Arial"/>
          <w:iCs/>
        </w:rPr>
        <w:t xml:space="preserve"> reflete uma anomalia ao direito individual, que requer exclusividade. É inconcebível que uma coisa pertença, a um só tempo, a vários indivíduos e sob a ação dominial de todos, exercida integralmente</w:t>
      </w:r>
      <w:r w:rsidR="00D31653" w:rsidRPr="003B162C">
        <w:rPr>
          <w:rFonts w:ascii="Arial" w:hAnsi="Arial" w:cs="Arial"/>
        </w:rPr>
        <w:t>”</w:t>
      </w:r>
      <w:r w:rsidRPr="003B162C">
        <w:rPr>
          <w:rFonts w:ascii="Arial" w:hAnsi="Arial" w:cs="Arial"/>
        </w:rPr>
        <w:t>.</w:t>
      </w:r>
    </w:p>
    <w:p w14:paraId="4015B728" w14:textId="3993FADF" w:rsidR="00A37204" w:rsidRPr="003B162C" w:rsidRDefault="00E02062" w:rsidP="00432306">
      <w:pPr>
        <w:spacing w:after="0" w:line="360" w:lineRule="auto"/>
        <w:ind w:firstLine="709"/>
        <w:jc w:val="both"/>
        <w:rPr>
          <w:rFonts w:ascii="Arial" w:hAnsi="Arial" w:cs="Arial"/>
        </w:rPr>
      </w:pPr>
      <w:r w:rsidRPr="003B162C">
        <w:rPr>
          <w:rFonts w:ascii="Arial" w:hAnsi="Arial" w:cs="Arial"/>
        </w:rPr>
        <w:t xml:space="preserve">O estudo de </w:t>
      </w:r>
      <w:proofErr w:type="spellStart"/>
      <w:r w:rsidRPr="003B162C">
        <w:rPr>
          <w:rFonts w:ascii="Arial" w:hAnsi="Arial" w:cs="Arial"/>
        </w:rPr>
        <w:t>Kiyota</w:t>
      </w:r>
      <w:proofErr w:type="spellEnd"/>
      <w:r w:rsidRPr="003B162C">
        <w:rPr>
          <w:rFonts w:ascii="Arial" w:hAnsi="Arial" w:cs="Arial"/>
        </w:rPr>
        <w:t xml:space="preserve">, Perondi e Vieira </w:t>
      </w:r>
      <w:r w:rsidR="00902D15" w:rsidRPr="003B162C">
        <w:rPr>
          <w:rFonts w:ascii="Arial" w:hAnsi="Arial" w:cs="Arial"/>
        </w:rPr>
        <w:t>(20</w:t>
      </w:r>
      <w:r w:rsidR="0064382A">
        <w:rPr>
          <w:rFonts w:ascii="Arial" w:hAnsi="Arial" w:cs="Arial"/>
        </w:rPr>
        <w:t>1</w:t>
      </w:r>
      <w:r w:rsidR="00902D15" w:rsidRPr="003B162C">
        <w:rPr>
          <w:rFonts w:ascii="Arial" w:hAnsi="Arial" w:cs="Arial"/>
        </w:rPr>
        <w:t xml:space="preserve">2) </w:t>
      </w:r>
      <w:r w:rsidR="00F7078F" w:rsidRPr="003B162C">
        <w:rPr>
          <w:rFonts w:ascii="Arial" w:hAnsi="Arial" w:cs="Arial"/>
        </w:rPr>
        <w:t xml:space="preserve">apresentou </w:t>
      </w:r>
      <w:r w:rsidR="00512871" w:rsidRPr="003B162C">
        <w:rPr>
          <w:rFonts w:ascii="Arial" w:hAnsi="Arial" w:cs="Arial"/>
        </w:rPr>
        <w:t xml:space="preserve">o </w:t>
      </w:r>
      <w:r w:rsidRPr="003B162C">
        <w:rPr>
          <w:rFonts w:ascii="Arial" w:hAnsi="Arial" w:cs="Arial"/>
        </w:rPr>
        <w:t xml:space="preserve">caso de </w:t>
      </w:r>
      <w:r w:rsidR="005A1C02" w:rsidRPr="003B162C">
        <w:rPr>
          <w:rFonts w:ascii="Arial" w:hAnsi="Arial" w:cs="Arial"/>
        </w:rPr>
        <w:t xml:space="preserve">um </w:t>
      </w:r>
      <w:r w:rsidRPr="003B162C">
        <w:rPr>
          <w:rFonts w:ascii="Arial" w:hAnsi="Arial" w:cs="Arial"/>
        </w:rPr>
        <w:t xml:space="preserve">condomínio utilizado como </w:t>
      </w:r>
      <w:r w:rsidR="005A1C02" w:rsidRPr="003B162C">
        <w:rPr>
          <w:rFonts w:ascii="Arial" w:hAnsi="Arial" w:cs="Arial"/>
        </w:rPr>
        <w:t xml:space="preserve">sucessão gerencial na agricultura familiar, no entanto, uma </w:t>
      </w:r>
      <w:r w:rsidR="00A37204" w:rsidRPr="003B162C">
        <w:rPr>
          <w:rFonts w:ascii="Arial" w:hAnsi="Arial" w:cs="Arial"/>
        </w:rPr>
        <w:t xml:space="preserve">parcela da </w:t>
      </w:r>
      <w:r w:rsidR="00751A1F" w:rsidRPr="003B162C">
        <w:rPr>
          <w:rFonts w:ascii="Arial" w:hAnsi="Arial" w:cs="Arial"/>
        </w:rPr>
        <w:t>literatura jurídica aponta</w:t>
      </w:r>
      <w:r w:rsidR="00103B11" w:rsidRPr="003B162C">
        <w:rPr>
          <w:rFonts w:ascii="Arial" w:hAnsi="Arial" w:cs="Arial"/>
        </w:rPr>
        <w:t xml:space="preserve"> </w:t>
      </w:r>
      <w:r w:rsidR="00751A1F" w:rsidRPr="003B162C">
        <w:rPr>
          <w:rFonts w:ascii="Arial" w:hAnsi="Arial" w:cs="Arial"/>
        </w:rPr>
        <w:t>que deve ser evitado, sempre que possível, o condomínio de bens, por ser fonte de seguidos atritos entre os herdeiros</w:t>
      </w:r>
      <w:r w:rsidR="00902D15" w:rsidRPr="003B162C">
        <w:rPr>
          <w:rFonts w:ascii="Arial" w:hAnsi="Arial" w:cs="Arial"/>
        </w:rPr>
        <w:t xml:space="preserve"> (</w:t>
      </w:r>
      <w:r w:rsidR="004445F1" w:rsidRPr="003B162C">
        <w:rPr>
          <w:rFonts w:ascii="Arial" w:hAnsi="Arial" w:cs="Arial"/>
        </w:rPr>
        <w:t>Monteiro</w:t>
      </w:r>
      <w:r w:rsidR="00902D15" w:rsidRPr="003B162C">
        <w:rPr>
          <w:rFonts w:ascii="Arial" w:hAnsi="Arial" w:cs="Arial"/>
        </w:rPr>
        <w:t>, 2003, p.</w:t>
      </w:r>
      <w:r w:rsidR="004B1A4C" w:rsidRPr="003B162C">
        <w:rPr>
          <w:rFonts w:ascii="Arial" w:hAnsi="Arial" w:cs="Arial"/>
        </w:rPr>
        <w:t xml:space="preserve"> </w:t>
      </w:r>
      <w:r w:rsidR="00902D15" w:rsidRPr="003B162C">
        <w:rPr>
          <w:rFonts w:ascii="Arial" w:hAnsi="Arial" w:cs="Arial"/>
        </w:rPr>
        <w:t>326)</w:t>
      </w:r>
      <w:r w:rsidR="00751A1F" w:rsidRPr="003B162C">
        <w:rPr>
          <w:rFonts w:ascii="Arial" w:hAnsi="Arial" w:cs="Arial"/>
        </w:rPr>
        <w:t xml:space="preserve"> </w:t>
      </w:r>
      <w:r w:rsidR="00EF168E" w:rsidRPr="003B162C">
        <w:rPr>
          <w:rFonts w:ascii="Arial" w:hAnsi="Arial" w:cs="Arial"/>
        </w:rPr>
        <w:t xml:space="preserve">e </w:t>
      </w:r>
      <w:r w:rsidR="00751A1F" w:rsidRPr="003B162C">
        <w:rPr>
          <w:rFonts w:ascii="Arial" w:hAnsi="Arial" w:cs="Arial"/>
        </w:rPr>
        <w:t>“</w:t>
      </w:r>
      <w:r w:rsidR="00751A1F" w:rsidRPr="003B162C">
        <w:rPr>
          <w:rFonts w:ascii="Arial" w:hAnsi="Arial" w:cs="Arial"/>
          <w:iCs/>
        </w:rPr>
        <w:t>ao ver de quase todos, o condomínio é um ninho de desavença e demandas</w:t>
      </w:r>
      <w:r w:rsidR="00EF168E" w:rsidRPr="003B162C">
        <w:rPr>
          <w:rFonts w:ascii="Arial" w:hAnsi="Arial" w:cs="Arial"/>
        </w:rPr>
        <w:t>”</w:t>
      </w:r>
      <w:r w:rsidR="00902D15" w:rsidRPr="003B162C">
        <w:rPr>
          <w:rFonts w:ascii="Arial" w:hAnsi="Arial" w:cs="Arial"/>
        </w:rPr>
        <w:t xml:space="preserve"> (</w:t>
      </w:r>
      <w:r w:rsidR="004445F1" w:rsidRPr="003B162C">
        <w:rPr>
          <w:rFonts w:ascii="Arial" w:hAnsi="Arial" w:cs="Arial"/>
        </w:rPr>
        <w:t>Rodrigues</w:t>
      </w:r>
      <w:r w:rsidR="00902D15" w:rsidRPr="003B162C">
        <w:rPr>
          <w:rFonts w:ascii="Arial" w:hAnsi="Arial" w:cs="Arial"/>
        </w:rPr>
        <w:t>, 2002, p. 298)</w:t>
      </w:r>
      <w:r w:rsidR="00A425C9" w:rsidRPr="003B162C">
        <w:rPr>
          <w:rFonts w:ascii="Arial" w:hAnsi="Arial" w:cs="Arial"/>
        </w:rPr>
        <w:t xml:space="preserve"> por exigir decisões unânimes, de acordo com o art. 1.314, parágrafo único, do Código Civil.</w:t>
      </w:r>
      <w:r w:rsidR="004B1A4C" w:rsidRPr="003B162C">
        <w:rPr>
          <w:rFonts w:ascii="Arial" w:hAnsi="Arial" w:cs="Arial"/>
        </w:rPr>
        <w:t xml:space="preserve"> </w:t>
      </w:r>
      <w:r w:rsidR="00A37204" w:rsidRPr="003B162C">
        <w:rPr>
          <w:rFonts w:ascii="Arial" w:hAnsi="Arial" w:cs="Arial"/>
        </w:rPr>
        <w:t>Colaciona-se ao estudo um exemplo de caso de condomínio no meio rural</w:t>
      </w:r>
      <w:r w:rsidR="00902D15" w:rsidRPr="003B162C">
        <w:rPr>
          <w:rFonts w:ascii="Arial" w:hAnsi="Arial" w:cs="Arial"/>
        </w:rPr>
        <w:t xml:space="preserve"> (</w:t>
      </w:r>
      <w:proofErr w:type="spellStart"/>
      <w:r w:rsidR="00902D15" w:rsidRPr="003B162C">
        <w:rPr>
          <w:rFonts w:ascii="Arial" w:hAnsi="Arial" w:cs="Arial"/>
        </w:rPr>
        <w:t>M</w:t>
      </w:r>
      <w:r w:rsidR="0015340D" w:rsidRPr="003B162C">
        <w:rPr>
          <w:rFonts w:ascii="Arial" w:hAnsi="Arial" w:cs="Arial"/>
        </w:rPr>
        <w:t>arquesi</w:t>
      </w:r>
      <w:proofErr w:type="spellEnd"/>
      <w:r w:rsidR="00902D15" w:rsidRPr="003B162C">
        <w:rPr>
          <w:rFonts w:ascii="Arial" w:hAnsi="Arial" w:cs="Arial"/>
        </w:rPr>
        <w:t>; A</w:t>
      </w:r>
      <w:r w:rsidR="0015340D" w:rsidRPr="003B162C">
        <w:rPr>
          <w:rFonts w:ascii="Arial" w:hAnsi="Arial" w:cs="Arial"/>
        </w:rPr>
        <w:t>maral</w:t>
      </w:r>
      <w:r w:rsidR="00902D15" w:rsidRPr="003B162C">
        <w:rPr>
          <w:rFonts w:ascii="Arial" w:hAnsi="Arial" w:cs="Arial"/>
        </w:rPr>
        <w:t>, 2010, p. 18)</w:t>
      </w:r>
      <w:r w:rsidR="00A37204" w:rsidRPr="003B162C">
        <w:rPr>
          <w:rFonts w:ascii="Arial" w:hAnsi="Arial" w:cs="Arial"/>
        </w:rPr>
        <w:t>:</w:t>
      </w:r>
    </w:p>
    <w:p w14:paraId="128426F5" w14:textId="77777777" w:rsidR="00A37204" w:rsidRPr="003B162C" w:rsidRDefault="00A37204" w:rsidP="004F30EC">
      <w:pPr>
        <w:spacing w:after="0" w:line="360" w:lineRule="auto"/>
        <w:jc w:val="both"/>
        <w:rPr>
          <w:rFonts w:ascii="Arial" w:hAnsi="Arial" w:cs="Arial"/>
        </w:rPr>
      </w:pPr>
    </w:p>
    <w:p w14:paraId="72D740CB" w14:textId="527CECC7" w:rsidR="00A37204" w:rsidRPr="003B162C" w:rsidRDefault="00A37204" w:rsidP="00E238F9">
      <w:pPr>
        <w:spacing w:after="0" w:line="240" w:lineRule="auto"/>
        <w:ind w:left="2268"/>
        <w:jc w:val="both"/>
        <w:rPr>
          <w:rFonts w:ascii="Arial" w:hAnsi="Arial" w:cs="Arial"/>
          <w:sz w:val="20"/>
          <w:szCs w:val="20"/>
        </w:rPr>
      </w:pPr>
      <w:r w:rsidRPr="003B162C">
        <w:rPr>
          <w:rFonts w:ascii="Arial" w:hAnsi="Arial" w:cs="Arial"/>
          <w:sz w:val="20"/>
          <w:szCs w:val="20"/>
        </w:rPr>
        <w:t xml:space="preserve">É o caso de </w:t>
      </w:r>
      <w:r w:rsidR="00AB7CA7" w:rsidRPr="003B162C">
        <w:rPr>
          <w:rFonts w:ascii="Arial" w:hAnsi="Arial" w:cs="Arial"/>
          <w:sz w:val="20"/>
          <w:szCs w:val="20"/>
        </w:rPr>
        <w:t>divisão de uma grande fazenda condominial. Supondo uma área de dois mil hectares, deixada a quatro filhos por óbito do pai, a divisão não ocorrerá com o simples destaque de quatro partes de quinhentos hectares e sua entrega a cada um dos herdeiros. Um terreno com tal dimensão é certamente composto de áreas heterogêneas, de valor diverso. Assim, haverá áreas de reserva florestal, porções com grande incidência de pedras, partes não servidas por mananciais de água, terrenos pantanosos ou de várzea e espaços com acessões e benfeitorias (casas, depósitos, silos, poços etc.), além das regiões cultiváveis.</w:t>
      </w:r>
    </w:p>
    <w:p w14:paraId="5727B2D6" w14:textId="77777777" w:rsidR="00A37204" w:rsidRPr="003B162C" w:rsidRDefault="00A37204" w:rsidP="004F30EC">
      <w:pPr>
        <w:spacing w:after="0" w:line="360" w:lineRule="auto"/>
        <w:jc w:val="both"/>
        <w:rPr>
          <w:rFonts w:ascii="Arial" w:hAnsi="Arial" w:cs="Arial"/>
          <w:sz w:val="20"/>
          <w:szCs w:val="20"/>
        </w:rPr>
      </w:pPr>
    </w:p>
    <w:p w14:paraId="065B3827" w14:textId="468764A6" w:rsidR="00901B27" w:rsidRPr="003B162C" w:rsidRDefault="00541E41" w:rsidP="00432306">
      <w:pPr>
        <w:spacing w:after="0" w:line="360" w:lineRule="auto"/>
        <w:ind w:firstLine="709"/>
        <w:jc w:val="both"/>
        <w:rPr>
          <w:rFonts w:ascii="Arial" w:hAnsi="Arial" w:cs="Arial"/>
        </w:rPr>
      </w:pPr>
      <w:r w:rsidRPr="003B162C">
        <w:rPr>
          <w:rFonts w:ascii="Arial" w:hAnsi="Arial" w:cs="Arial"/>
        </w:rPr>
        <w:t>O</w:t>
      </w:r>
      <w:r w:rsidR="00BB48FD" w:rsidRPr="003B162C">
        <w:rPr>
          <w:rFonts w:ascii="Arial" w:hAnsi="Arial" w:cs="Arial"/>
        </w:rPr>
        <w:t xml:space="preserve"> condomínio </w:t>
      </w:r>
      <w:r w:rsidRPr="003B162C">
        <w:rPr>
          <w:rFonts w:ascii="Arial" w:hAnsi="Arial" w:cs="Arial"/>
        </w:rPr>
        <w:t>costuma ser utilizado quando o processo não pode ser resolvido pela divisão entre dois ou mais sucessores, pois as áreas reduzidas não permitiriam a viabilidade econômica destas unidades</w:t>
      </w:r>
      <w:r w:rsidR="00CC5441" w:rsidRPr="003B162C">
        <w:rPr>
          <w:rFonts w:ascii="Arial" w:hAnsi="Arial" w:cs="Arial"/>
        </w:rPr>
        <w:t xml:space="preserve"> (A</w:t>
      </w:r>
      <w:r w:rsidR="0015340D" w:rsidRPr="003B162C">
        <w:rPr>
          <w:rFonts w:ascii="Arial" w:hAnsi="Arial" w:cs="Arial"/>
        </w:rPr>
        <w:t>bramovay</w:t>
      </w:r>
      <w:r w:rsidR="00CC5441" w:rsidRPr="003B162C">
        <w:rPr>
          <w:rFonts w:ascii="Arial" w:hAnsi="Arial" w:cs="Arial"/>
        </w:rPr>
        <w:t xml:space="preserve"> </w:t>
      </w:r>
      <w:r w:rsidR="00CC5441" w:rsidRPr="003B162C">
        <w:rPr>
          <w:rFonts w:ascii="Arial" w:hAnsi="Arial" w:cs="Arial"/>
          <w:i/>
        </w:rPr>
        <w:t>et al</w:t>
      </w:r>
      <w:r w:rsidR="00CC5441" w:rsidRPr="003B162C">
        <w:rPr>
          <w:rFonts w:ascii="Arial" w:hAnsi="Arial" w:cs="Arial"/>
        </w:rPr>
        <w:t>., 1998, p. 19)</w:t>
      </w:r>
      <w:r w:rsidRPr="003B162C">
        <w:rPr>
          <w:rFonts w:ascii="Arial" w:hAnsi="Arial" w:cs="Arial"/>
        </w:rPr>
        <w:t xml:space="preserve"> </w:t>
      </w:r>
      <w:r w:rsidR="0015340D" w:rsidRPr="003B162C">
        <w:rPr>
          <w:rFonts w:ascii="Arial" w:hAnsi="Arial" w:cs="Arial"/>
        </w:rPr>
        <w:t>e</w:t>
      </w:r>
      <w:r w:rsidR="00C52528" w:rsidRPr="003B162C">
        <w:rPr>
          <w:rFonts w:ascii="Arial" w:hAnsi="Arial" w:cs="Arial"/>
        </w:rPr>
        <w:t xml:space="preserve"> </w:t>
      </w:r>
      <w:r w:rsidR="00BB48FD" w:rsidRPr="003B162C">
        <w:rPr>
          <w:rFonts w:ascii="Arial" w:hAnsi="Arial" w:cs="Arial"/>
        </w:rPr>
        <w:t>nos casos de fracionamento em lotes menores que o módulo rural</w:t>
      </w:r>
      <w:r w:rsidR="00CC5441" w:rsidRPr="003B162C">
        <w:rPr>
          <w:rFonts w:ascii="Arial" w:hAnsi="Arial" w:cs="Arial"/>
        </w:rPr>
        <w:t xml:space="preserve"> (N</w:t>
      </w:r>
      <w:r w:rsidR="0015340D" w:rsidRPr="003B162C">
        <w:rPr>
          <w:rFonts w:ascii="Arial" w:hAnsi="Arial" w:cs="Arial"/>
        </w:rPr>
        <w:t>eumann</w:t>
      </w:r>
      <w:r w:rsidR="00CC5441" w:rsidRPr="003B162C">
        <w:rPr>
          <w:rFonts w:ascii="Arial" w:hAnsi="Arial" w:cs="Arial"/>
        </w:rPr>
        <w:t>, 2003, p. 27)</w:t>
      </w:r>
      <w:r w:rsidR="00170C23" w:rsidRPr="003B162C">
        <w:rPr>
          <w:rFonts w:ascii="Arial" w:hAnsi="Arial" w:cs="Arial"/>
        </w:rPr>
        <w:t>,</w:t>
      </w:r>
      <w:r w:rsidR="003B6690" w:rsidRPr="003B162C">
        <w:rPr>
          <w:rFonts w:ascii="Arial" w:hAnsi="Arial" w:cs="Arial"/>
        </w:rPr>
        <w:t xml:space="preserve"> pois neste caso perderia sua </w:t>
      </w:r>
      <w:r w:rsidR="003B6690" w:rsidRPr="003B162C">
        <w:rPr>
          <w:rFonts w:ascii="Arial" w:hAnsi="Arial" w:cs="Arial"/>
        </w:rPr>
        <w:lastRenderedPageBreak/>
        <w:t xml:space="preserve">função </w:t>
      </w:r>
      <w:r w:rsidR="004A003E" w:rsidRPr="003B162C">
        <w:rPr>
          <w:rFonts w:ascii="Arial" w:hAnsi="Arial" w:cs="Arial"/>
        </w:rPr>
        <w:t>socioeconômica</w:t>
      </w:r>
      <w:r w:rsidR="003B6690" w:rsidRPr="003B162C">
        <w:rPr>
          <w:rFonts w:ascii="Arial" w:hAnsi="Arial" w:cs="Arial"/>
        </w:rPr>
        <w:t xml:space="preserve"> se dividido (art. 65 do Estatuto da Terra – Lei n. 4.504, de 30 de novembro de 1964)</w:t>
      </w:r>
      <w:r w:rsidR="00BB48FD" w:rsidRPr="003B162C">
        <w:rPr>
          <w:rFonts w:ascii="Arial" w:hAnsi="Arial" w:cs="Arial"/>
        </w:rPr>
        <w:t>. Além, disso, o condomínio permite que um único imóvel rural abrigue duas ou mais unidades de produção, com um único registro no INCRA</w:t>
      </w:r>
      <w:r w:rsidR="00CC5441" w:rsidRPr="003B162C">
        <w:rPr>
          <w:rFonts w:ascii="Arial" w:hAnsi="Arial" w:cs="Arial"/>
        </w:rPr>
        <w:t xml:space="preserve"> (N</w:t>
      </w:r>
      <w:r w:rsidR="0015340D" w:rsidRPr="003B162C">
        <w:rPr>
          <w:rFonts w:ascii="Arial" w:hAnsi="Arial" w:cs="Arial"/>
        </w:rPr>
        <w:t>eumann</w:t>
      </w:r>
      <w:r w:rsidR="00CC5441" w:rsidRPr="003B162C">
        <w:rPr>
          <w:rFonts w:ascii="Arial" w:hAnsi="Arial" w:cs="Arial"/>
        </w:rPr>
        <w:t>, 2003, p. 34)</w:t>
      </w:r>
      <w:r w:rsidR="00BB48FD" w:rsidRPr="003B162C">
        <w:rPr>
          <w:rFonts w:ascii="Arial" w:hAnsi="Arial" w:cs="Arial"/>
        </w:rPr>
        <w:t>.</w:t>
      </w:r>
      <w:r w:rsidR="004B1A4C" w:rsidRPr="003B162C">
        <w:rPr>
          <w:rFonts w:ascii="Arial" w:hAnsi="Arial" w:cs="Arial"/>
        </w:rPr>
        <w:t xml:space="preserve"> </w:t>
      </w:r>
      <w:r w:rsidR="00901B27" w:rsidRPr="003B162C">
        <w:rPr>
          <w:rFonts w:ascii="Arial" w:hAnsi="Arial" w:cs="Arial"/>
        </w:rPr>
        <w:t>O condomínio apresenta limitações</w:t>
      </w:r>
      <w:r w:rsidR="00170C23" w:rsidRPr="003B162C">
        <w:rPr>
          <w:rFonts w:ascii="Arial" w:hAnsi="Arial" w:cs="Arial"/>
        </w:rPr>
        <w:t>,</w:t>
      </w:r>
      <w:r w:rsidR="00901B27" w:rsidRPr="003B162C">
        <w:rPr>
          <w:rFonts w:ascii="Arial" w:hAnsi="Arial" w:cs="Arial"/>
        </w:rPr>
        <w:t xml:space="preserve"> pois os “contratos agrários só se poderão constituir com a aquiescência da unanimidade e, percebendo o condômino frutos, também deverá partilhá-los com os demais"</w:t>
      </w:r>
      <w:r w:rsidR="00CC5441" w:rsidRPr="003B162C">
        <w:rPr>
          <w:rFonts w:ascii="Arial" w:hAnsi="Arial" w:cs="Arial"/>
        </w:rPr>
        <w:t xml:space="preserve"> (</w:t>
      </w:r>
      <w:proofErr w:type="spellStart"/>
      <w:r w:rsidR="0015340D" w:rsidRPr="003B162C">
        <w:rPr>
          <w:rFonts w:ascii="Arial" w:hAnsi="Arial" w:cs="Arial"/>
        </w:rPr>
        <w:t>Marquesi</w:t>
      </w:r>
      <w:proofErr w:type="spellEnd"/>
      <w:r w:rsidR="00CC5441" w:rsidRPr="003B162C">
        <w:rPr>
          <w:rFonts w:ascii="Arial" w:hAnsi="Arial" w:cs="Arial"/>
        </w:rPr>
        <w:t xml:space="preserve">; </w:t>
      </w:r>
      <w:r w:rsidR="0015340D" w:rsidRPr="003B162C">
        <w:rPr>
          <w:rFonts w:ascii="Arial" w:hAnsi="Arial" w:cs="Arial"/>
        </w:rPr>
        <w:t>Amaral</w:t>
      </w:r>
      <w:r w:rsidR="00CC5441" w:rsidRPr="003B162C">
        <w:rPr>
          <w:rFonts w:ascii="Arial" w:hAnsi="Arial" w:cs="Arial"/>
        </w:rPr>
        <w:t>, 2010, p. 14)</w:t>
      </w:r>
      <w:r w:rsidR="00901B27" w:rsidRPr="003B162C">
        <w:rPr>
          <w:rFonts w:ascii="Arial" w:hAnsi="Arial" w:cs="Arial"/>
        </w:rPr>
        <w:t>.</w:t>
      </w:r>
    </w:p>
    <w:p w14:paraId="6041BDB6" w14:textId="1EE125FF" w:rsidR="00751A1F" w:rsidRPr="003B162C" w:rsidRDefault="004B1A4C" w:rsidP="00432306">
      <w:pPr>
        <w:spacing w:after="0" w:line="360" w:lineRule="auto"/>
        <w:ind w:firstLine="709"/>
        <w:jc w:val="both"/>
        <w:rPr>
          <w:rFonts w:ascii="Arial" w:hAnsi="Arial" w:cs="Arial"/>
        </w:rPr>
      </w:pPr>
      <w:r w:rsidRPr="003B162C">
        <w:rPr>
          <w:rFonts w:ascii="Arial" w:hAnsi="Arial" w:cs="Arial"/>
        </w:rPr>
        <w:t>O</w:t>
      </w:r>
      <w:r w:rsidR="00292357" w:rsidRPr="003B162C">
        <w:rPr>
          <w:rFonts w:ascii="Arial" w:hAnsi="Arial" w:cs="Arial"/>
        </w:rPr>
        <w:t xml:space="preserve"> condomínio </w:t>
      </w:r>
      <w:r w:rsidR="006B47D7" w:rsidRPr="003B162C">
        <w:rPr>
          <w:rFonts w:ascii="Arial" w:hAnsi="Arial" w:cs="Arial"/>
        </w:rPr>
        <w:t>é</w:t>
      </w:r>
      <w:r w:rsidR="00292357" w:rsidRPr="003B162C">
        <w:rPr>
          <w:rFonts w:ascii="Arial" w:hAnsi="Arial" w:cs="Arial"/>
        </w:rPr>
        <w:t xml:space="preserve"> objeto de críticas desde </w:t>
      </w:r>
      <w:r w:rsidRPr="003B162C">
        <w:rPr>
          <w:rFonts w:ascii="Arial" w:hAnsi="Arial" w:cs="Arial"/>
        </w:rPr>
        <w:t>o Código Civil de 1916 até os dias atuais,</w:t>
      </w:r>
      <w:r w:rsidR="00292357" w:rsidRPr="003B162C">
        <w:rPr>
          <w:rFonts w:ascii="Arial" w:hAnsi="Arial" w:cs="Arial"/>
        </w:rPr>
        <w:t xml:space="preserve"> em face dos problemas oriundos de sua administração conjunta</w:t>
      </w:r>
      <w:r w:rsidR="00F7078F" w:rsidRPr="003B162C">
        <w:rPr>
          <w:rFonts w:ascii="Arial" w:hAnsi="Arial" w:cs="Arial"/>
        </w:rPr>
        <w:t xml:space="preserve"> e a exigência de unanimidade dos condôminos para deliberar quanto as decisões acerca do patrimônio</w:t>
      </w:r>
      <w:r w:rsidR="00292357" w:rsidRPr="003B162C">
        <w:rPr>
          <w:rFonts w:ascii="Arial" w:hAnsi="Arial" w:cs="Arial"/>
        </w:rPr>
        <w:t>.</w:t>
      </w:r>
      <w:r w:rsidR="00753163" w:rsidRPr="003B162C">
        <w:rPr>
          <w:rFonts w:ascii="Arial" w:hAnsi="Arial" w:cs="Arial"/>
        </w:rPr>
        <w:t xml:space="preserve"> </w:t>
      </w:r>
      <w:r w:rsidR="0098271D" w:rsidRPr="003B162C">
        <w:rPr>
          <w:rFonts w:ascii="Arial" w:hAnsi="Arial" w:cs="Arial"/>
        </w:rPr>
        <w:t>São</w:t>
      </w:r>
      <w:r w:rsidR="00A2217E" w:rsidRPr="003B162C">
        <w:rPr>
          <w:rFonts w:ascii="Arial" w:hAnsi="Arial" w:cs="Arial"/>
        </w:rPr>
        <w:t xml:space="preserve"> apontad</w:t>
      </w:r>
      <w:r w:rsidR="0098271D" w:rsidRPr="003B162C">
        <w:rPr>
          <w:rFonts w:ascii="Arial" w:hAnsi="Arial" w:cs="Arial"/>
        </w:rPr>
        <w:t>as</w:t>
      </w:r>
      <w:r w:rsidR="006B47D7" w:rsidRPr="003B162C">
        <w:rPr>
          <w:rFonts w:ascii="Arial" w:hAnsi="Arial" w:cs="Arial"/>
        </w:rPr>
        <w:t xml:space="preserve"> na literatura</w:t>
      </w:r>
      <w:r w:rsidR="00A2217E" w:rsidRPr="003B162C">
        <w:rPr>
          <w:rFonts w:ascii="Arial" w:hAnsi="Arial" w:cs="Arial"/>
        </w:rPr>
        <w:t xml:space="preserve"> </w:t>
      </w:r>
      <w:r w:rsidR="0098271D" w:rsidRPr="003B162C">
        <w:rPr>
          <w:rFonts w:ascii="Arial" w:hAnsi="Arial" w:cs="Arial"/>
        </w:rPr>
        <w:t>algumas</w:t>
      </w:r>
      <w:r w:rsidR="00A2217E" w:rsidRPr="003B162C">
        <w:rPr>
          <w:rFonts w:ascii="Arial" w:hAnsi="Arial" w:cs="Arial"/>
        </w:rPr>
        <w:t xml:space="preserve"> formas de evitar o condomínio: a doação</w:t>
      </w:r>
      <w:r w:rsidR="00782412" w:rsidRPr="003B162C">
        <w:rPr>
          <w:rFonts w:ascii="Arial" w:hAnsi="Arial" w:cs="Arial"/>
        </w:rPr>
        <w:t xml:space="preserve"> (</w:t>
      </w:r>
      <w:r w:rsidR="0015340D" w:rsidRPr="003B162C">
        <w:rPr>
          <w:rFonts w:ascii="Arial" w:hAnsi="Arial" w:cs="Arial"/>
        </w:rPr>
        <w:t>Da Fonseca</w:t>
      </w:r>
      <w:r w:rsidR="00782412" w:rsidRPr="003B162C">
        <w:rPr>
          <w:rFonts w:ascii="Arial" w:hAnsi="Arial" w:cs="Arial"/>
        </w:rPr>
        <w:t>, 2018)</w:t>
      </w:r>
      <w:r w:rsidR="00A2217E" w:rsidRPr="003B162C">
        <w:rPr>
          <w:rFonts w:ascii="Arial" w:hAnsi="Arial" w:cs="Arial"/>
        </w:rPr>
        <w:t>, a compra e venda de bens imóveis do patrimônio familiar</w:t>
      </w:r>
      <w:r w:rsidR="00782412" w:rsidRPr="003B162C">
        <w:rPr>
          <w:rFonts w:ascii="Arial" w:hAnsi="Arial" w:cs="Arial"/>
        </w:rPr>
        <w:t xml:space="preserve"> (</w:t>
      </w:r>
      <w:proofErr w:type="spellStart"/>
      <w:r w:rsidR="0015340D" w:rsidRPr="003B162C">
        <w:rPr>
          <w:rFonts w:ascii="Arial" w:hAnsi="Arial" w:cs="Arial"/>
        </w:rPr>
        <w:t>G</w:t>
      </w:r>
      <w:r w:rsidR="00782412" w:rsidRPr="003B162C">
        <w:rPr>
          <w:rFonts w:ascii="Arial" w:hAnsi="Arial" w:cs="Arial"/>
        </w:rPr>
        <w:t>igliotti</w:t>
      </w:r>
      <w:proofErr w:type="spellEnd"/>
      <w:r w:rsidR="00782412" w:rsidRPr="003B162C">
        <w:rPr>
          <w:rFonts w:ascii="Arial" w:hAnsi="Arial" w:cs="Arial"/>
        </w:rPr>
        <w:t>, 2019)</w:t>
      </w:r>
      <w:r w:rsidR="00501695" w:rsidRPr="003B162C">
        <w:rPr>
          <w:rFonts w:ascii="Arial" w:hAnsi="Arial" w:cs="Arial"/>
        </w:rPr>
        <w:t xml:space="preserve"> e, ainda, para este estudo, será analisada a possibilidade da </w:t>
      </w:r>
      <w:r w:rsidR="00501695" w:rsidRPr="003B162C">
        <w:rPr>
          <w:rFonts w:ascii="Arial" w:hAnsi="Arial" w:cs="Arial"/>
          <w:i/>
          <w:iCs/>
        </w:rPr>
        <w:t xml:space="preserve">holding </w:t>
      </w:r>
      <w:r w:rsidR="00501695" w:rsidRPr="003B162C">
        <w:rPr>
          <w:rFonts w:ascii="Arial" w:hAnsi="Arial" w:cs="Arial"/>
        </w:rPr>
        <w:t>familiar no meio rural.</w:t>
      </w:r>
    </w:p>
    <w:p w14:paraId="5A70A0ED" w14:textId="1F4BB255" w:rsidR="0023302E" w:rsidRPr="003B162C" w:rsidRDefault="0023302E" w:rsidP="00432306">
      <w:pPr>
        <w:spacing w:after="0" w:line="360" w:lineRule="auto"/>
        <w:ind w:firstLine="709"/>
        <w:jc w:val="both"/>
        <w:rPr>
          <w:rFonts w:ascii="Arial" w:hAnsi="Arial" w:cs="Arial"/>
        </w:rPr>
      </w:pPr>
      <w:r w:rsidRPr="003B162C">
        <w:rPr>
          <w:rFonts w:ascii="Arial" w:hAnsi="Arial" w:cs="Arial"/>
        </w:rPr>
        <w:t xml:space="preserve">Pelos motivos acima expostos, mais uma vez se demonstra </w:t>
      </w:r>
      <w:r w:rsidR="00622189" w:rsidRPr="003B162C">
        <w:rPr>
          <w:rFonts w:ascii="Arial" w:hAnsi="Arial" w:cs="Arial"/>
        </w:rPr>
        <w:t xml:space="preserve">a necessidade de formas de evitar o condomínio para dar celeridade na tomada de decisões em relação às atividades produtivas e </w:t>
      </w:r>
      <w:r w:rsidR="00BB03F9" w:rsidRPr="003B162C">
        <w:rPr>
          <w:rFonts w:ascii="Arial" w:hAnsi="Arial" w:cs="Arial"/>
        </w:rPr>
        <w:t>à prevenção de conflitos em face da exigência de unanimidade.</w:t>
      </w:r>
    </w:p>
    <w:p w14:paraId="3094C0C3" w14:textId="66EAF372" w:rsidR="009176C7" w:rsidRPr="003B162C" w:rsidRDefault="009176C7" w:rsidP="005A7454">
      <w:pPr>
        <w:spacing w:after="0" w:line="360" w:lineRule="auto"/>
        <w:ind w:firstLine="851"/>
        <w:jc w:val="both"/>
        <w:rPr>
          <w:rFonts w:ascii="Arial" w:hAnsi="Arial" w:cs="Arial"/>
        </w:rPr>
      </w:pPr>
    </w:p>
    <w:p w14:paraId="6C42513D" w14:textId="77F62777" w:rsidR="00B005A4" w:rsidRPr="003B162C" w:rsidRDefault="007E65AA" w:rsidP="005A7454">
      <w:pPr>
        <w:spacing w:after="0" w:line="360" w:lineRule="auto"/>
        <w:jc w:val="both"/>
        <w:rPr>
          <w:rFonts w:ascii="Arial" w:hAnsi="Arial" w:cs="Arial"/>
          <w:caps/>
        </w:rPr>
      </w:pPr>
      <w:r>
        <w:rPr>
          <w:rFonts w:ascii="Arial" w:hAnsi="Arial" w:cs="Arial"/>
          <w:caps/>
        </w:rPr>
        <w:t>2</w:t>
      </w:r>
      <w:r w:rsidR="009176C7" w:rsidRPr="003B162C">
        <w:rPr>
          <w:rFonts w:ascii="Arial" w:hAnsi="Arial" w:cs="Arial"/>
          <w:caps/>
        </w:rPr>
        <w:t>.</w:t>
      </w:r>
      <w:r w:rsidR="002C74A2" w:rsidRPr="003B162C">
        <w:rPr>
          <w:rFonts w:ascii="Arial" w:hAnsi="Arial" w:cs="Arial"/>
          <w:caps/>
        </w:rPr>
        <w:t>3</w:t>
      </w:r>
      <w:r w:rsidR="009176C7" w:rsidRPr="003B162C">
        <w:rPr>
          <w:rFonts w:ascii="Arial" w:hAnsi="Arial" w:cs="Arial"/>
          <w:caps/>
        </w:rPr>
        <w:t xml:space="preserve"> </w:t>
      </w:r>
      <w:r w:rsidR="00EF55A0" w:rsidRPr="003B162C">
        <w:rPr>
          <w:rFonts w:ascii="Arial" w:hAnsi="Arial" w:cs="Arial"/>
          <w:caps/>
        </w:rPr>
        <w:t>A necessidade de planejamento na sucessão rural</w:t>
      </w:r>
    </w:p>
    <w:p w14:paraId="233566F4" w14:textId="77777777" w:rsidR="003E76C9" w:rsidRPr="003B162C" w:rsidRDefault="003E76C9" w:rsidP="005A7454">
      <w:pPr>
        <w:spacing w:after="0" w:line="360" w:lineRule="auto"/>
        <w:jc w:val="both"/>
        <w:rPr>
          <w:rFonts w:ascii="Arial" w:hAnsi="Arial" w:cs="Arial"/>
          <w:caps/>
        </w:rPr>
      </w:pPr>
    </w:p>
    <w:p w14:paraId="49FC060E" w14:textId="5A805448" w:rsidR="006B47D7" w:rsidRPr="003B162C" w:rsidRDefault="004478CE" w:rsidP="00432306">
      <w:pPr>
        <w:spacing w:after="0" w:line="360" w:lineRule="auto"/>
        <w:ind w:firstLine="709"/>
        <w:jc w:val="both"/>
        <w:rPr>
          <w:rFonts w:ascii="Arial" w:hAnsi="Arial" w:cs="Arial"/>
        </w:rPr>
      </w:pPr>
      <w:r w:rsidRPr="003B162C">
        <w:rPr>
          <w:rFonts w:ascii="Arial" w:hAnsi="Arial" w:cs="Arial"/>
        </w:rPr>
        <w:t xml:space="preserve">Conforme ensinam Mamede e Mamede </w:t>
      </w:r>
      <w:r w:rsidR="00176B8D" w:rsidRPr="003B162C">
        <w:rPr>
          <w:rFonts w:ascii="Arial" w:hAnsi="Arial" w:cs="Arial"/>
        </w:rPr>
        <w:t xml:space="preserve">(2021, p. 102) </w:t>
      </w:r>
      <w:r w:rsidR="009854B5" w:rsidRPr="003B162C">
        <w:rPr>
          <w:rFonts w:ascii="Arial" w:hAnsi="Arial" w:cs="Arial"/>
        </w:rPr>
        <w:t>“Trabalhar com a ideia da própria morte não é agradável”</w:t>
      </w:r>
      <w:r w:rsidR="000D4497" w:rsidRPr="003B162C">
        <w:rPr>
          <w:rFonts w:ascii="Arial" w:hAnsi="Arial" w:cs="Arial"/>
        </w:rPr>
        <w:t>,</w:t>
      </w:r>
      <w:r w:rsidR="00AD026A" w:rsidRPr="003B162C">
        <w:rPr>
          <w:rFonts w:ascii="Arial" w:hAnsi="Arial" w:cs="Arial"/>
        </w:rPr>
        <w:t xml:space="preserve"> </w:t>
      </w:r>
      <w:r w:rsidR="00147046" w:rsidRPr="003B162C">
        <w:rPr>
          <w:rFonts w:ascii="Arial" w:hAnsi="Arial" w:cs="Arial"/>
        </w:rPr>
        <w:t xml:space="preserve">porém </w:t>
      </w:r>
      <w:r w:rsidR="009854B5" w:rsidRPr="003B162C">
        <w:rPr>
          <w:rFonts w:ascii="Arial" w:hAnsi="Arial" w:cs="Arial"/>
        </w:rPr>
        <w:t xml:space="preserve">a sucessão </w:t>
      </w:r>
      <w:r w:rsidR="00147046" w:rsidRPr="003B162C">
        <w:rPr>
          <w:rFonts w:ascii="Arial" w:hAnsi="Arial" w:cs="Arial"/>
        </w:rPr>
        <w:t>pode</w:t>
      </w:r>
      <w:r w:rsidR="009854B5" w:rsidRPr="003B162C">
        <w:rPr>
          <w:rFonts w:ascii="Arial" w:hAnsi="Arial" w:cs="Arial"/>
        </w:rPr>
        <w:t xml:space="preserve"> ser desvinculada da morte, e vista como um processo de preparação de um sucessor, o qual tenha conhecimento adquirido e conhecimento do negócio</w:t>
      </w:r>
      <w:r w:rsidR="00B562C5" w:rsidRPr="003B162C">
        <w:rPr>
          <w:rFonts w:ascii="Arial" w:hAnsi="Arial" w:cs="Arial"/>
        </w:rPr>
        <w:t xml:space="preserve"> (</w:t>
      </w:r>
      <w:proofErr w:type="spellStart"/>
      <w:r w:rsidR="00B562C5" w:rsidRPr="003B162C">
        <w:rPr>
          <w:rFonts w:ascii="Arial" w:hAnsi="Arial" w:cs="Arial"/>
        </w:rPr>
        <w:t>A</w:t>
      </w:r>
      <w:r w:rsidR="00A237EF" w:rsidRPr="003B162C">
        <w:rPr>
          <w:rFonts w:ascii="Arial" w:hAnsi="Arial" w:cs="Arial"/>
        </w:rPr>
        <w:t>dachi</w:t>
      </w:r>
      <w:proofErr w:type="spellEnd"/>
      <w:r w:rsidR="00B562C5" w:rsidRPr="003B162C">
        <w:rPr>
          <w:rFonts w:ascii="Arial" w:hAnsi="Arial" w:cs="Arial"/>
        </w:rPr>
        <w:t>, 2006, p. 172)</w:t>
      </w:r>
      <w:r w:rsidR="00450FFB" w:rsidRPr="003B162C">
        <w:rPr>
          <w:rFonts w:ascii="Arial" w:hAnsi="Arial" w:cs="Arial"/>
        </w:rPr>
        <w:t xml:space="preserve"> </w:t>
      </w:r>
      <w:r w:rsidR="00554E25" w:rsidRPr="003B162C">
        <w:rPr>
          <w:rFonts w:ascii="Arial" w:hAnsi="Arial" w:cs="Arial"/>
        </w:rPr>
        <w:t xml:space="preserve">ou, </w:t>
      </w:r>
      <w:r w:rsidR="00B75E6E" w:rsidRPr="003B162C">
        <w:rPr>
          <w:rFonts w:ascii="Arial" w:hAnsi="Arial" w:cs="Arial"/>
        </w:rPr>
        <w:t>em outras palavras,</w:t>
      </w:r>
      <w:r w:rsidR="00554E25" w:rsidRPr="003B162C">
        <w:rPr>
          <w:rFonts w:ascii="Arial" w:hAnsi="Arial" w:cs="Arial"/>
        </w:rPr>
        <w:t xml:space="preserve"> “</w:t>
      </w:r>
      <w:r w:rsidR="00554E25" w:rsidRPr="003B162C">
        <w:rPr>
          <w:rFonts w:ascii="Arial" w:hAnsi="Arial" w:cs="Arial"/>
          <w:iCs/>
        </w:rPr>
        <w:t xml:space="preserve">permite uma discussão consciente – e com mais tempo </w:t>
      </w:r>
      <w:r w:rsidR="006B47D7" w:rsidRPr="003B162C">
        <w:rPr>
          <w:rFonts w:ascii="Arial" w:hAnsi="Arial" w:cs="Arial"/>
          <w:iCs/>
        </w:rPr>
        <w:t xml:space="preserve">–, </w:t>
      </w:r>
      <w:r w:rsidR="00554E25" w:rsidRPr="003B162C">
        <w:rPr>
          <w:rFonts w:ascii="Arial" w:hAnsi="Arial" w:cs="Arial"/>
          <w:iCs/>
        </w:rPr>
        <w:t>a identificação e o treinamento daqueles familiares que terão aptidão para administrar o patrimônio”</w:t>
      </w:r>
      <w:r w:rsidR="00B562C5" w:rsidRPr="003B162C">
        <w:rPr>
          <w:rFonts w:ascii="Arial" w:hAnsi="Arial" w:cs="Arial"/>
        </w:rPr>
        <w:t xml:space="preserve"> (F</w:t>
      </w:r>
      <w:r w:rsidR="00A237EF" w:rsidRPr="003B162C">
        <w:rPr>
          <w:rFonts w:ascii="Arial" w:hAnsi="Arial" w:cs="Arial"/>
        </w:rPr>
        <w:t>leischmann</w:t>
      </w:r>
      <w:r w:rsidR="00B562C5" w:rsidRPr="003B162C">
        <w:rPr>
          <w:rFonts w:ascii="Arial" w:hAnsi="Arial" w:cs="Arial"/>
        </w:rPr>
        <w:t xml:space="preserve">; </w:t>
      </w:r>
      <w:proofErr w:type="spellStart"/>
      <w:r w:rsidR="00B562C5" w:rsidRPr="003B162C">
        <w:rPr>
          <w:rFonts w:ascii="Arial" w:hAnsi="Arial" w:cs="Arial"/>
        </w:rPr>
        <w:t>T</w:t>
      </w:r>
      <w:r w:rsidR="00A237EF" w:rsidRPr="003B162C">
        <w:rPr>
          <w:rFonts w:ascii="Arial" w:hAnsi="Arial" w:cs="Arial"/>
        </w:rPr>
        <w:t>remarin</w:t>
      </w:r>
      <w:proofErr w:type="spellEnd"/>
      <w:r w:rsidR="00A237EF" w:rsidRPr="003B162C">
        <w:rPr>
          <w:rFonts w:ascii="Arial" w:hAnsi="Arial" w:cs="Arial"/>
        </w:rPr>
        <w:t xml:space="preserve"> Junior</w:t>
      </w:r>
      <w:r w:rsidR="00B562C5" w:rsidRPr="003B162C">
        <w:rPr>
          <w:rFonts w:ascii="Arial" w:hAnsi="Arial" w:cs="Arial"/>
        </w:rPr>
        <w:t>, 2019, p. 607)</w:t>
      </w:r>
      <w:r w:rsidR="009854B5" w:rsidRPr="003B162C">
        <w:rPr>
          <w:rFonts w:ascii="Arial" w:hAnsi="Arial" w:cs="Arial"/>
        </w:rPr>
        <w:t>.</w:t>
      </w:r>
      <w:r w:rsidR="00B0797C" w:rsidRPr="003B162C">
        <w:rPr>
          <w:rFonts w:ascii="Arial" w:hAnsi="Arial" w:cs="Arial"/>
        </w:rPr>
        <w:t xml:space="preserve"> </w:t>
      </w:r>
      <w:r w:rsidR="00B371B5" w:rsidRPr="003B162C">
        <w:rPr>
          <w:rFonts w:ascii="Arial" w:hAnsi="Arial" w:cs="Arial"/>
        </w:rPr>
        <w:t xml:space="preserve">A sucessão pode se tornar um </w:t>
      </w:r>
      <w:r w:rsidR="006B47D7" w:rsidRPr="003B162C">
        <w:rPr>
          <w:rFonts w:ascii="Arial" w:hAnsi="Arial" w:cs="Arial"/>
        </w:rPr>
        <w:t xml:space="preserve">processo extremamente </w:t>
      </w:r>
      <w:r w:rsidR="00B371B5" w:rsidRPr="003B162C">
        <w:rPr>
          <w:rFonts w:ascii="Arial" w:hAnsi="Arial" w:cs="Arial"/>
        </w:rPr>
        <w:t>conflituoso</w:t>
      </w:r>
      <w:r w:rsidR="005308CA" w:rsidRPr="003B162C">
        <w:rPr>
          <w:rFonts w:ascii="Arial" w:hAnsi="Arial" w:cs="Arial"/>
        </w:rPr>
        <w:t xml:space="preserve"> com grandes implicações</w:t>
      </w:r>
      <w:r w:rsidR="00DF7EB6" w:rsidRPr="003B162C">
        <w:rPr>
          <w:rFonts w:ascii="Arial" w:hAnsi="Arial" w:cs="Arial"/>
        </w:rPr>
        <w:t xml:space="preserve"> </w:t>
      </w:r>
      <w:r w:rsidR="005308CA" w:rsidRPr="003B162C">
        <w:rPr>
          <w:rFonts w:ascii="Arial" w:hAnsi="Arial" w:cs="Arial"/>
        </w:rPr>
        <w:t>“</w:t>
      </w:r>
      <w:r w:rsidR="00B371B5" w:rsidRPr="003B162C">
        <w:rPr>
          <w:rFonts w:ascii="Arial" w:hAnsi="Arial" w:cs="Arial"/>
          <w:iCs/>
        </w:rPr>
        <w:t xml:space="preserve">para um grande número de atividades rurais onde, </w:t>
      </w:r>
      <w:r w:rsidR="006B47D7" w:rsidRPr="003B162C">
        <w:rPr>
          <w:rFonts w:ascii="Arial" w:hAnsi="Arial" w:cs="Arial"/>
          <w:iCs/>
        </w:rPr>
        <w:t xml:space="preserve">(...) </w:t>
      </w:r>
      <w:r w:rsidR="00B371B5" w:rsidRPr="003B162C">
        <w:rPr>
          <w:rFonts w:ascii="Arial" w:hAnsi="Arial" w:cs="Arial"/>
          <w:iCs/>
        </w:rPr>
        <w:t>emergem conflitos dos mais diversos envolvendo a posse de uma terra que invariavelmente é escassa, representando (...) o principal ativo do patrimônio familiar</w:t>
      </w:r>
      <w:r w:rsidR="00B371B5" w:rsidRPr="003B162C">
        <w:rPr>
          <w:rFonts w:ascii="Arial" w:hAnsi="Arial" w:cs="Arial"/>
        </w:rPr>
        <w:t>”</w:t>
      </w:r>
      <w:r w:rsidR="000D3A19" w:rsidRPr="003B162C">
        <w:rPr>
          <w:rFonts w:ascii="Arial" w:hAnsi="Arial" w:cs="Arial"/>
        </w:rPr>
        <w:t xml:space="preserve"> (</w:t>
      </w:r>
      <w:r w:rsidR="000D3A19" w:rsidRPr="003B162C">
        <w:rPr>
          <w:rFonts w:ascii="Arial" w:eastAsia="Times New Roman" w:hAnsi="Arial" w:cs="Arial"/>
          <w:lang w:eastAsia="pt-BR"/>
        </w:rPr>
        <w:t>A</w:t>
      </w:r>
      <w:r w:rsidR="00A237EF" w:rsidRPr="003B162C">
        <w:rPr>
          <w:rFonts w:ascii="Arial" w:eastAsia="Times New Roman" w:hAnsi="Arial" w:cs="Arial"/>
          <w:lang w:eastAsia="pt-BR"/>
        </w:rPr>
        <w:t>njos</w:t>
      </w:r>
      <w:r w:rsidR="000C5CE5">
        <w:rPr>
          <w:rFonts w:ascii="Arial" w:eastAsia="Times New Roman" w:hAnsi="Arial" w:cs="Arial"/>
          <w:lang w:eastAsia="pt-BR"/>
        </w:rPr>
        <w:t>; Caldas; Costa</w:t>
      </w:r>
      <w:r w:rsidR="000D3A19" w:rsidRPr="003B162C">
        <w:rPr>
          <w:rFonts w:ascii="Arial" w:eastAsia="Times New Roman" w:hAnsi="Arial" w:cs="Arial"/>
          <w:lang w:eastAsia="pt-BR"/>
        </w:rPr>
        <w:t>, 2006</w:t>
      </w:r>
      <w:r w:rsidR="00FF5CB8" w:rsidRPr="003B162C">
        <w:rPr>
          <w:rFonts w:ascii="Arial" w:eastAsia="Times New Roman" w:hAnsi="Arial" w:cs="Arial"/>
          <w:lang w:eastAsia="pt-BR"/>
        </w:rPr>
        <w:t xml:space="preserve">, p. </w:t>
      </w:r>
      <w:r w:rsidR="00E61F06" w:rsidRPr="003B162C">
        <w:rPr>
          <w:rFonts w:ascii="Arial" w:eastAsia="Times New Roman" w:hAnsi="Arial" w:cs="Arial"/>
          <w:lang w:eastAsia="pt-BR"/>
        </w:rPr>
        <w:t>5-6</w:t>
      </w:r>
      <w:r w:rsidR="000D3A19" w:rsidRPr="003B162C">
        <w:rPr>
          <w:rFonts w:ascii="Arial" w:eastAsia="Times New Roman" w:hAnsi="Arial" w:cs="Arial"/>
          <w:lang w:eastAsia="pt-BR"/>
        </w:rPr>
        <w:t>).</w:t>
      </w:r>
      <w:r w:rsidR="00357EDB" w:rsidRPr="003B162C">
        <w:rPr>
          <w:rFonts w:ascii="Arial" w:eastAsia="Times New Roman" w:hAnsi="Arial" w:cs="Arial"/>
          <w:lang w:eastAsia="pt-BR"/>
        </w:rPr>
        <w:t xml:space="preserve"> </w:t>
      </w:r>
      <w:r w:rsidR="00447CCB">
        <w:rPr>
          <w:rFonts w:ascii="Arial" w:hAnsi="Arial" w:cs="Arial"/>
        </w:rPr>
        <w:t>O</w:t>
      </w:r>
      <w:r w:rsidR="006B47D7" w:rsidRPr="003B162C">
        <w:rPr>
          <w:rFonts w:ascii="Arial" w:hAnsi="Arial" w:cs="Arial"/>
        </w:rPr>
        <w:t xml:space="preserve"> planejamento sucessório pode </w:t>
      </w:r>
      <w:r w:rsidR="00BB03F9" w:rsidRPr="003B162C">
        <w:rPr>
          <w:rFonts w:ascii="Arial" w:hAnsi="Arial" w:cs="Arial"/>
        </w:rPr>
        <w:t>resguardar</w:t>
      </w:r>
      <w:r w:rsidR="006B47D7" w:rsidRPr="003B162C">
        <w:rPr>
          <w:rFonts w:ascii="Arial" w:hAnsi="Arial" w:cs="Arial"/>
        </w:rPr>
        <w:t xml:space="preserve"> a atividade produtiva</w:t>
      </w:r>
      <w:r w:rsidR="00501695" w:rsidRPr="003B162C">
        <w:rPr>
          <w:rFonts w:ascii="Arial" w:hAnsi="Arial" w:cs="Arial"/>
        </w:rPr>
        <w:t xml:space="preserve"> e a propriedade rural</w:t>
      </w:r>
      <w:r w:rsidR="002B2B8B" w:rsidRPr="003B162C">
        <w:rPr>
          <w:rFonts w:ascii="Arial" w:hAnsi="Arial" w:cs="Arial"/>
        </w:rPr>
        <w:t xml:space="preserve">, já que </w:t>
      </w:r>
      <w:r w:rsidR="009D730B" w:rsidRPr="003B162C">
        <w:rPr>
          <w:rFonts w:ascii="Arial" w:hAnsi="Arial" w:cs="Arial"/>
        </w:rPr>
        <w:t xml:space="preserve">são </w:t>
      </w:r>
      <w:r w:rsidR="002B2B8B" w:rsidRPr="003B162C">
        <w:rPr>
          <w:rFonts w:ascii="Arial" w:hAnsi="Arial" w:cs="Arial"/>
        </w:rPr>
        <w:t>os frutos das atividades rurais que mantêm a subsistência familiar.</w:t>
      </w:r>
    </w:p>
    <w:p w14:paraId="2CDAAD9F" w14:textId="3073F2A3" w:rsidR="00E71966" w:rsidRPr="003B162C" w:rsidRDefault="008465E2" w:rsidP="00432306">
      <w:pPr>
        <w:spacing w:after="0" w:line="360" w:lineRule="auto"/>
        <w:ind w:firstLine="709"/>
        <w:jc w:val="both"/>
        <w:rPr>
          <w:rFonts w:ascii="Arial" w:hAnsi="Arial" w:cs="Arial"/>
        </w:rPr>
      </w:pPr>
      <w:r w:rsidRPr="003B162C">
        <w:rPr>
          <w:rFonts w:ascii="Arial" w:hAnsi="Arial" w:cs="Arial"/>
        </w:rPr>
        <w:t xml:space="preserve">A literatura aponta </w:t>
      </w:r>
      <w:r w:rsidR="00357EDB" w:rsidRPr="003B162C">
        <w:rPr>
          <w:rFonts w:ascii="Arial" w:hAnsi="Arial" w:cs="Arial"/>
        </w:rPr>
        <w:t xml:space="preserve">para o fato de que </w:t>
      </w:r>
      <w:r w:rsidRPr="003B162C">
        <w:rPr>
          <w:rFonts w:ascii="Arial" w:hAnsi="Arial" w:cs="Arial"/>
        </w:rPr>
        <w:t>a sucessão na agricultura familiar não é objeto de planejamento sistemático familiar e carece de subsídios vindos tanto de instituições públicas como representativas</w:t>
      </w:r>
      <w:r w:rsidR="000D3A19" w:rsidRPr="003B162C">
        <w:rPr>
          <w:rFonts w:ascii="Arial" w:hAnsi="Arial" w:cs="Arial"/>
        </w:rPr>
        <w:t xml:space="preserve"> (</w:t>
      </w:r>
      <w:proofErr w:type="spellStart"/>
      <w:r w:rsidR="000D3A19" w:rsidRPr="003B162C">
        <w:rPr>
          <w:rFonts w:ascii="Arial" w:hAnsi="Arial" w:cs="Arial"/>
        </w:rPr>
        <w:t>S</w:t>
      </w:r>
      <w:r w:rsidR="00A237EF" w:rsidRPr="003B162C">
        <w:rPr>
          <w:rFonts w:ascii="Arial" w:hAnsi="Arial" w:cs="Arial"/>
        </w:rPr>
        <w:t>ilvestro</w:t>
      </w:r>
      <w:proofErr w:type="spellEnd"/>
      <w:r w:rsidR="000D3A19" w:rsidRPr="003B162C">
        <w:rPr>
          <w:rFonts w:ascii="Arial" w:hAnsi="Arial" w:cs="Arial"/>
        </w:rPr>
        <w:t xml:space="preserve"> </w:t>
      </w:r>
      <w:r w:rsidR="000D3A19" w:rsidRPr="003B162C">
        <w:rPr>
          <w:rFonts w:ascii="Arial" w:hAnsi="Arial" w:cs="Arial"/>
          <w:i/>
        </w:rPr>
        <w:t>et al</w:t>
      </w:r>
      <w:r w:rsidR="000D3A19" w:rsidRPr="003B162C">
        <w:rPr>
          <w:rFonts w:ascii="Arial" w:hAnsi="Arial" w:cs="Arial"/>
        </w:rPr>
        <w:t>., 2001, p. 100)</w:t>
      </w:r>
      <w:r w:rsidRPr="003B162C">
        <w:rPr>
          <w:rFonts w:ascii="Arial" w:hAnsi="Arial" w:cs="Arial"/>
        </w:rPr>
        <w:t>.</w:t>
      </w:r>
      <w:r w:rsidR="00357EDB" w:rsidRPr="003B162C">
        <w:rPr>
          <w:rFonts w:ascii="Arial" w:hAnsi="Arial" w:cs="Arial"/>
        </w:rPr>
        <w:t xml:space="preserve"> </w:t>
      </w:r>
      <w:r w:rsidR="00A304FD" w:rsidRPr="003B162C">
        <w:rPr>
          <w:rFonts w:ascii="Arial" w:hAnsi="Arial" w:cs="Arial"/>
        </w:rPr>
        <w:t xml:space="preserve">Neste ponto, evidencia-se a importância </w:t>
      </w:r>
      <w:r w:rsidR="00332596" w:rsidRPr="003B162C">
        <w:rPr>
          <w:rFonts w:ascii="Arial" w:hAnsi="Arial" w:cs="Arial"/>
        </w:rPr>
        <w:t xml:space="preserve">e necessidade </w:t>
      </w:r>
      <w:r w:rsidR="00A304FD" w:rsidRPr="003B162C">
        <w:rPr>
          <w:rFonts w:ascii="Arial" w:hAnsi="Arial" w:cs="Arial"/>
        </w:rPr>
        <w:t>do planejamento do processo sucessório</w:t>
      </w:r>
      <w:r w:rsidR="00C43B13" w:rsidRPr="003B162C">
        <w:rPr>
          <w:rFonts w:ascii="Arial" w:hAnsi="Arial" w:cs="Arial"/>
        </w:rPr>
        <w:t xml:space="preserve"> no meio rural</w:t>
      </w:r>
      <w:r w:rsidR="00357EDB" w:rsidRPr="003B162C">
        <w:rPr>
          <w:rFonts w:ascii="Arial" w:hAnsi="Arial" w:cs="Arial"/>
        </w:rPr>
        <w:t>,</w:t>
      </w:r>
      <w:r w:rsidRPr="003B162C">
        <w:rPr>
          <w:rFonts w:ascii="Arial" w:hAnsi="Arial" w:cs="Arial"/>
        </w:rPr>
        <w:t xml:space="preserve"> pois a “</w:t>
      </w:r>
      <w:r w:rsidRPr="003B162C">
        <w:rPr>
          <w:rFonts w:ascii="Arial" w:hAnsi="Arial" w:cs="Arial"/>
          <w:iCs/>
        </w:rPr>
        <w:t xml:space="preserve">verdade é nua e crua </w:t>
      </w:r>
      <w:r w:rsidR="00357EDB" w:rsidRPr="003B162C">
        <w:rPr>
          <w:rFonts w:ascii="Arial" w:hAnsi="Arial" w:cs="Arial"/>
          <w:iCs/>
        </w:rPr>
        <w:t xml:space="preserve">e </w:t>
      </w:r>
      <w:r w:rsidRPr="003B162C">
        <w:rPr>
          <w:rFonts w:ascii="Arial" w:hAnsi="Arial" w:cs="Arial"/>
          <w:iCs/>
        </w:rPr>
        <w:t>simples: com a morte, os bens são transferidos para os herdeiros. Essa transferência habitualmente se faz sem qualquer planejamento, do que pode resultar uma desordem que cobra o seu preço</w:t>
      </w:r>
      <w:r w:rsidRPr="003B162C">
        <w:rPr>
          <w:rFonts w:ascii="Arial" w:hAnsi="Arial" w:cs="Arial"/>
        </w:rPr>
        <w:t>”</w:t>
      </w:r>
      <w:r w:rsidR="000D3A19" w:rsidRPr="003B162C">
        <w:rPr>
          <w:rFonts w:ascii="Arial" w:hAnsi="Arial" w:cs="Arial"/>
        </w:rPr>
        <w:t xml:space="preserve"> (</w:t>
      </w:r>
      <w:r w:rsidR="00A237EF" w:rsidRPr="003B162C">
        <w:rPr>
          <w:rFonts w:ascii="Arial" w:hAnsi="Arial" w:cs="Arial"/>
        </w:rPr>
        <w:t>Mamede; Mamede</w:t>
      </w:r>
      <w:r w:rsidR="000D3A19" w:rsidRPr="003B162C">
        <w:rPr>
          <w:rFonts w:ascii="Arial" w:hAnsi="Arial" w:cs="Arial"/>
        </w:rPr>
        <w:t>, 2021, p. 103)</w:t>
      </w:r>
      <w:r w:rsidR="001D2EC6" w:rsidRPr="003B162C">
        <w:rPr>
          <w:rFonts w:ascii="Arial" w:hAnsi="Arial" w:cs="Arial"/>
        </w:rPr>
        <w:t>.</w:t>
      </w:r>
      <w:r w:rsidR="00C43B13" w:rsidRPr="003B162C">
        <w:rPr>
          <w:rFonts w:ascii="Arial" w:hAnsi="Arial" w:cs="Arial"/>
        </w:rPr>
        <w:t xml:space="preserve"> </w:t>
      </w:r>
      <w:r w:rsidR="002F583D" w:rsidRPr="003B162C">
        <w:rPr>
          <w:rFonts w:ascii="Arial" w:hAnsi="Arial" w:cs="Arial"/>
        </w:rPr>
        <w:t xml:space="preserve">A sucessão familiar, </w:t>
      </w:r>
      <w:r w:rsidR="002F583D" w:rsidRPr="003B162C">
        <w:rPr>
          <w:rFonts w:ascii="Arial" w:hAnsi="Arial" w:cs="Arial"/>
        </w:rPr>
        <w:lastRenderedPageBreak/>
        <w:t>deve ser vist</w:t>
      </w:r>
      <w:r w:rsidR="001B5197">
        <w:rPr>
          <w:rFonts w:ascii="Arial" w:hAnsi="Arial" w:cs="Arial"/>
        </w:rPr>
        <w:t>a</w:t>
      </w:r>
      <w:r w:rsidR="002F583D" w:rsidRPr="003B162C">
        <w:rPr>
          <w:rFonts w:ascii="Arial" w:hAnsi="Arial" w:cs="Arial"/>
        </w:rPr>
        <w:t xml:space="preserve"> como um processo</w:t>
      </w:r>
      <w:r w:rsidR="00E87F0C" w:rsidRPr="003B162C">
        <w:rPr>
          <w:rFonts w:ascii="Arial" w:hAnsi="Arial" w:cs="Arial"/>
        </w:rPr>
        <w:t xml:space="preserve"> (L</w:t>
      </w:r>
      <w:r w:rsidR="00A237EF" w:rsidRPr="003B162C">
        <w:rPr>
          <w:rFonts w:ascii="Arial" w:hAnsi="Arial" w:cs="Arial"/>
        </w:rPr>
        <w:t>odi</w:t>
      </w:r>
      <w:r w:rsidR="00E87F0C" w:rsidRPr="003B162C">
        <w:rPr>
          <w:rFonts w:ascii="Arial" w:hAnsi="Arial" w:cs="Arial"/>
        </w:rPr>
        <w:t>, 19</w:t>
      </w:r>
      <w:r w:rsidR="001B5197">
        <w:rPr>
          <w:rFonts w:ascii="Arial" w:hAnsi="Arial" w:cs="Arial"/>
        </w:rPr>
        <w:t>9</w:t>
      </w:r>
      <w:r w:rsidR="00E87F0C" w:rsidRPr="003B162C">
        <w:rPr>
          <w:rFonts w:ascii="Arial" w:hAnsi="Arial" w:cs="Arial"/>
        </w:rPr>
        <w:t>8)</w:t>
      </w:r>
      <w:r w:rsidRPr="003B162C">
        <w:rPr>
          <w:rFonts w:ascii="Arial" w:hAnsi="Arial" w:cs="Arial"/>
        </w:rPr>
        <w:t xml:space="preserve"> </w:t>
      </w:r>
      <w:r w:rsidR="002F583D" w:rsidRPr="003B162C">
        <w:rPr>
          <w:rFonts w:ascii="Arial" w:hAnsi="Arial" w:cs="Arial"/>
        </w:rPr>
        <w:t>e, como tal, têm etapas que requerem planejamento e organização</w:t>
      </w:r>
      <w:r w:rsidR="00E87F0C" w:rsidRPr="003B162C">
        <w:rPr>
          <w:rFonts w:ascii="Arial" w:hAnsi="Arial" w:cs="Arial"/>
        </w:rPr>
        <w:t xml:space="preserve"> (</w:t>
      </w:r>
      <w:r w:rsidR="00E87F0C" w:rsidRPr="003B162C">
        <w:rPr>
          <w:rFonts w:ascii="Arial" w:hAnsi="Arial" w:cs="Arial"/>
          <w:lang w:val="en-US"/>
        </w:rPr>
        <w:t>S</w:t>
      </w:r>
      <w:r w:rsidR="00A237EF" w:rsidRPr="003B162C">
        <w:rPr>
          <w:rFonts w:ascii="Arial" w:hAnsi="Arial" w:cs="Arial"/>
          <w:lang w:val="en-US"/>
        </w:rPr>
        <w:t>harma</w:t>
      </w:r>
      <w:r w:rsidR="00E87F0C" w:rsidRPr="003B162C">
        <w:rPr>
          <w:rFonts w:ascii="Arial" w:hAnsi="Arial" w:cs="Arial"/>
          <w:lang w:val="en-US"/>
        </w:rPr>
        <w:t>, 2006</w:t>
      </w:r>
      <w:r w:rsidR="00985CFC">
        <w:rPr>
          <w:rFonts w:ascii="Arial" w:hAnsi="Arial" w:cs="Arial"/>
          <w:lang w:val="en-US"/>
        </w:rPr>
        <w:t xml:space="preserve">, </w:t>
      </w:r>
      <w:r w:rsidR="00E87F0C" w:rsidRPr="003B162C">
        <w:rPr>
          <w:rFonts w:ascii="Arial" w:hAnsi="Arial" w:cs="Arial"/>
          <w:lang w:val="en-US"/>
        </w:rPr>
        <w:t>p. 25-55)</w:t>
      </w:r>
      <w:r w:rsidR="006B47D7" w:rsidRPr="003B162C">
        <w:rPr>
          <w:rFonts w:ascii="Arial" w:hAnsi="Arial" w:cs="Arial"/>
        </w:rPr>
        <w:t xml:space="preserve">, </w:t>
      </w:r>
      <w:r w:rsidR="00DF7EB6" w:rsidRPr="003B162C">
        <w:rPr>
          <w:rFonts w:ascii="Arial" w:hAnsi="Arial" w:cs="Arial"/>
        </w:rPr>
        <w:t>conforme o valor e</w:t>
      </w:r>
      <w:r w:rsidR="00E71966" w:rsidRPr="003B162C">
        <w:rPr>
          <w:rFonts w:ascii="Arial" w:hAnsi="Arial" w:cs="Arial"/>
        </w:rPr>
        <w:t xml:space="preserve"> patrimônio, ou seja, cada família deve estabelecer as regras que norteiem seu processo sucessório</w:t>
      </w:r>
      <w:r w:rsidR="00E87F0C" w:rsidRPr="003B162C">
        <w:rPr>
          <w:rFonts w:ascii="Arial" w:hAnsi="Arial" w:cs="Arial"/>
        </w:rPr>
        <w:t xml:space="preserve"> (</w:t>
      </w:r>
      <w:r w:rsidR="00E87F0C" w:rsidRPr="003B162C">
        <w:rPr>
          <w:rFonts w:ascii="Arial" w:hAnsi="Arial" w:cs="Arial"/>
          <w:lang w:val="en-US"/>
        </w:rPr>
        <w:t>B</w:t>
      </w:r>
      <w:r w:rsidR="00A237EF" w:rsidRPr="003B162C">
        <w:rPr>
          <w:rFonts w:ascii="Arial" w:hAnsi="Arial" w:cs="Arial"/>
          <w:lang w:val="en-US"/>
        </w:rPr>
        <w:t>aker</w:t>
      </w:r>
      <w:r w:rsidR="00E87F0C" w:rsidRPr="003B162C">
        <w:rPr>
          <w:rFonts w:ascii="Arial" w:hAnsi="Arial" w:cs="Arial"/>
          <w:lang w:val="en-US"/>
        </w:rPr>
        <w:t>, 2011</w:t>
      </w:r>
      <w:r w:rsidR="008112F6" w:rsidRPr="003B162C">
        <w:rPr>
          <w:rFonts w:ascii="Arial" w:hAnsi="Arial" w:cs="Arial"/>
          <w:lang w:val="en-US"/>
        </w:rPr>
        <w:t>,</w:t>
      </w:r>
      <w:r w:rsidR="00E87F0C" w:rsidRPr="003B162C">
        <w:rPr>
          <w:rFonts w:ascii="Arial" w:hAnsi="Arial" w:cs="Arial"/>
          <w:lang w:val="en-US"/>
        </w:rPr>
        <w:t xml:space="preserve"> p. 236-243)</w:t>
      </w:r>
      <w:r w:rsidRPr="003B162C">
        <w:rPr>
          <w:rFonts w:ascii="Arial" w:hAnsi="Arial" w:cs="Arial"/>
        </w:rPr>
        <w:t>.</w:t>
      </w:r>
    </w:p>
    <w:p w14:paraId="4686AC46" w14:textId="17C19A95" w:rsidR="003B4BE0" w:rsidRPr="003B162C" w:rsidRDefault="003B3C4D" w:rsidP="00432306">
      <w:pPr>
        <w:spacing w:after="0" w:line="360" w:lineRule="auto"/>
        <w:ind w:firstLine="709"/>
        <w:jc w:val="both"/>
        <w:rPr>
          <w:rFonts w:ascii="Arial" w:eastAsia="Arial" w:hAnsi="Arial" w:cs="Arial"/>
        </w:rPr>
      </w:pPr>
      <w:r w:rsidRPr="003B162C">
        <w:rPr>
          <w:rFonts w:ascii="Arial" w:eastAsia="Arial" w:hAnsi="Arial" w:cs="Arial"/>
        </w:rPr>
        <w:t xml:space="preserve">Após </w:t>
      </w:r>
      <w:r w:rsidR="00501695" w:rsidRPr="003B162C">
        <w:rPr>
          <w:rFonts w:ascii="Arial" w:eastAsia="Arial" w:hAnsi="Arial" w:cs="Arial"/>
        </w:rPr>
        <w:t>a apresentação d</w:t>
      </w:r>
      <w:r w:rsidRPr="003B162C">
        <w:rPr>
          <w:rFonts w:ascii="Arial" w:eastAsia="Arial" w:hAnsi="Arial" w:cs="Arial"/>
        </w:rPr>
        <w:t>as peculiaridades, dificuldades e desafios da sucessão no meio rural</w:t>
      </w:r>
      <w:r w:rsidR="00447CCB">
        <w:rPr>
          <w:rFonts w:ascii="Arial" w:eastAsia="Arial" w:hAnsi="Arial" w:cs="Arial"/>
        </w:rPr>
        <w:t>, parte-se para a</w:t>
      </w:r>
      <w:r w:rsidRPr="003B162C">
        <w:rPr>
          <w:rFonts w:ascii="Arial" w:eastAsia="Arial" w:hAnsi="Arial" w:cs="Arial"/>
        </w:rPr>
        <w:t xml:space="preserve"> busca</w:t>
      </w:r>
      <w:r w:rsidR="00447CCB">
        <w:rPr>
          <w:rFonts w:ascii="Arial" w:eastAsia="Arial" w:hAnsi="Arial" w:cs="Arial"/>
        </w:rPr>
        <w:t xml:space="preserve"> de</w:t>
      </w:r>
      <w:r w:rsidRPr="003B162C">
        <w:rPr>
          <w:rFonts w:ascii="Arial" w:eastAsia="Arial" w:hAnsi="Arial" w:cs="Arial"/>
        </w:rPr>
        <w:t xml:space="preserve"> soluções</w:t>
      </w:r>
      <w:r w:rsidR="00501695" w:rsidRPr="003B162C">
        <w:rPr>
          <w:rFonts w:ascii="Arial" w:eastAsia="Arial" w:hAnsi="Arial" w:cs="Arial"/>
        </w:rPr>
        <w:t xml:space="preserve"> legais</w:t>
      </w:r>
      <w:r w:rsidRPr="003B162C">
        <w:rPr>
          <w:rFonts w:ascii="Arial" w:eastAsia="Arial" w:hAnsi="Arial" w:cs="Arial"/>
        </w:rPr>
        <w:t xml:space="preserve"> para que a sucessão ocorra da maneira mais eficaz possível</w:t>
      </w:r>
      <w:r w:rsidR="008774AC" w:rsidRPr="003B162C">
        <w:rPr>
          <w:rFonts w:ascii="Arial" w:eastAsia="Arial" w:hAnsi="Arial" w:cs="Arial"/>
        </w:rPr>
        <w:t xml:space="preserve"> e </w:t>
      </w:r>
      <w:r w:rsidRPr="003B162C">
        <w:rPr>
          <w:rFonts w:ascii="Arial" w:eastAsia="Arial" w:hAnsi="Arial" w:cs="Arial"/>
        </w:rPr>
        <w:t xml:space="preserve">que a propriedade </w:t>
      </w:r>
      <w:r w:rsidR="00C774F6" w:rsidRPr="003B162C">
        <w:rPr>
          <w:rFonts w:ascii="Arial" w:eastAsia="Arial" w:hAnsi="Arial" w:cs="Arial"/>
        </w:rPr>
        <w:t>possa se manter</w:t>
      </w:r>
      <w:r w:rsidRPr="003B162C">
        <w:rPr>
          <w:rFonts w:ascii="Arial" w:eastAsia="Arial" w:hAnsi="Arial" w:cs="Arial"/>
        </w:rPr>
        <w:t xml:space="preserve"> </w:t>
      </w:r>
      <w:r w:rsidR="008774AC" w:rsidRPr="003B162C">
        <w:rPr>
          <w:rFonts w:ascii="Arial" w:eastAsia="Arial" w:hAnsi="Arial" w:cs="Arial"/>
        </w:rPr>
        <w:t xml:space="preserve">licitamente </w:t>
      </w:r>
      <w:r w:rsidRPr="003B162C">
        <w:rPr>
          <w:rFonts w:ascii="Arial" w:eastAsia="Arial" w:hAnsi="Arial" w:cs="Arial"/>
        </w:rPr>
        <w:t xml:space="preserve">no </w:t>
      </w:r>
      <w:r w:rsidR="009176C7" w:rsidRPr="003B162C">
        <w:rPr>
          <w:rFonts w:ascii="Arial" w:eastAsia="Arial" w:hAnsi="Arial" w:cs="Arial"/>
        </w:rPr>
        <w:t>seio</w:t>
      </w:r>
      <w:r w:rsidRPr="003B162C">
        <w:rPr>
          <w:rFonts w:ascii="Arial" w:eastAsia="Arial" w:hAnsi="Arial" w:cs="Arial"/>
        </w:rPr>
        <w:t xml:space="preserve"> familiar</w:t>
      </w:r>
      <w:r w:rsidR="00C774F6" w:rsidRPr="003B162C">
        <w:rPr>
          <w:rFonts w:ascii="Arial" w:eastAsia="Arial" w:hAnsi="Arial" w:cs="Arial"/>
        </w:rPr>
        <w:t>,</w:t>
      </w:r>
      <w:r w:rsidRPr="003B162C">
        <w:rPr>
          <w:rFonts w:ascii="Arial" w:eastAsia="Arial" w:hAnsi="Arial" w:cs="Arial"/>
        </w:rPr>
        <w:t xml:space="preserve"> </w:t>
      </w:r>
      <w:r w:rsidR="00C774F6" w:rsidRPr="003B162C">
        <w:rPr>
          <w:rFonts w:ascii="Arial" w:eastAsia="Arial" w:hAnsi="Arial" w:cs="Arial"/>
        </w:rPr>
        <w:t>protegendo</w:t>
      </w:r>
      <w:r w:rsidRPr="003B162C">
        <w:rPr>
          <w:rFonts w:ascii="Arial" w:eastAsia="Arial" w:hAnsi="Arial" w:cs="Arial"/>
        </w:rPr>
        <w:t xml:space="preserve"> a produção rural.</w:t>
      </w:r>
      <w:r w:rsidR="00BB7F2D" w:rsidRPr="003B162C">
        <w:rPr>
          <w:rFonts w:ascii="Arial" w:eastAsia="Arial" w:hAnsi="Arial" w:cs="Arial"/>
        </w:rPr>
        <w:t xml:space="preserve"> </w:t>
      </w:r>
      <w:r w:rsidR="001D2EC6" w:rsidRPr="003B162C">
        <w:rPr>
          <w:rFonts w:ascii="Arial" w:eastAsia="Arial" w:hAnsi="Arial" w:cs="Arial"/>
        </w:rPr>
        <w:t xml:space="preserve">Ressalta-se que esse </w:t>
      </w:r>
      <w:r w:rsidR="00882E49" w:rsidRPr="003B162C">
        <w:rPr>
          <w:rFonts w:ascii="Arial" w:eastAsia="Arial" w:hAnsi="Arial" w:cs="Arial"/>
        </w:rPr>
        <w:t xml:space="preserve">cuidado e </w:t>
      </w:r>
      <w:r w:rsidR="0058213B" w:rsidRPr="003B162C">
        <w:rPr>
          <w:rFonts w:ascii="Arial" w:eastAsia="Arial" w:hAnsi="Arial" w:cs="Arial"/>
        </w:rPr>
        <w:t>atenção</w:t>
      </w:r>
      <w:r w:rsidR="00882E49" w:rsidRPr="003B162C">
        <w:rPr>
          <w:rFonts w:ascii="Arial" w:eastAsia="Arial" w:hAnsi="Arial" w:cs="Arial"/>
        </w:rPr>
        <w:t xml:space="preserve"> com a atividade produtiva no momento da sucessão é </w:t>
      </w:r>
      <w:r w:rsidR="00F90161">
        <w:rPr>
          <w:rFonts w:ascii="Arial" w:eastAsia="Arial" w:hAnsi="Arial" w:cs="Arial"/>
        </w:rPr>
        <w:t>basilar</w:t>
      </w:r>
      <w:r w:rsidR="008112F6" w:rsidRPr="003B162C">
        <w:rPr>
          <w:rFonts w:ascii="Arial" w:eastAsia="Arial" w:hAnsi="Arial" w:cs="Arial"/>
        </w:rPr>
        <w:t>,</w:t>
      </w:r>
      <w:r w:rsidR="00882E49" w:rsidRPr="003B162C">
        <w:rPr>
          <w:rFonts w:ascii="Arial" w:eastAsia="Arial" w:hAnsi="Arial" w:cs="Arial"/>
        </w:rPr>
        <w:t xml:space="preserve"> pois pode gerar impactos econômicos, já que o sustento familiar advém da produção.</w:t>
      </w:r>
    </w:p>
    <w:p w14:paraId="2BB4096D" w14:textId="77777777" w:rsidR="00C44E5F" w:rsidRPr="003B162C" w:rsidRDefault="00C44E5F" w:rsidP="005A7454">
      <w:pPr>
        <w:spacing w:after="0" w:line="360" w:lineRule="auto"/>
        <w:ind w:firstLine="851"/>
        <w:jc w:val="both"/>
        <w:rPr>
          <w:rFonts w:ascii="Arial" w:eastAsia="Arial" w:hAnsi="Arial" w:cs="Arial"/>
        </w:rPr>
      </w:pPr>
    </w:p>
    <w:p w14:paraId="5AD8D34C" w14:textId="0B6C062E" w:rsidR="009854B5" w:rsidRPr="003B162C" w:rsidRDefault="007E65AA" w:rsidP="005A7454">
      <w:pPr>
        <w:spacing w:after="0" w:line="360" w:lineRule="auto"/>
        <w:jc w:val="both"/>
        <w:rPr>
          <w:rFonts w:ascii="Arial" w:hAnsi="Arial" w:cs="Arial"/>
          <w:b/>
          <w:caps/>
        </w:rPr>
      </w:pPr>
      <w:r>
        <w:rPr>
          <w:rFonts w:ascii="Arial" w:hAnsi="Arial" w:cs="Arial"/>
          <w:b/>
          <w:bCs/>
          <w:caps/>
        </w:rPr>
        <w:t>3</w:t>
      </w:r>
      <w:r w:rsidR="00882E49" w:rsidRPr="003B162C">
        <w:rPr>
          <w:rFonts w:ascii="Arial" w:hAnsi="Arial" w:cs="Arial"/>
          <w:b/>
          <w:bCs/>
          <w:caps/>
        </w:rPr>
        <w:t xml:space="preserve"> </w:t>
      </w:r>
      <w:r w:rsidR="00C07634" w:rsidRPr="003B162C">
        <w:rPr>
          <w:rFonts w:ascii="Arial" w:hAnsi="Arial" w:cs="Arial"/>
          <w:b/>
          <w:caps/>
        </w:rPr>
        <w:t xml:space="preserve">As possibilidades da </w:t>
      </w:r>
      <w:r w:rsidR="00C07634" w:rsidRPr="003B162C">
        <w:rPr>
          <w:rFonts w:ascii="Arial" w:hAnsi="Arial" w:cs="Arial"/>
          <w:b/>
          <w:i/>
          <w:caps/>
        </w:rPr>
        <w:t>holding</w:t>
      </w:r>
      <w:r w:rsidR="00C07634" w:rsidRPr="003B162C">
        <w:rPr>
          <w:rFonts w:ascii="Arial" w:hAnsi="Arial" w:cs="Arial"/>
          <w:b/>
          <w:iCs/>
          <w:caps/>
        </w:rPr>
        <w:t xml:space="preserve"> </w:t>
      </w:r>
      <w:r w:rsidR="00C07634" w:rsidRPr="003B162C">
        <w:rPr>
          <w:rFonts w:ascii="Arial" w:hAnsi="Arial" w:cs="Arial"/>
          <w:b/>
          <w:caps/>
        </w:rPr>
        <w:t>familiar no planejamento sucessório no âmbito rural</w:t>
      </w:r>
    </w:p>
    <w:p w14:paraId="13FCFCF7" w14:textId="77777777" w:rsidR="003B3C4D" w:rsidRPr="003B162C" w:rsidRDefault="003B3C4D" w:rsidP="005A7454">
      <w:pPr>
        <w:spacing w:after="0" w:line="360" w:lineRule="auto"/>
        <w:ind w:firstLine="851"/>
        <w:jc w:val="both"/>
        <w:rPr>
          <w:rFonts w:ascii="Arial" w:hAnsi="Arial" w:cs="Arial"/>
        </w:rPr>
      </w:pPr>
    </w:p>
    <w:p w14:paraId="2CA302B7" w14:textId="779EBE6D" w:rsidR="00E352E6" w:rsidRPr="003B162C" w:rsidRDefault="000D7267" w:rsidP="00432306">
      <w:pPr>
        <w:spacing w:after="0" w:line="360" w:lineRule="auto"/>
        <w:ind w:firstLine="709"/>
        <w:jc w:val="both"/>
        <w:rPr>
          <w:rFonts w:ascii="Arial" w:hAnsi="Arial" w:cs="Arial"/>
        </w:rPr>
      </w:pPr>
      <w:r w:rsidRPr="003B162C">
        <w:rPr>
          <w:rFonts w:ascii="Arial" w:hAnsi="Arial" w:cs="Arial"/>
        </w:rPr>
        <w:t>U</w:t>
      </w:r>
      <w:r w:rsidR="00E352E6" w:rsidRPr="003B162C">
        <w:rPr>
          <w:rFonts w:ascii="Arial" w:hAnsi="Arial" w:cs="Arial"/>
        </w:rPr>
        <w:t xml:space="preserve">ma das ferramentas legais de planejamento sucessório para a estruturação jurídica de organizações produtivas e/ou de patrimônios é a constituição de uma pessoa jurídica conhecida como </w:t>
      </w:r>
      <w:r w:rsidR="00E352E6" w:rsidRPr="003B162C">
        <w:rPr>
          <w:rFonts w:ascii="Arial" w:hAnsi="Arial" w:cs="Arial"/>
          <w:i/>
          <w:iCs/>
        </w:rPr>
        <w:t xml:space="preserve">holding </w:t>
      </w:r>
      <w:r w:rsidR="00E352E6" w:rsidRPr="003B162C">
        <w:rPr>
          <w:rFonts w:ascii="Arial" w:hAnsi="Arial" w:cs="Arial"/>
        </w:rPr>
        <w:t>familiar</w:t>
      </w:r>
      <w:r w:rsidR="00E87F0C" w:rsidRPr="003B162C">
        <w:rPr>
          <w:rFonts w:ascii="Arial" w:hAnsi="Arial" w:cs="Arial"/>
        </w:rPr>
        <w:t xml:space="preserve"> (</w:t>
      </w:r>
      <w:r w:rsidR="00A237EF" w:rsidRPr="003B162C">
        <w:rPr>
          <w:rFonts w:ascii="Arial" w:hAnsi="Arial" w:cs="Arial"/>
        </w:rPr>
        <w:t xml:space="preserve">Fleischmann; </w:t>
      </w:r>
      <w:proofErr w:type="spellStart"/>
      <w:r w:rsidR="00A237EF" w:rsidRPr="003B162C">
        <w:rPr>
          <w:rFonts w:ascii="Arial" w:hAnsi="Arial" w:cs="Arial"/>
        </w:rPr>
        <w:t>Tremarin</w:t>
      </w:r>
      <w:proofErr w:type="spellEnd"/>
      <w:r w:rsidR="00A237EF" w:rsidRPr="003B162C">
        <w:rPr>
          <w:rFonts w:ascii="Arial" w:hAnsi="Arial" w:cs="Arial"/>
        </w:rPr>
        <w:t xml:space="preserve"> Junior</w:t>
      </w:r>
      <w:r w:rsidR="00E87F0C" w:rsidRPr="003B162C">
        <w:rPr>
          <w:rFonts w:ascii="Arial" w:hAnsi="Arial" w:cs="Arial"/>
        </w:rPr>
        <w:t xml:space="preserve">, 2021; </w:t>
      </w:r>
      <w:r w:rsidR="00A237EF" w:rsidRPr="003B162C">
        <w:rPr>
          <w:rFonts w:ascii="Arial" w:hAnsi="Arial" w:cs="Arial"/>
        </w:rPr>
        <w:t>Mamede; Mamede</w:t>
      </w:r>
      <w:r w:rsidR="00E87F0C" w:rsidRPr="003B162C">
        <w:rPr>
          <w:rFonts w:ascii="Arial" w:hAnsi="Arial" w:cs="Arial"/>
        </w:rPr>
        <w:t>, 2021)</w:t>
      </w:r>
      <w:r w:rsidR="00E352E6" w:rsidRPr="003B162C">
        <w:rPr>
          <w:rFonts w:ascii="Arial" w:hAnsi="Arial" w:cs="Arial"/>
        </w:rPr>
        <w:t xml:space="preserve">. </w:t>
      </w:r>
      <w:r w:rsidR="00790951" w:rsidRPr="003B162C">
        <w:rPr>
          <w:rFonts w:ascii="Arial" w:hAnsi="Arial" w:cs="Arial"/>
        </w:rPr>
        <w:t xml:space="preserve">É uma alternativa que o princípio da autonomia da vontade proporciona, desde que </w:t>
      </w:r>
      <w:r w:rsidR="00103D33" w:rsidRPr="003B162C">
        <w:rPr>
          <w:rFonts w:ascii="Arial" w:hAnsi="Arial" w:cs="Arial"/>
        </w:rPr>
        <w:t>observados os</w:t>
      </w:r>
      <w:r w:rsidR="00790951" w:rsidRPr="003B162C">
        <w:rPr>
          <w:rFonts w:ascii="Arial" w:hAnsi="Arial" w:cs="Arial"/>
        </w:rPr>
        <w:t xml:space="preserve"> limites da lei.</w:t>
      </w:r>
      <w:r w:rsidR="00314BE6" w:rsidRPr="003B162C">
        <w:rPr>
          <w:rFonts w:ascii="Arial" w:hAnsi="Arial" w:cs="Arial"/>
        </w:rPr>
        <w:t xml:space="preserve"> </w:t>
      </w:r>
      <w:r w:rsidR="0088171B" w:rsidRPr="003B162C">
        <w:rPr>
          <w:rFonts w:ascii="Arial" w:hAnsi="Arial" w:cs="Arial"/>
        </w:rPr>
        <w:t xml:space="preserve">As </w:t>
      </w:r>
      <w:r w:rsidR="0088171B" w:rsidRPr="003B162C">
        <w:rPr>
          <w:rFonts w:ascii="Arial" w:hAnsi="Arial" w:cs="Arial"/>
          <w:i/>
          <w:iCs/>
        </w:rPr>
        <w:t xml:space="preserve">holdings </w:t>
      </w:r>
      <w:r w:rsidR="0088171B" w:rsidRPr="003B162C">
        <w:rPr>
          <w:rFonts w:ascii="Arial" w:hAnsi="Arial" w:cs="Arial"/>
        </w:rPr>
        <w:t>estão amparadas no ordenamento jurídico brasileiro pelo § 3º do artigo 2º da Lei 6.404, de 15 de dezembro de 1976, no entanto</w:t>
      </w:r>
      <w:r w:rsidR="00FF692D" w:rsidRPr="003B162C">
        <w:rPr>
          <w:rFonts w:ascii="Arial" w:hAnsi="Arial" w:cs="Arial"/>
        </w:rPr>
        <w:t>,</w:t>
      </w:r>
      <w:r w:rsidR="0088171B" w:rsidRPr="003B162C">
        <w:rPr>
          <w:rFonts w:ascii="Arial" w:hAnsi="Arial" w:cs="Arial"/>
        </w:rPr>
        <w:t xml:space="preserve"> esta é conhecida no meio acadêmico como </w:t>
      </w:r>
      <w:r w:rsidR="0088171B" w:rsidRPr="003B162C">
        <w:rPr>
          <w:rFonts w:ascii="Arial" w:hAnsi="Arial" w:cs="Arial"/>
          <w:i/>
          <w:iCs/>
        </w:rPr>
        <w:t xml:space="preserve">holding </w:t>
      </w:r>
      <w:r w:rsidR="0088171B" w:rsidRPr="003B162C">
        <w:rPr>
          <w:rFonts w:ascii="Arial" w:hAnsi="Arial" w:cs="Arial"/>
        </w:rPr>
        <w:t xml:space="preserve">pura. </w:t>
      </w:r>
      <w:r w:rsidR="0088781A" w:rsidRPr="003B162C">
        <w:rPr>
          <w:rFonts w:ascii="Arial" w:hAnsi="Arial" w:cs="Arial"/>
        </w:rPr>
        <w:t>A</w:t>
      </w:r>
      <w:r w:rsidR="0088171B" w:rsidRPr="003B162C">
        <w:rPr>
          <w:rFonts w:ascii="Arial" w:hAnsi="Arial" w:cs="Arial"/>
        </w:rPr>
        <w:t xml:space="preserve"> </w:t>
      </w:r>
      <w:r w:rsidR="0088171B" w:rsidRPr="003B162C">
        <w:rPr>
          <w:rFonts w:ascii="Arial" w:hAnsi="Arial" w:cs="Arial"/>
          <w:i/>
          <w:iCs/>
        </w:rPr>
        <w:t xml:space="preserve">holding </w:t>
      </w:r>
      <w:r w:rsidR="0088171B" w:rsidRPr="003B162C">
        <w:rPr>
          <w:rFonts w:ascii="Arial" w:hAnsi="Arial" w:cs="Arial"/>
        </w:rPr>
        <w:t>é um gênero que engloba diferentes espécies e subespécies, conforme a sua finalidade</w:t>
      </w:r>
      <w:r w:rsidR="002E26F8" w:rsidRPr="003B162C">
        <w:rPr>
          <w:rFonts w:ascii="Arial" w:hAnsi="Arial" w:cs="Arial"/>
        </w:rPr>
        <w:t xml:space="preserve"> (L</w:t>
      </w:r>
      <w:r w:rsidR="00A237EF" w:rsidRPr="003B162C">
        <w:rPr>
          <w:rFonts w:ascii="Arial" w:hAnsi="Arial" w:cs="Arial"/>
        </w:rPr>
        <w:t>odi</w:t>
      </w:r>
      <w:r w:rsidR="008D480A">
        <w:rPr>
          <w:rFonts w:ascii="Arial" w:hAnsi="Arial" w:cs="Arial"/>
        </w:rPr>
        <w:t>; Lodi</w:t>
      </w:r>
      <w:r w:rsidR="002E26F8" w:rsidRPr="003B162C">
        <w:rPr>
          <w:rFonts w:ascii="Arial" w:hAnsi="Arial" w:cs="Arial"/>
        </w:rPr>
        <w:t>, 2011)</w:t>
      </w:r>
      <w:r w:rsidR="0088171B" w:rsidRPr="003B162C">
        <w:rPr>
          <w:rFonts w:ascii="Arial" w:hAnsi="Arial" w:cs="Arial"/>
        </w:rPr>
        <w:t>.</w:t>
      </w:r>
      <w:r w:rsidR="0088781A" w:rsidRPr="003B162C">
        <w:rPr>
          <w:rFonts w:ascii="Arial" w:hAnsi="Arial" w:cs="Arial"/>
        </w:rPr>
        <w:t xml:space="preserve"> </w:t>
      </w:r>
      <w:r w:rsidR="00E352E6" w:rsidRPr="003B162C">
        <w:rPr>
          <w:rFonts w:ascii="Arial" w:hAnsi="Arial" w:cs="Arial"/>
          <w:i/>
          <w:iCs/>
        </w:rPr>
        <w:t xml:space="preserve">Holding </w:t>
      </w:r>
      <w:r w:rsidR="00E352E6" w:rsidRPr="003B162C">
        <w:rPr>
          <w:rFonts w:ascii="Arial" w:hAnsi="Arial" w:cs="Arial"/>
        </w:rPr>
        <w:t xml:space="preserve">vem do verbo </w:t>
      </w:r>
      <w:proofErr w:type="spellStart"/>
      <w:r w:rsidR="00E352E6" w:rsidRPr="003B162C">
        <w:rPr>
          <w:rFonts w:ascii="Arial" w:hAnsi="Arial" w:cs="Arial"/>
          <w:i/>
          <w:iCs/>
        </w:rPr>
        <w:t>to</w:t>
      </w:r>
      <w:proofErr w:type="spellEnd"/>
      <w:r w:rsidR="00E352E6" w:rsidRPr="003B162C">
        <w:rPr>
          <w:rFonts w:ascii="Arial" w:hAnsi="Arial" w:cs="Arial"/>
          <w:i/>
          <w:iCs/>
        </w:rPr>
        <w:t xml:space="preserve"> </w:t>
      </w:r>
      <w:proofErr w:type="spellStart"/>
      <w:r w:rsidR="00E352E6" w:rsidRPr="003B162C">
        <w:rPr>
          <w:rFonts w:ascii="Arial" w:hAnsi="Arial" w:cs="Arial"/>
          <w:i/>
          <w:iCs/>
        </w:rPr>
        <w:t>hold</w:t>
      </w:r>
      <w:proofErr w:type="spellEnd"/>
      <w:r w:rsidR="00E352E6" w:rsidRPr="003B162C">
        <w:rPr>
          <w:rFonts w:ascii="Arial" w:hAnsi="Arial" w:cs="Arial"/>
        </w:rPr>
        <w:t xml:space="preserve"> que pode ser traduzido como segurar e deter. E</w:t>
      </w:r>
      <w:r w:rsidR="00A62A50" w:rsidRPr="003B162C">
        <w:rPr>
          <w:rFonts w:ascii="Arial" w:hAnsi="Arial" w:cs="Arial"/>
        </w:rPr>
        <w:t>,</w:t>
      </w:r>
      <w:r w:rsidR="00E352E6" w:rsidRPr="003B162C">
        <w:rPr>
          <w:rFonts w:ascii="Arial" w:hAnsi="Arial" w:cs="Arial"/>
        </w:rPr>
        <w:t xml:space="preserve"> exatamente este é o </w:t>
      </w:r>
      <w:r w:rsidR="001D2EC6" w:rsidRPr="003B162C">
        <w:rPr>
          <w:rFonts w:ascii="Arial" w:hAnsi="Arial" w:cs="Arial"/>
        </w:rPr>
        <w:t xml:space="preserve">seu </w:t>
      </w:r>
      <w:r w:rsidR="00E352E6" w:rsidRPr="003B162C">
        <w:rPr>
          <w:rFonts w:ascii="Arial" w:hAnsi="Arial" w:cs="Arial"/>
        </w:rPr>
        <w:t xml:space="preserve">objetivo: segurar e deter todo o patrimônio </w:t>
      </w:r>
      <w:r w:rsidR="00E352E6" w:rsidRPr="003B162C">
        <w:rPr>
          <w:rFonts w:ascii="Arial" w:hAnsi="Arial" w:cs="Arial"/>
          <w:i/>
          <w:iCs/>
        </w:rPr>
        <w:t>latu sensu</w:t>
      </w:r>
      <w:r w:rsidR="00E352E6" w:rsidRPr="003B162C">
        <w:rPr>
          <w:rFonts w:ascii="Arial" w:hAnsi="Arial" w:cs="Arial"/>
        </w:rPr>
        <w:t xml:space="preserve"> (bens móveis, bens imóveis, direitos, participações societárias, propriedade industrial, investimentos</w:t>
      </w:r>
      <w:r w:rsidR="00DF7EB6" w:rsidRPr="003B162C">
        <w:rPr>
          <w:rFonts w:ascii="Arial" w:hAnsi="Arial" w:cs="Arial"/>
        </w:rPr>
        <w:t xml:space="preserve"> etc.</w:t>
      </w:r>
      <w:r w:rsidR="00E352E6" w:rsidRPr="003B162C">
        <w:rPr>
          <w:rFonts w:ascii="Arial" w:hAnsi="Arial" w:cs="Arial"/>
        </w:rPr>
        <w:t>).</w:t>
      </w:r>
    </w:p>
    <w:p w14:paraId="318BFA60" w14:textId="314D696D" w:rsidR="00E352E6" w:rsidRPr="003B162C" w:rsidRDefault="00C8566E" w:rsidP="00432306">
      <w:pPr>
        <w:spacing w:after="0" w:line="360" w:lineRule="auto"/>
        <w:ind w:firstLine="709"/>
        <w:jc w:val="both"/>
        <w:rPr>
          <w:rFonts w:ascii="Arial" w:hAnsi="Arial" w:cs="Arial"/>
        </w:rPr>
      </w:pPr>
      <w:r>
        <w:rPr>
          <w:rFonts w:ascii="Arial" w:hAnsi="Arial" w:cs="Arial"/>
        </w:rPr>
        <w:t xml:space="preserve">Este estudo terá como </w:t>
      </w:r>
      <w:r w:rsidR="0088171B" w:rsidRPr="003B162C">
        <w:rPr>
          <w:rFonts w:ascii="Arial" w:hAnsi="Arial" w:cs="Arial"/>
        </w:rPr>
        <w:t>objeto de estudo</w:t>
      </w:r>
      <w:r w:rsidR="00103D33" w:rsidRPr="003B162C">
        <w:rPr>
          <w:rFonts w:ascii="Arial" w:hAnsi="Arial" w:cs="Arial"/>
        </w:rPr>
        <w:t xml:space="preserve"> </w:t>
      </w:r>
      <w:r w:rsidR="0088171B" w:rsidRPr="003B162C">
        <w:rPr>
          <w:rFonts w:ascii="Arial" w:hAnsi="Arial" w:cs="Arial"/>
        </w:rPr>
        <w:t xml:space="preserve">a </w:t>
      </w:r>
      <w:r w:rsidR="0088171B" w:rsidRPr="003B162C">
        <w:rPr>
          <w:rFonts w:ascii="Arial" w:hAnsi="Arial" w:cs="Arial"/>
          <w:i/>
          <w:iCs/>
        </w:rPr>
        <w:t>holding</w:t>
      </w:r>
      <w:r w:rsidR="0088171B" w:rsidRPr="003B162C">
        <w:rPr>
          <w:rFonts w:ascii="Arial" w:hAnsi="Arial" w:cs="Arial"/>
          <w:iCs/>
        </w:rPr>
        <w:t xml:space="preserve"> </w:t>
      </w:r>
      <w:r w:rsidR="0088171B" w:rsidRPr="003B162C">
        <w:rPr>
          <w:rFonts w:ascii="Arial" w:hAnsi="Arial" w:cs="Arial"/>
        </w:rPr>
        <w:t xml:space="preserve">familiar </w:t>
      </w:r>
      <w:r>
        <w:rPr>
          <w:rFonts w:ascii="Arial" w:hAnsi="Arial" w:cs="Arial"/>
        </w:rPr>
        <w:t>que possui a</w:t>
      </w:r>
      <w:r w:rsidR="008625FA" w:rsidRPr="003B162C">
        <w:rPr>
          <w:rFonts w:ascii="Arial" w:hAnsi="Arial" w:cs="Arial"/>
        </w:rPr>
        <w:t xml:space="preserve"> finalidade </w:t>
      </w:r>
      <w:r>
        <w:rPr>
          <w:rFonts w:ascii="Arial" w:hAnsi="Arial" w:cs="Arial"/>
        </w:rPr>
        <w:t>de</w:t>
      </w:r>
      <w:r w:rsidR="008625FA" w:rsidRPr="003B162C">
        <w:rPr>
          <w:rFonts w:ascii="Arial" w:hAnsi="Arial" w:cs="Arial"/>
        </w:rPr>
        <w:t xml:space="preserve"> </w:t>
      </w:r>
      <w:r w:rsidR="00E352E6" w:rsidRPr="003B162C">
        <w:rPr>
          <w:rFonts w:ascii="Arial" w:hAnsi="Arial" w:cs="Arial"/>
        </w:rPr>
        <w:t>“</w:t>
      </w:r>
      <w:r w:rsidR="00E352E6" w:rsidRPr="003B162C">
        <w:rPr>
          <w:rFonts w:ascii="Arial" w:hAnsi="Arial" w:cs="Arial"/>
          <w:iCs/>
        </w:rPr>
        <w:t>se enquadrar no âmbito de uma determinada família e, assim, servir ao planejamento desenvolvido por seus membros, considerando desafios como organização do patrimônio, administração de bens, otimização fiscal, sucessão hereditária etc.</w:t>
      </w:r>
      <w:r w:rsidR="00E352E6" w:rsidRPr="003B162C">
        <w:rPr>
          <w:rFonts w:ascii="Arial" w:hAnsi="Arial" w:cs="Arial"/>
        </w:rPr>
        <w:t>”</w:t>
      </w:r>
      <w:r w:rsidR="002E26F8" w:rsidRPr="003B162C">
        <w:rPr>
          <w:rFonts w:ascii="Arial" w:hAnsi="Arial" w:cs="Arial"/>
        </w:rPr>
        <w:t xml:space="preserve"> (</w:t>
      </w:r>
      <w:r w:rsidR="00A237EF" w:rsidRPr="003B162C">
        <w:rPr>
          <w:rFonts w:ascii="Arial" w:hAnsi="Arial" w:cs="Arial"/>
        </w:rPr>
        <w:t>Mamede; Mamede</w:t>
      </w:r>
      <w:r w:rsidR="002E26F8" w:rsidRPr="003B162C">
        <w:rPr>
          <w:rFonts w:ascii="Arial" w:hAnsi="Arial" w:cs="Arial"/>
        </w:rPr>
        <w:t>, 2021)</w:t>
      </w:r>
      <w:r w:rsidR="00E352E6" w:rsidRPr="003B162C">
        <w:rPr>
          <w:rFonts w:ascii="Arial" w:hAnsi="Arial" w:cs="Arial"/>
        </w:rPr>
        <w:t>.</w:t>
      </w:r>
    </w:p>
    <w:p w14:paraId="6FA162F3" w14:textId="0BCDA1E3" w:rsidR="000225BD" w:rsidRPr="003B162C" w:rsidRDefault="00235311" w:rsidP="00432306">
      <w:pPr>
        <w:spacing w:after="0" w:line="360" w:lineRule="auto"/>
        <w:ind w:firstLine="709"/>
        <w:jc w:val="both"/>
        <w:rPr>
          <w:rFonts w:ascii="Arial" w:hAnsi="Arial" w:cs="Arial"/>
        </w:rPr>
      </w:pPr>
      <w:r w:rsidRPr="003B162C">
        <w:rPr>
          <w:rFonts w:ascii="Arial" w:hAnsi="Arial" w:cs="Arial"/>
        </w:rPr>
        <w:t xml:space="preserve">O contrato ou o estatuto social </w:t>
      </w:r>
      <w:r w:rsidR="0084774E" w:rsidRPr="003B162C">
        <w:rPr>
          <w:rFonts w:ascii="Arial" w:hAnsi="Arial" w:cs="Arial"/>
        </w:rPr>
        <w:t xml:space="preserve">é um instrumento que </w:t>
      </w:r>
      <w:r w:rsidRPr="003B162C">
        <w:rPr>
          <w:rFonts w:ascii="Arial" w:hAnsi="Arial" w:cs="Arial"/>
        </w:rPr>
        <w:t xml:space="preserve">permite uma personalização </w:t>
      </w:r>
      <w:r w:rsidR="00A96175" w:rsidRPr="003B162C">
        <w:rPr>
          <w:rFonts w:ascii="Arial" w:hAnsi="Arial" w:cs="Arial"/>
        </w:rPr>
        <w:t>pela</w:t>
      </w:r>
      <w:r w:rsidRPr="003B162C">
        <w:rPr>
          <w:rFonts w:ascii="Arial" w:hAnsi="Arial" w:cs="Arial"/>
        </w:rPr>
        <w:t xml:space="preserve"> flexibilidade das cláusulas ou artigos de acordo com as necessidades de cada </w:t>
      </w:r>
      <w:r w:rsidR="000B38D1" w:rsidRPr="003B162C">
        <w:rPr>
          <w:rFonts w:ascii="Arial" w:hAnsi="Arial" w:cs="Arial"/>
        </w:rPr>
        <w:t>família</w:t>
      </w:r>
      <w:r w:rsidR="00A96175" w:rsidRPr="003B162C">
        <w:rPr>
          <w:rFonts w:ascii="Arial" w:hAnsi="Arial" w:cs="Arial"/>
        </w:rPr>
        <w:t xml:space="preserve"> e patrimônio</w:t>
      </w:r>
      <w:r w:rsidR="007715FF" w:rsidRPr="003B162C">
        <w:rPr>
          <w:rFonts w:ascii="Arial" w:hAnsi="Arial" w:cs="Arial"/>
        </w:rPr>
        <w:t xml:space="preserve">, face à ampla liberdade permitida em definir estratégias necessárias para atingir o objetivo da </w:t>
      </w:r>
      <w:r w:rsidR="007715FF" w:rsidRPr="003B162C">
        <w:rPr>
          <w:rFonts w:ascii="Arial" w:hAnsi="Arial" w:cs="Arial"/>
          <w:i/>
          <w:iCs/>
        </w:rPr>
        <w:t xml:space="preserve">holding </w:t>
      </w:r>
      <w:r w:rsidR="007715FF" w:rsidRPr="003B162C">
        <w:rPr>
          <w:rFonts w:ascii="Arial" w:hAnsi="Arial" w:cs="Arial"/>
        </w:rPr>
        <w:t>familiar</w:t>
      </w:r>
      <w:r w:rsidR="002E26F8" w:rsidRPr="003B162C">
        <w:rPr>
          <w:rFonts w:ascii="Arial" w:hAnsi="Arial" w:cs="Arial"/>
        </w:rPr>
        <w:t xml:space="preserve"> (R</w:t>
      </w:r>
      <w:r w:rsidR="00A237EF" w:rsidRPr="003B162C">
        <w:rPr>
          <w:rFonts w:ascii="Arial" w:hAnsi="Arial" w:cs="Arial"/>
        </w:rPr>
        <w:t>edecker</w:t>
      </w:r>
      <w:r w:rsidR="00786D94" w:rsidRPr="003B162C">
        <w:rPr>
          <w:rFonts w:ascii="Arial" w:hAnsi="Arial" w:cs="Arial"/>
        </w:rPr>
        <w:t>;</w:t>
      </w:r>
      <w:r w:rsidR="002E26F8" w:rsidRPr="003B162C">
        <w:rPr>
          <w:rFonts w:ascii="Arial" w:hAnsi="Arial" w:cs="Arial"/>
        </w:rPr>
        <w:t xml:space="preserve"> </w:t>
      </w:r>
      <w:proofErr w:type="spellStart"/>
      <w:r w:rsidR="002E26F8" w:rsidRPr="003B162C">
        <w:rPr>
          <w:rFonts w:ascii="Arial" w:hAnsi="Arial" w:cs="Arial"/>
        </w:rPr>
        <w:t>B</w:t>
      </w:r>
      <w:r w:rsidR="00A237EF" w:rsidRPr="003B162C">
        <w:rPr>
          <w:rFonts w:ascii="Arial" w:hAnsi="Arial" w:cs="Arial"/>
        </w:rPr>
        <w:t>ondan</w:t>
      </w:r>
      <w:proofErr w:type="spellEnd"/>
      <w:r w:rsidR="002E26F8" w:rsidRPr="003B162C">
        <w:rPr>
          <w:rFonts w:ascii="Arial" w:hAnsi="Arial" w:cs="Arial"/>
        </w:rPr>
        <w:t>, 2015)</w:t>
      </w:r>
      <w:r w:rsidRPr="003B162C">
        <w:rPr>
          <w:rFonts w:ascii="Arial" w:hAnsi="Arial" w:cs="Arial"/>
        </w:rPr>
        <w:t>.</w:t>
      </w:r>
      <w:r w:rsidR="009E2BE9" w:rsidRPr="003B162C">
        <w:rPr>
          <w:rFonts w:ascii="Arial" w:hAnsi="Arial" w:cs="Arial"/>
        </w:rPr>
        <w:t xml:space="preserve"> Então, cada sociedade leva em conta a individualização do contexto familiar, de acordo com os objetivos estabelecidos e a situação econômica, patrimonial, familiar e sucessória.</w:t>
      </w:r>
      <w:r w:rsidR="0088781A" w:rsidRPr="003B162C">
        <w:rPr>
          <w:rFonts w:ascii="Arial" w:hAnsi="Arial" w:cs="Arial"/>
        </w:rPr>
        <w:t xml:space="preserve"> </w:t>
      </w:r>
      <w:r w:rsidR="000225BD" w:rsidRPr="003B162C">
        <w:rPr>
          <w:rFonts w:ascii="Arial" w:hAnsi="Arial" w:cs="Arial"/>
        </w:rPr>
        <w:t>Ressalta-se</w:t>
      </w:r>
      <w:r w:rsidR="0088781A" w:rsidRPr="003B162C">
        <w:rPr>
          <w:rFonts w:ascii="Arial" w:hAnsi="Arial" w:cs="Arial"/>
        </w:rPr>
        <w:t xml:space="preserve"> </w:t>
      </w:r>
      <w:r w:rsidR="000225BD" w:rsidRPr="003B162C">
        <w:rPr>
          <w:rFonts w:ascii="Arial" w:hAnsi="Arial" w:cs="Arial"/>
        </w:rPr>
        <w:t>que</w:t>
      </w:r>
      <w:r w:rsidR="00882E49" w:rsidRPr="003B162C">
        <w:rPr>
          <w:rFonts w:ascii="Arial" w:hAnsi="Arial" w:cs="Arial"/>
        </w:rPr>
        <w:t xml:space="preserve"> para sua constituição</w:t>
      </w:r>
      <w:r w:rsidR="000225BD" w:rsidRPr="003B162C">
        <w:rPr>
          <w:rFonts w:ascii="Arial" w:hAnsi="Arial" w:cs="Arial"/>
        </w:rPr>
        <w:t xml:space="preserve"> </w:t>
      </w:r>
      <w:r w:rsidR="00882E49" w:rsidRPr="003B162C">
        <w:rPr>
          <w:rFonts w:ascii="Arial" w:hAnsi="Arial" w:cs="Arial"/>
        </w:rPr>
        <w:t xml:space="preserve">ser lícita </w:t>
      </w:r>
      <w:r w:rsidR="000225BD" w:rsidRPr="003B162C">
        <w:rPr>
          <w:rFonts w:ascii="Arial" w:hAnsi="Arial" w:cs="Arial"/>
        </w:rPr>
        <w:lastRenderedPageBreak/>
        <w:t xml:space="preserve">devem ser impreterivelmente respeitadas </w:t>
      </w:r>
      <w:r w:rsidR="00882E49" w:rsidRPr="003B162C">
        <w:rPr>
          <w:rFonts w:ascii="Arial" w:hAnsi="Arial" w:cs="Arial"/>
        </w:rPr>
        <w:t xml:space="preserve">todas </w:t>
      </w:r>
      <w:r w:rsidR="000225BD" w:rsidRPr="003B162C">
        <w:rPr>
          <w:rFonts w:ascii="Arial" w:hAnsi="Arial" w:cs="Arial"/>
        </w:rPr>
        <w:t>as normas jurídicas</w:t>
      </w:r>
      <w:r w:rsidR="008625FA" w:rsidRPr="003B162C">
        <w:rPr>
          <w:rFonts w:ascii="Arial" w:hAnsi="Arial" w:cs="Arial"/>
        </w:rPr>
        <w:t xml:space="preserve"> pertinentes</w:t>
      </w:r>
      <w:r w:rsidR="00103D33" w:rsidRPr="003B162C">
        <w:rPr>
          <w:rFonts w:ascii="Arial" w:hAnsi="Arial" w:cs="Arial"/>
        </w:rPr>
        <w:t xml:space="preserve">, </w:t>
      </w:r>
      <w:r w:rsidR="001D2EC6" w:rsidRPr="003B162C">
        <w:rPr>
          <w:rFonts w:ascii="Arial" w:hAnsi="Arial" w:cs="Arial"/>
        </w:rPr>
        <w:t>desde as normas de direito empresarial, tributário, civil</w:t>
      </w:r>
      <w:r w:rsidR="006C76D5" w:rsidRPr="003B162C">
        <w:rPr>
          <w:rFonts w:ascii="Arial" w:hAnsi="Arial" w:cs="Arial"/>
        </w:rPr>
        <w:t>,</w:t>
      </w:r>
      <w:r w:rsidR="001D2EC6" w:rsidRPr="003B162C">
        <w:rPr>
          <w:rFonts w:ascii="Arial" w:hAnsi="Arial" w:cs="Arial"/>
        </w:rPr>
        <w:t xml:space="preserve"> </w:t>
      </w:r>
      <w:r w:rsidR="00103D33" w:rsidRPr="003B162C">
        <w:rPr>
          <w:rFonts w:ascii="Arial" w:hAnsi="Arial" w:cs="Arial"/>
        </w:rPr>
        <w:t>família</w:t>
      </w:r>
      <w:r w:rsidR="006C76D5" w:rsidRPr="003B162C">
        <w:rPr>
          <w:rFonts w:ascii="Arial" w:hAnsi="Arial" w:cs="Arial"/>
        </w:rPr>
        <w:t>,</w:t>
      </w:r>
      <w:r w:rsidR="00103D33" w:rsidRPr="003B162C">
        <w:rPr>
          <w:rFonts w:ascii="Arial" w:hAnsi="Arial" w:cs="Arial"/>
        </w:rPr>
        <w:t xml:space="preserve"> sucessões</w:t>
      </w:r>
      <w:r w:rsidR="006C76D5" w:rsidRPr="003B162C">
        <w:rPr>
          <w:rFonts w:ascii="Arial" w:hAnsi="Arial" w:cs="Arial"/>
        </w:rPr>
        <w:t xml:space="preserve"> e até mesmo penal</w:t>
      </w:r>
      <w:r w:rsidR="008625FA" w:rsidRPr="003B162C">
        <w:rPr>
          <w:rFonts w:ascii="Arial" w:hAnsi="Arial" w:cs="Arial"/>
        </w:rPr>
        <w:t>.</w:t>
      </w:r>
    </w:p>
    <w:p w14:paraId="158C7376" w14:textId="3DADF951" w:rsidR="000C2FF3" w:rsidRPr="003B162C" w:rsidRDefault="004C2D33" w:rsidP="00432306">
      <w:pPr>
        <w:spacing w:after="0" w:line="360" w:lineRule="auto"/>
        <w:ind w:firstLine="709"/>
        <w:jc w:val="both"/>
        <w:rPr>
          <w:rFonts w:ascii="Arial" w:hAnsi="Arial" w:cs="Arial"/>
          <w:i/>
          <w:iCs/>
        </w:rPr>
      </w:pPr>
      <w:r w:rsidRPr="003B162C">
        <w:rPr>
          <w:rFonts w:ascii="Arial" w:hAnsi="Arial" w:cs="Arial"/>
        </w:rPr>
        <w:t>A</w:t>
      </w:r>
      <w:r w:rsidR="00342802" w:rsidRPr="003B162C">
        <w:rPr>
          <w:rFonts w:ascii="Arial" w:hAnsi="Arial" w:cs="Arial"/>
        </w:rPr>
        <w:t xml:space="preserve"> </w:t>
      </w:r>
      <w:r w:rsidRPr="003B162C">
        <w:rPr>
          <w:rFonts w:ascii="Arial" w:hAnsi="Arial" w:cs="Arial"/>
        </w:rPr>
        <w:t xml:space="preserve">seguir será analisada a </w:t>
      </w:r>
      <w:r w:rsidR="00797CFD" w:rsidRPr="003B162C">
        <w:rPr>
          <w:rFonts w:ascii="Arial" w:hAnsi="Arial" w:cs="Arial"/>
        </w:rPr>
        <w:t xml:space="preserve">integralização do capital social da </w:t>
      </w:r>
      <w:r w:rsidR="00342802" w:rsidRPr="003B162C">
        <w:rPr>
          <w:rFonts w:ascii="Arial" w:hAnsi="Arial" w:cs="Arial"/>
          <w:i/>
          <w:iCs/>
        </w:rPr>
        <w:t>holding</w:t>
      </w:r>
      <w:r w:rsidR="00C31FAA" w:rsidRPr="003B162C">
        <w:rPr>
          <w:rFonts w:ascii="Arial" w:hAnsi="Arial" w:cs="Arial"/>
        </w:rPr>
        <w:t xml:space="preserve">, </w:t>
      </w:r>
      <w:r w:rsidR="00797CFD" w:rsidRPr="003B162C">
        <w:rPr>
          <w:rFonts w:ascii="Arial" w:hAnsi="Arial" w:cs="Arial"/>
        </w:rPr>
        <w:t>com foco na</w:t>
      </w:r>
      <w:r w:rsidR="00C31FAA" w:rsidRPr="003B162C">
        <w:rPr>
          <w:rFonts w:ascii="Arial" w:hAnsi="Arial" w:cs="Arial"/>
        </w:rPr>
        <w:t xml:space="preserve"> </w:t>
      </w:r>
      <w:r w:rsidR="006C76D5" w:rsidRPr="003B162C">
        <w:rPr>
          <w:rFonts w:ascii="Arial" w:hAnsi="Arial" w:cs="Arial"/>
        </w:rPr>
        <w:t>manutenção da</w:t>
      </w:r>
      <w:r w:rsidR="00C31FAA" w:rsidRPr="003B162C">
        <w:rPr>
          <w:rFonts w:ascii="Arial" w:hAnsi="Arial" w:cs="Arial"/>
        </w:rPr>
        <w:t xml:space="preserve"> integralidade da propriedade rural</w:t>
      </w:r>
      <w:r w:rsidR="00797CFD" w:rsidRPr="003B162C">
        <w:rPr>
          <w:rFonts w:ascii="Arial" w:hAnsi="Arial" w:cs="Arial"/>
        </w:rPr>
        <w:t xml:space="preserve"> </w:t>
      </w:r>
      <w:r w:rsidR="00742563" w:rsidRPr="003B162C">
        <w:rPr>
          <w:rFonts w:ascii="Arial" w:hAnsi="Arial" w:cs="Arial"/>
        </w:rPr>
        <w:t>e como forma de evitar</w:t>
      </w:r>
      <w:r w:rsidR="00C31FAA" w:rsidRPr="003B162C">
        <w:rPr>
          <w:rFonts w:ascii="Arial" w:hAnsi="Arial" w:cs="Arial"/>
        </w:rPr>
        <w:t xml:space="preserve"> condomínio</w:t>
      </w:r>
      <w:r w:rsidR="00742563" w:rsidRPr="003B162C">
        <w:rPr>
          <w:rFonts w:ascii="Arial" w:hAnsi="Arial" w:cs="Arial"/>
        </w:rPr>
        <w:t>,</w:t>
      </w:r>
      <w:r w:rsidR="00C31FAA" w:rsidRPr="003B162C">
        <w:rPr>
          <w:rFonts w:ascii="Arial" w:hAnsi="Arial" w:cs="Arial"/>
        </w:rPr>
        <w:t xml:space="preserve"> </w:t>
      </w:r>
      <w:r w:rsidR="00B67AFE" w:rsidRPr="003B162C">
        <w:rPr>
          <w:rFonts w:ascii="Arial" w:hAnsi="Arial" w:cs="Arial"/>
        </w:rPr>
        <w:t xml:space="preserve">além de servir como uma ferramenta </w:t>
      </w:r>
      <w:r w:rsidR="00C31FAA" w:rsidRPr="003B162C">
        <w:rPr>
          <w:rFonts w:ascii="Arial" w:hAnsi="Arial" w:cs="Arial"/>
        </w:rPr>
        <w:t>de planejamento sucessório e prevenção de conflitos familiares.</w:t>
      </w:r>
      <w:r w:rsidR="00C31FAA" w:rsidRPr="003B162C">
        <w:rPr>
          <w:rFonts w:ascii="Arial" w:hAnsi="Arial" w:cs="Arial"/>
          <w:i/>
          <w:iCs/>
        </w:rPr>
        <w:t xml:space="preserve"> </w:t>
      </w:r>
    </w:p>
    <w:p w14:paraId="4F4CFAAA" w14:textId="77777777" w:rsidR="00782412" w:rsidRPr="003B162C" w:rsidRDefault="00782412" w:rsidP="005A7454">
      <w:pPr>
        <w:spacing w:after="0" w:line="360" w:lineRule="auto"/>
        <w:ind w:firstLine="851"/>
        <w:jc w:val="both"/>
        <w:rPr>
          <w:rFonts w:ascii="Arial" w:hAnsi="Arial" w:cs="Arial"/>
        </w:rPr>
      </w:pPr>
    </w:p>
    <w:p w14:paraId="59AA9A79" w14:textId="0D348346" w:rsidR="00882E49" w:rsidRPr="003B162C" w:rsidRDefault="007E65AA" w:rsidP="005A7454">
      <w:pPr>
        <w:spacing w:after="0" w:line="360" w:lineRule="auto"/>
        <w:jc w:val="both"/>
        <w:rPr>
          <w:rFonts w:ascii="Arial" w:hAnsi="Arial" w:cs="Arial"/>
          <w:caps/>
        </w:rPr>
      </w:pPr>
      <w:r>
        <w:rPr>
          <w:rFonts w:ascii="Arial" w:hAnsi="Arial" w:cs="Arial"/>
          <w:caps/>
        </w:rPr>
        <w:t>3</w:t>
      </w:r>
      <w:r w:rsidR="00882E49" w:rsidRPr="003B162C">
        <w:rPr>
          <w:rFonts w:ascii="Arial" w:hAnsi="Arial" w:cs="Arial"/>
          <w:caps/>
        </w:rPr>
        <w:t xml:space="preserve">.1 A constituição da </w:t>
      </w:r>
      <w:r w:rsidR="00882E49" w:rsidRPr="003B162C">
        <w:rPr>
          <w:rFonts w:ascii="Arial" w:hAnsi="Arial" w:cs="Arial"/>
          <w:i/>
          <w:iCs/>
          <w:caps/>
        </w:rPr>
        <w:t xml:space="preserve">holding </w:t>
      </w:r>
      <w:r w:rsidR="00882E49" w:rsidRPr="003B162C">
        <w:rPr>
          <w:rFonts w:ascii="Arial" w:hAnsi="Arial" w:cs="Arial"/>
          <w:caps/>
        </w:rPr>
        <w:t>familiar</w:t>
      </w:r>
      <w:r w:rsidR="00342802" w:rsidRPr="003B162C">
        <w:rPr>
          <w:rFonts w:ascii="Arial" w:hAnsi="Arial" w:cs="Arial"/>
          <w:caps/>
        </w:rPr>
        <w:t xml:space="preserve"> – </w:t>
      </w:r>
      <w:r w:rsidR="000133C0" w:rsidRPr="003B162C">
        <w:rPr>
          <w:rFonts w:ascii="Arial" w:hAnsi="Arial" w:cs="Arial"/>
          <w:caps/>
        </w:rPr>
        <w:t xml:space="preserve">a </w:t>
      </w:r>
      <w:r w:rsidR="008A37BE" w:rsidRPr="003B162C">
        <w:rPr>
          <w:rFonts w:ascii="Arial" w:hAnsi="Arial" w:cs="Arial"/>
          <w:caps/>
        </w:rPr>
        <w:t xml:space="preserve">integralização </w:t>
      </w:r>
      <w:r w:rsidR="000133C0" w:rsidRPr="003B162C">
        <w:rPr>
          <w:rFonts w:ascii="Arial" w:hAnsi="Arial" w:cs="Arial"/>
          <w:caps/>
        </w:rPr>
        <w:t>da propriedade rural no capital social</w:t>
      </w:r>
    </w:p>
    <w:p w14:paraId="791EA57D" w14:textId="77777777" w:rsidR="003E76C9" w:rsidRPr="003B162C" w:rsidRDefault="003E76C9" w:rsidP="005A7454">
      <w:pPr>
        <w:spacing w:after="0" w:line="360" w:lineRule="auto"/>
        <w:jc w:val="both"/>
        <w:rPr>
          <w:rFonts w:ascii="Arial" w:hAnsi="Arial" w:cs="Arial"/>
          <w:caps/>
        </w:rPr>
      </w:pPr>
    </w:p>
    <w:p w14:paraId="5F36FD48" w14:textId="63B74FD1" w:rsidR="000133C0" w:rsidRPr="003B162C" w:rsidRDefault="000D7267" w:rsidP="00432306">
      <w:pPr>
        <w:spacing w:after="0" w:line="360" w:lineRule="auto"/>
        <w:ind w:firstLine="709"/>
        <w:jc w:val="both"/>
        <w:rPr>
          <w:rFonts w:ascii="Arial" w:hAnsi="Arial" w:cs="Arial"/>
        </w:rPr>
      </w:pPr>
      <w:r w:rsidRPr="003B162C">
        <w:rPr>
          <w:rFonts w:ascii="Arial" w:hAnsi="Arial" w:cs="Arial"/>
        </w:rPr>
        <w:t xml:space="preserve">Para este item, </w:t>
      </w:r>
      <w:r w:rsidR="009B652F" w:rsidRPr="003B162C">
        <w:rPr>
          <w:rFonts w:ascii="Arial" w:hAnsi="Arial" w:cs="Arial"/>
        </w:rPr>
        <w:t>o foco será</w:t>
      </w:r>
      <w:r w:rsidRPr="003B162C">
        <w:rPr>
          <w:rFonts w:ascii="Arial" w:hAnsi="Arial" w:cs="Arial"/>
        </w:rPr>
        <w:t xml:space="preserve"> </w:t>
      </w:r>
      <w:r w:rsidR="009B652F" w:rsidRPr="003B162C">
        <w:rPr>
          <w:rFonts w:ascii="Arial" w:hAnsi="Arial" w:cs="Arial"/>
        </w:rPr>
        <w:t>as duas</w:t>
      </w:r>
      <w:r w:rsidRPr="003B162C">
        <w:rPr>
          <w:rFonts w:ascii="Arial" w:hAnsi="Arial" w:cs="Arial"/>
        </w:rPr>
        <w:t xml:space="preserve"> principais </w:t>
      </w:r>
      <w:r w:rsidR="009B652F" w:rsidRPr="003B162C">
        <w:rPr>
          <w:rFonts w:ascii="Arial" w:hAnsi="Arial" w:cs="Arial"/>
        </w:rPr>
        <w:t>naturezas jurídicas</w:t>
      </w:r>
      <w:r w:rsidRPr="003B162C">
        <w:rPr>
          <w:rFonts w:ascii="Arial" w:hAnsi="Arial" w:cs="Arial"/>
        </w:rPr>
        <w:t xml:space="preserve"> societári</w:t>
      </w:r>
      <w:r w:rsidR="009B652F" w:rsidRPr="003B162C">
        <w:rPr>
          <w:rFonts w:ascii="Arial" w:hAnsi="Arial" w:cs="Arial"/>
        </w:rPr>
        <w:t>a</w:t>
      </w:r>
      <w:r w:rsidRPr="003B162C">
        <w:rPr>
          <w:rFonts w:ascii="Arial" w:hAnsi="Arial" w:cs="Arial"/>
        </w:rPr>
        <w:t xml:space="preserve">s </w:t>
      </w:r>
      <w:r w:rsidR="009B652F" w:rsidRPr="003B162C">
        <w:rPr>
          <w:rFonts w:ascii="Arial" w:hAnsi="Arial" w:cs="Arial"/>
        </w:rPr>
        <w:t>das empresas ativas no Brasil</w:t>
      </w:r>
      <w:r w:rsidR="009B652F" w:rsidRPr="003B162C">
        <w:rPr>
          <w:rStyle w:val="Refdenotaderodap"/>
          <w:rFonts w:ascii="Arial" w:hAnsi="Arial" w:cs="Arial"/>
        </w:rPr>
        <w:footnoteReference w:id="1"/>
      </w:r>
      <w:r w:rsidRPr="003B162C">
        <w:rPr>
          <w:rFonts w:ascii="Arial" w:hAnsi="Arial" w:cs="Arial"/>
        </w:rPr>
        <w:t>: a sociedade empresária limitada e a sociedade anônima fechada.</w:t>
      </w:r>
      <w:r w:rsidR="009B652F" w:rsidRPr="003B162C">
        <w:rPr>
          <w:rFonts w:ascii="Arial" w:hAnsi="Arial" w:cs="Arial"/>
        </w:rPr>
        <w:t xml:space="preserve"> </w:t>
      </w:r>
      <w:r w:rsidR="000133C0" w:rsidRPr="003B162C">
        <w:rPr>
          <w:rFonts w:ascii="Arial" w:hAnsi="Arial" w:cs="Arial"/>
        </w:rPr>
        <w:t>O Código Civil estabelece que constituição de uma sociedade empresária requer em seu contrato social a menção ao capital social e o modo de realizá-lo (art. 997, IV).</w:t>
      </w:r>
      <w:r w:rsidR="00C70DA9" w:rsidRPr="003B162C">
        <w:rPr>
          <w:rFonts w:ascii="Arial" w:hAnsi="Arial" w:cs="Arial"/>
        </w:rPr>
        <w:t xml:space="preserve"> Da mesma forma, as sociedades anônimas também permitem a integralização dos bens em dinheiro ou qualquer espécie de bens suscetíveis de avaliação em dinheiro (art. 7º da Lei 6.404, de 15 de dezembro de 1976).</w:t>
      </w:r>
      <w:r w:rsidR="00B67AFE" w:rsidRPr="003B162C">
        <w:rPr>
          <w:rFonts w:ascii="Arial" w:hAnsi="Arial" w:cs="Arial"/>
        </w:rPr>
        <w:t xml:space="preserve"> </w:t>
      </w:r>
      <w:r w:rsidR="00103D33" w:rsidRPr="003B162C">
        <w:rPr>
          <w:rFonts w:ascii="Arial" w:hAnsi="Arial" w:cs="Arial"/>
        </w:rPr>
        <w:t>Então, p</w:t>
      </w:r>
      <w:r w:rsidR="000133C0" w:rsidRPr="003B162C">
        <w:rPr>
          <w:rFonts w:ascii="Arial" w:hAnsi="Arial" w:cs="Arial"/>
        </w:rPr>
        <w:t xml:space="preserve">ara a constituição da </w:t>
      </w:r>
      <w:r w:rsidR="000133C0" w:rsidRPr="003B162C">
        <w:rPr>
          <w:rFonts w:ascii="Arial" w:hAnsi="Arial" w:cs="Arial"/>
          <w:i/>
          <w:iCs/>
        </w:rPr>
        <w:t xml:space="preserve">holding </w:t>
      </w:r>
      <w:r w:rsidR="000133C0" w:rsidRPr="003B162C">
        <w:rPr>
          <w:rFonts w:ascii="Arial" w:hAnsi="Arial" w:cs="Arial"/>
        </w:rPr>
        <w:t>familiar normalmente “faz-se a integralização do capital social (...) pela transferência do patrimônio familiar para a sociedade”</w:t>
      </w:r>
      <w:r w:rsidR="002E26F8" w:rsidRPr="003B162C">
        <w:rPr>
          <w:rFonts w:ascii="Arial" w:hAnsi="Arial" w:cs="Arial"/>
        </w:rPr>
        <w:t xml:space="preserve"> (</w:t>
      </w:r>
      <w:r w:rsidR="00A237EF" w:rsidRPr="003B162C">
        <w:rPr>
          <w:rFonts w:ascii="Arial" w:hAnsi="Arial" w:cs="Arial"/>
        </w:rPr>
        <w:t>Mamede; Mamede</w:t>
      </w:r>
      <w:r w:rsidR="002E26F8" w:rsidRPr="003B162C">
        <w:rPr>
          <w:rFonts w:ascii="Arial" w:hAnsi="Arial" w:cs="Arial"/>
        </w:rPr>
        <w:t>, 2021)</w:t>
      </w:r>
      <w:r w:rsidR="000133C0" w:rsidRPr="003B162C">
        <w:rPr>
          <w:rFonts w:ascii="Arial" w:hAnsi="Arial" w:cs="Arial"/>
        </w:rPr>
        <w:t xml:space="preserve">. No </w:t>
      </w:r>
      <w:r w:rsidR="00C70DA9" w:rsidRPr="003B162C">
        <w:rPr>
          <w:rFonts w:ascii="Arial" w:hAnsi="Arial" w:cs="Arial"/>
        </w:rPr>
        <w:t>aspecto rural, a integralização do capital social pode ocorrer com a propriedade rural</w:t>
      </w:r>
      <w:r w:rsidR="009B652F" w:rsidRPr="003B162C">
        <w:rPr>
          <w:rFonts w:ascii="Arial" w:hAnsi="Arial" w:cs="Arial"/>
        </w:rPr>
        <w:t xml:space="preserve"> ou quaisquer outros bens suscetíveis de avaliação (maquinário, propriedade intelectual, </w:t>
      </w:r>
      <w:r w:rsidR="009B652F" w:rsidRPr="003B162C">
        <w:rPr>
          <w:rFonts w:ascii="Arial" w:hAnsi="Arial" w:cs="Arial"/>
          <w:i/>
          <w:iCs/>
        </w:rPr>
        <w:t>softwares</w:t>
      </w:r>
      <w:r w:rsidR="009B652F" w:rsidRPr="003B162C">
        <w:rPr>
          <w:rFonts w:ascii="Arial" w:hAnsi="Arial" w:cs="Arial"/>
        </w:rPr>
        <w:t xml:space="preserve">, drones e demais dispositivos tecnológicos proporcionados pela </w:t>
      </w:r>
      <w:r w:rsidR="00B67AFE" w:rsidRPr="003B162C">
        <w:rPr>
          <w:rFonts w:ascii="Arial" w:hAnsi="Arial" w:cs="Arial"/>
        </w:rPr>
        <w:t>a</w:t>
      </w:r>
      <w:r w:rsidR="009B652F" w:rsidRPr="003B162C">
        <w:rPr>
          <w:rFonts w:ascii="Arial" w:hAnsi="Arial" w:cs="Arial"/>
        </w:rPr>
        <w:t xml:space="preserve">gricultura </w:t>
      </w:r>
      <w:r w:rsidR="00B67AFE" w:rsidRPr="003B162C">
        <w:rPr>
          <w:rFonts w:ascii="Arial" w:hAnsi="Arial" w:cs="Arial"/>
        </w:rPr>
        <w:t>digital</w:t>
      </w:r>
      <w:r w:rsidR="009B652F" w:rsidRPr="003B162C">
        <w:rPr>
          <w:rFonts w:ascii="Arial" w:hAnsi="Arial" w:cs="Arial"/>
        </w:rPr>
        <w:t>)</w:t>
      </w:r>
      <w:r w:rsidR="00C70DA9" w:rsidRPr="003B162C">
        <w:rPr>
          <w:rFonts w:ascii="Arial" w:hAnsi="Arial" w:cs="Arial"/>
        </w:rPr>
        <w:t>.</w:t>
      </w:r>
    </w:p>
    <w:p w14:paraId="3AF850D2" w14:textId="7138CE3C" w:rsidR="00C70DA9" w:rsidRPr="003B162C" w:rsidRDefault="00C70DA9" w:rsidP="00432306">
      <w:pPr>
        <w:spacing w:after="0" w:line="360" w:lineRule="auto"/>
        <w:ind w:firstLine="709"/>
        <w:jc w:val="both"/>
        <w:rPr>
          <w:rFonts w:ascii="Arial" w:hAnsi="Arial" w:cs="Arial"/>
        </w:rPr>
      </w:pPr>
      <w:r w:rsidRPr="003B162C">
        <w:rPr>
          <w:rFonts w:ascii="Arial" w:hAnsi="Arial" w:cs="Arial"/>
        </w:rPr>
        <w:t>Ressalta-se que o capital social pode ser integralizado com a transferência de todo o patrimônio familiar ou apenas parte deles. A autonomia da vontade confere a liberdade para eleger os bens que sejam oportunos conferir ao capital social.</w:t>
      </w:r>
      <w:r w:rsidR="00B67AFE" w:rsidRPr="003B162C">
        <w:rPr>
          <w:rFonts w:ascii="Arial" w:hAnsi="Arial" w:cs="Arial"/>
        </w:rPr>
        <w:t xml:space="preserve"> </w:t>
      </w:r>
      <w:r w:rsidRPr="003B162C">
        <w:rPr>
          <w:rFonts w:ascii="Arial" w:hAnsi="Arial" w:cs="Arial"/>
        </w:rPr>
        <w:t>A integralização do capital social</w:t>
      </w:r>
      <w:r w:rsidR="006F618F" w:rsidRPr="003B162C">
        <w:rPr>
          <w:rFonts w:ascii="Arial" w:hAnsi="Arial" w:cs="Arial"/>
        </w:rPr>
        <w:t xml:space="preserve"> </w:t>
      </w:r>
      <w:r w:rsidRPr="003B162C">
        <w:rPr>
          <w:rFonts w:ascii="Arial" w:hAnsi="Arial" w:cs="Arial"/>
        </w:rPr>
        <w:t>através da propriedade rural</w:t>
      </w:r>
      <w:r w:rsidR="007E5F56" w:rsidRPr="003B162C">
        <w:rPr>
          <w:rFonts w:ascii="Arial" w:hAnsi="Arial" w:cs="Arial"/>
        </w:rPr>
        <w:t>,</w:t>
      </w:r>
      <w:r w:rsidRPr="003B162C">
        <w:rPr>
          <w:rFonts w:ascii="Arial" w:hAnsi="Arial" w:cs="Arial"/>
        </w:rPr>
        <w:t xml:space="preserve"> não exige escritura pública</w:t>
      </w:r>
      <w:r w:rsidR="00CD2ED3" w:rsidRPr="003B162C">
        <w:rPr>
          <w:rFonts w:ascii="Arial" w:hAnsi="Arial" w:cs="Arial"/>
        </w:rPr>
        <w:t xml:space="preserve"> (art. 64 da Lei 8.934, de 18 de novembro de 1994 c/c art. 89 da lei 6.404, de 15 de dezembro de 1976, este último no caso de sociedades anônimas). Assim, o registro do ato societário</w:t>
      </w:r>
      <w:r w:rsidR="007E5F56" w:rsidRPr="003B162C">
        <w:rPr>
          <w:rFonts w:ascii="Arial" w:hAnsi="Arial" w:cs="Arial"/>
        </w:rPr>
        <w:t>,</w:t>
      </w:r>
      <w:r w:rsidR="00CD2ED3" w:rsidRPr="003B162C">
        <w:rPr>
          <w:rFonts w:ascii="Arial" w:hAnsi="Arial" w:cs="Arial"/>
        </w:rPr>
        <w:t xml:space="preserve"> perante a Junta Comercial</w:t>
      </w:r>
      <w:r w:rsidR="007E5F56" w:rsidRPr="003B162C">
        <w:rPr>
          <w:rFonts w:ascii="Arial" w:hAnsi="Arial" w:cs="Arial"/>
        </w:rPr>
        <w:t>,</w:t>
      </w:r>
      <w:r w:rsidR="00CD2ED3" w:rsidRPr="003B162C">
        <w:rPr>
          <w:rFonts w:ascii="Arial" w:hAnsi="Arial" w:cs="Arial"/>
        </w:rPr>
        <w:t xml:space="preserve"> será</w:t>
      </w:r>
      <w:r w:rsidR="00742563" w:rsidRPr="003B162C">
        <w:rPr>
          <w:rFonts w:ascii="Arial" w:hAnsi="Arial" w:cs="Arial"/>
        </w:rPr>
        <w:t xml:space="preserve">, </w:t>
      </w:r>
      <w:r w:rsidR="00610AF9" w:rsidRPr="003B162C">
        <w:rPr>
          <w:rFonts w:ascii="Arial" w:hAnsi="Arial" w:cs="Arial"/>
        </w:rPr>
        <w:t>geralmente</w:t>
      </w:r>
      <w:r w:rsidR="00742563" w:rsidRPr="003B162C">
        <w:rPr>
          <w:rFonts w:ascii="Arial" w:hAnsi="Arial" w:cs="Arial"/>
        </w:rPr>
        <w:t>,</w:t>
      </w:r>
      <w:r w:rsidR="00CD2ED3" w:rsidRPr="003B162C">
        <w:rPr>
          <w:rFonts w:ascii="Arial" w:hAnsi="Arial" w:cs="Arial"/>
        </w:rPr>
        <w:t xml:space="preserve"> o documento hábil para a transferência perante o registro público competente (Registro de Imóveis)</w:t>
      </w:r>
      <w:r w:rsidR="00D52B1F" w:rsidRPr="003B162C">
        <w:rPr>
          <w:rFonts w:ascii="Arial" w:hAnsi="Arial" w:cs="Arial"/>
        </w:rPr>
        <w:t>.</w:t>
      </w:r>
    </w:p>
    <w:p w14:paraId="7DA47A1F" w14:textId="4427F747" w:rsidR="00D52B1F" w:rsidRPr="003B162C" w:rsidRDefault="00D52B1F" w:rsidP="00432306">
      <w:pPr>
        <w:spacing w:after="0" w:line="360" w:lineRule="auto"/>
        <w:ind w:firstLine="709"/>
        <w:jc w:val="both"/>
        <w:rPr>
          <w:rFonts w:ascii="Arial" w:hAnsi="Arial" w:cs="Arial"/>
        </w:rPr>
      </w:pPr>
      <w:r w:rsidRPr="003B162C">
        <w:rPr>
          <w:rFonts w:ascii="Arial" w:hAnsi="Arial" w:cs="Arial"/>
        </w:rPr>
        <w:t xml:space="preserve">Contudo, algumas regras </w:t>
      </w:r>
      <w:r w:rsidR="00D23EF9" w:rsidRPr="003B162C">
        <w:rPr>
          <w:rFonts w:ascii="Arial" w:hAnsi="Arial" w:cs="Arial"/>
        </w:rPr>
        <w:t xml:space="preserve">legais </w:t>
      </w:r>
      <w:r w:rsidRPr="003B162C">
        <w:rPr>
          <w:rFonts w:ascii="Arial" w:hAnsi="Arial" w:cs="Arial"/>
        </w:rPr>
        <w:t xml:space="preserve">específicas devem ser observadas no ato societário </w:t>
      </w:r>
      <w:r w:rsidR="009B652F" w:rsidRPr="003B162C">
        <w:rPr>
          <w:rFonts w:ascii="Arial" w:hAnsi="Arial" w:cs="Arial"/>
        </w:rPr>
        <w:t>através do qual as pessoas físicas</w:t>
      </w:r>
      <w:r w:rsidRPr="003B162C">
        <w:rPr>
          <w:rFonts w:ascii="Arial" w:hAnsi="Arial" w:cs="Arial"/>
        </w:rPr>
        <w:t xml:space="preserve"> conferem </w:t>
      </w:r>
      <w:r w:rsidR="00D23EF9" w:rsidRPr="003B162C">
        <w:rPr>
          <w:rFonts w:ascii="Arial" w:hAnsi="Arial" w:cs="Arial"/>
        </w:rPr>
        <w:t>sua propriedade rural</w:t>
      </w:r>
      <w:r w:rsidRPr="003B162C">
        <w:rPr>
          <w:rFonts w:ascii="Arial" w:hAnsi="Arial" w:cs="Arial"/>
        </w:rPr>
        <w:t xml:space="preserve"> a título de integralização no capital social: </w:t>
      </w:r>
      <w:r w:rsidR="00D23EF9" w:rsidRPr="003B162C">
        <w:rPr>
          <w:rFonts w:ascii="Arial" w:hAnsi="Arial" w:cs="Arial"/>
        </w:rPr>
        <w:t xml:space="preserve">(a) a descrição do imóvel, sua titulação e o número da matrícula no registro imobiliário e (b) a outorga conjugal, se casados (art. 35, VII, a e b, da Lei 8.934, de 18 de </w:t>
      </w:r>
      <w:r w:rsidR="00D23EF9" w:rsidRPr="003B162C">
        <w:rPr>
          <w:rFonts w:ascii="Arial" w:hAnsi="Arial" w:cs="Arial"/>
        </w:rPr>
        <w:lastRenderedPageBreak/>
        <w:t>novembro de 1994). A necessidade de outorga está amparada no artigo 1.647, I do Código Civil</w:t>
      </w:r>
      <w:r w:rsidR="005B6684" w:rsidRPr="003B162C">
        <w:rPr>
          <w:rFonts w:ascii="Arial" w:hAnsi="Arial" w:cs="Arial"/>
        </w:rPr>
        <w:t xml:space="preserve"> e </w:t>
      </w:r>
      <w:r w:rsidR="00543533" w:rsidRPr="003B162C">
        <w:rPr>
          <w:rFonts w:ascii="Arial" w:hAnsi="Arial" w:cs="Arial"/>
        </w:rPr>
        <w:t>é dispensada</w:t>
      </w:r>
      <w:r w:rsidR="005B6684" w:rsidRPr="003B162C">
        <w:rPr>
          <w:rFonts w:ascii="Arial" w:hAnsi="Arial" w:cs="Arial"/>
        </w:rPr>
        <w:t xml:space="preserve"> </w:t>
      </w:r>
      <w:r w:rsidR="000B38D1" w:rsidRPr="003B162C">
        <w:rPr>
          <w:rFonts w:ascii="Arial" w:hAnsi="Arial" w:cs="Arial"/>
        </w:rPr>
        <w:t xml:space="preserve">apenas </w:t>
      </w:r>
      <w:r w:rsidR="005B6684" w:rsidRPr="003B162C">
        <w:rPr>
          <w:rFonts w:ascii="Arial" w:hAnsi="Arial" w:cs="Arial"/>
        </w:rPr>
        <w:t xml:space="preserve">aos </w:t>
      </w:r>
      <w:r w:rsidR="000B38D1" w:rsidRPr="003B162C">
        <w:rPr>
          <w:rFonts w:ascii="Arial" w:hAnsi="Arial" w:cs="Arial"/>
        </w:rPr>
        <w:t>casados</w:t>
      </w:r>
      <w:r w:rsidR="005B6684" w:rsidRPr="003B162C">
        <w:rPr>
          <w:rFonts w:ascii="Arial" w:hAnsi="Arial" w:cs="Arial"/>
        </w:rPr>
        <w:t xml:space="preserve"> no regime da separação de bens</w:t>
      </w:r>
      <w:r w:rsidR="00D23EF9" w:rsidRPr="003B162C">
        <w:rPr>
          <w:rFonts w:ascii="Arial" w:hAnsi="Arial" w:cs="Arial"/>
        </w:rPr>
        <w:t>.</w:t>
      </w:r>
    </w:p>
    <w:p w14:paraId="317A6225" w14:textId="3CE99575" w:rsidR="006D0376" w:rsidRPr="003B162C" w:rsidRDefault="001A6854" w:rsidP="00432306">
      <w:pPr>
        <w:spacing w:after="0" w:line="360" w:lineRule="auto"/>
        <w:ind w:firstLine="709"/>
        <w:jc w:val="both"/>
        <w:rPr>
          <w:rFonts w:ascii="Arial" w:hAnsi="Arial" w:cs="Arial"/>
        </w:rPr>
      </w:pPr>
      <w:r w:rsidRPr="003B162C">
        <w:rPr>
          <w:rFonts w:ascii="Arial" w:hAnsi="Arial" w:cs="Arial"/>
        </w:rPr>
        <w:t xml:space="preserve">Para </w:t>
      </w:r>
      <w:r w:rsidR="006D0376" w:rsidRPr="003B162C">
        <w:rPr>
          <w:rFonts w:ascii="Arial" w:hAnsi="Arial" w:cs="Arial"/>
        </w:rPr>
        <w:t xml:space="preserve">identificar o imóvel no contrato ou estatuto social é necessária a DIRPF – Declaração de Imposto de Renda da Pessoa Física, certidão da matrícula do imóvel juntamente ao respectivo Cartório de Registro de Imóveis, </w:t>
      </w:r>
      <w:r w:rsidR="009930AA" w:rsidRPr="003B162C">
        <w:rPr>
          <w:rFonts w:ascii="Arial" w:hAnsi="Arial" w:cs="Arial"/>
        </w:rPr>
        <w:t>no qual</w:t>
      </w:r>
      <w:r w:rsidR="006D0376" w:rsidRPr="003B162C">
        <w:rPr>
          <w:rFonts w:ascii="Arial" w:hAnsi="Arial" w:cs="Arial"/>
        </w:rPr>
        <w:t xml:space="preserve"> </w:t>
      </w:r>
      <w:r w:rsidR="000B38D1" w:rsidRPr="003B162C">
        <w:rPr>
          <w:rFonts w:ascii="Arial" w:hAnsi="Arial" w:cs="Arial"/>
        </w:rPr>
        <w:t>é o momento</w:t>
      </w:r>
      <w:r w:rsidR="006D0376" w:rsidRPr="003B162C">
        <w:rPr>
          <w:rFonts w:ascii="Arial" w:hAnsi="Arial" w:cs="Arial"/>
        </w:rPr>
        <w:t xml:space="preserve"> oportuno efetuar uma </w:t>
      </w:r>
      <w:proofErr w:type="spellStart"/>
      <w:r w:rsidR="006D0376" w:rsidRPr="003B162C">
        <w:rPr>
          <w:rFonts w:ascii="Arial" w:hAnsi="Arial" w:cs="Arial"/>
          <w:i/>
          <w:iCs/>
        </w:rPr>
        <w:t>due</w:t>
      </w:r>
      <w:proofErr w:type="spellEnd"/>
      <w:r w:rsidR="006D0376" w:rsidRPr="003B162C">
        <w:rPr>
          <w:rFonts w:ascii="Arial" w:hAnsi="Arial" w:cs="Arial"/>
          <w:i/>
          <w:iCs/>
        </w:rPr>
        <w:t xml:space="preserve"> </w:t>
      </w:r>
      <w:proofErr w:type="spellStart"/>
      <w:r w:rsidR="006D0376" w:rsidRPr="003B162C">
        <w:rPr>
          <w:rFonts w:ascii="Arial" w:hAnsi="Arial" w:cs="Arial"/>
          <w:i/>
          <w:iCs/>
        </w:rPr>
        <w:t>diligence</w:t>
      </w:r>
      <w:proofErr w:type="spellEnd"/>
      <w:r w:rsidR="006D0376" w:rsidRPr="003B162C">
        <w:rPr>
          <w:rFonts w:ascii="Arial" w:hAnsi="Arial" w:cs="Arial"/>
          <w:i/>
          <w:iCs/>
        </w:rPr>
        <w:t xml:space="preserve"> </w:t>
      </w:r>
      <w:r w:rsidR="006D0376" w:rsidRPr="003B162C">
        <w:rPr>
          <w:rFonts w:ascii="Arial" w:hAnsi="Arial" w:cs="Arial"/>
        </w:rPr>
        <w:t>do imóvel através da solicitação de certidão de ônus e reipersecutória, das Declarações do ITR – Imposto Territorial Rural, os CCIR – Certificados de Cadastro do Imóvel Rural, no INCRA e também o Recibo de Inscrição no CAR – Cadastro Ambiental Rural para análise da questão ambiental.</w:t>
      </w:r>
      <w:r w:rsidR="001E1C55" w:rsidRPr="003B162C">
        <w:rPr>
          <w:rFonts w:ascii="Arial" w:hAnsi="Arial" w:cs="Arial"/>
        </w:rPr>
        <w:t xml:space="preserve"> </w:t>
      </w:r>
      <w:r w:rsidR="006D0376" w:rsidRPr="003B162C">
        <w:rPr>
          <w:rFonts w:ascii="Arial" w:hAnsi="Arial" w:cs="Arial"/>
        </w:rPr>
        <w:t xml:space="preserve">A conferência destes documentos é </w:t>
      </w:r>
      <w:r w:rsidR="006F618F" w:rsidRPr="003B162C">
        <w:rPr>
          <w:rFonts w:ascii="Arial" w:hAnsi="Arial" w:cs="Arial"/>
        </w:rPr>
        <w:t>necessária</w:t>
      </w:r>
      <w:r w:rsidR="006D0376" w:rsidRPr="003B162C">
        <w:rPr>
          <w:rFonts w:ascii="Arial" w:hAnsi="Arial" w:cs="Arial"/>
        </w:rPr>
        <w:t xml:space="preserve"> para uma transferência segura</w:t>
      </w:r>
      <w:r w:rsidR="004E77C0" w:rsidRPr="003B162C">
        <w:rPr>
          <w:rFonts w:ascii="Arial" w:hAnsi="Arial" w:cs="Arial"/>
        </w:rPr>
        <w:t>,</w:t>
      </w:r>
      <w:r w:rsidR="006D0376" w:rsidRPr="003B162C">
        <w:rPr>
          <w:rFonts w:ascii="Arial" w:hAnsi="Arial" w:cs="Arial"/>
        </w:rPr>
        <w:t xml:space="preserve"> </w:t>
      </w:r>
      <w:r w:rsidR="004E77C0" w:rsidRPr="003B162C">
        <w:rPr>
          <w:rFonts w:ascii="Arial" w:hAnsi="Arial" w:cs="Arial"/>
        </w:rPr>
        <w:t xml:space="preserve">uma </w:t>
      </w:r>
      <w:r w:rsidR="006D0376" w:rsidRPr="003B162C">
        <w:rPr>
          <w:rFonts w:ascii="Arial" w:hAnsi="Arial" w:cs="Arial"/>
        </w:rPr>
        <w:t>eventual regularização destes ativos</w:t>
      </w:r>
      <w:r w:rsidR="004E77C0" w:rsidRPr="003B162C">
        <w:rPr>
          <w:rFonts w:ascii="Arial" w:hAnsi="Arial" w:cs="Arial"/>
        </w:rPr>
        <w:t xml:space="preserve"> e dar uma visão ampla do patrimônio</w:t>
      </w:r>
      <w:r w:rsidR="000B38D1" w:rsidRPr="003B162C">
        <w:rPr>
          <w:rFonts w:ascii="Arial" w:hAnsi="Arial" w:cs="Arial"/>
        </w:rPr>
        <w:t xml:space="preserve"> familiar.</w:t>
      </w:r>
    </w:p>
    <w:p w14:paraId="2597A4B9" w14:textId="0DA63C35" w:rsidR="00092001" w:rsidRPr="003B162C" w:rsidRDefault="006F618F" w:rsidP="00432306">
      <w:pPr>
        <w:spacing w:after="0" w:line="360" w:lineRule="auto"/>
        <w:ind w:firstLine="709"/>
        <w:jc w:val="both"/>
        <w:rPr>
          <w:rFonts w:ascii="Arial" w:hAnsi="Arial" w:cs="Arial"/>
        </w:rPr>
      </w:pPr>
      <w:r w:rsidRPr="003B162C">
        <w:rPr>
          <w:rFonts w:ascii="Arial" w:hAnsi="Arial" w:cs="Arial"/>
        </w:rPr>
        <w:t>O</w:t>
      </w:r>
      <w:r w:rsidR="00D52B1F" w:rsidRPr="003B162C">
        <w:rPr>
          <w:rFonts w:ascii="Arial" w:hAnsi="Arial" w:cs="Arial"/>
        </w:rPr>
        <w:t xml:space="preserve"> passo seguinte </w:t>
      </w:r>
      <w:r w:rsidR="000B38D1" w:rsidRPr="003B162C">
        <w:rPr>
          <w:rFonts w:ascii="Arial" w:hAnsi="Arial" w:cs="Arial"/>
        </w:rPr>
        <w:t xml:space="preserve">é o registro do contrato ou estatuto </w:t>
      </w:r>
      <w:r w:rsidR="00D52B1F" w:rsidRPr="003B162C">
        <w:rPr>
          <w:rFonts w:ascii="Arial" w:hAnsi="Arial" w:cs="Arial"/>
        </w:rPr>
        <w:t>perante a Junta Comercial</w:t>
      </w:r>
      <w:r w:rsidR="000B38D1" w:rsidRPr="003B162C">
        <w:rPr>
          <w:rFonts w:ascii="Arial" w:hAnsi="Arial" w:cs="Arial"/>
        </w:rPr>
        <w:t xml:space="preserve"> e, em seguida,</w:t>
      </w:r>
      <w:r w:rsidR="00D52B1F" w:rsidRPr="003B162C">
        <w:rPr>
          <w:rFonts w:ascii="Arial" w:hAnsi="Arial" w:cs="Arial"/>
        </w:rPr>
        <w:t xml:space="preserve"> encaminhar o ato societário ao registro de imóveis competente</w:t>
      </w:r>
      <w:r w:rsidR="006E75A4" w:rsidRPr="003B162C">
        <w:rPr>
          <w:rFonts w:ascii="Arial" w:hAnsi="Arial" w:cs="Arial"/>
        </w:rPr>
        <w:t xml:space="preserve"> para o registro da transferência da propriedade</w:t>
      </w:r>
      <w:r w:rsidR="00103D33" w:rsidRPr="003B162C">
        <w:rPr>
          <w:rFonts w:ascii="Arial" w:hAnsi="Arial" w:cs="Arial"/>
        </w:rPr>
        <w:t xml:space="preserve"> </w:t>
      </w:r>
      <w:r w:rsidR="000B38D1" w:rsidRPr="003B162C">
        <w:rPr>
          <w:rFonts w:ascii="Arial" w:hAnsi="Arial" w:cs="Arial"/>
        </w:rPr>
        <w:t>da pessoa física para a pessoa jurídica</w:t>
      </w:r>
      <w:r w:rsidR="006E75A4" w:rsidRPr="003B162C">
        <w:rPr>
          <w:rFonts w:ascii="Arial" w:hAnsi="Arial" w:cs="Arial"/>
        </w:rPr>
        <w:t>, nos termos do art. 1.245 do Código Civil</w:t>
      </w:r>
      <w:r w:rsidR="00E110BD" w:rsidRPr="003B162C">
        <w:rPr>
          <w:rFonts w:ascii="Arial" w:hAnsi="Arial" w:cs="Arial"/>
        </w:rPr>
        <w:t>. E com isso,</w:t>
      </w:r>
      <w:r w:rsidR="00092001" w:rsidRPr="003B162C">
        <w:rPr>
          <w:rFonts w:ascii="Arial" w:hAnsi="Arial" w:cs="Arial"/>
        </w:rPr>
        <w:t xml:space="preserve"> “a transferência de titularidade das fazendas normalmente em nome da pessoa física do patriarca para o nome de uma pessoa jurídica, </w:t>
      </w:r>
      <w:r w:rsidR="00092001" w:rsidRPr="003B162C">
        <w:rPr>
          <w:rFonts w:ascii="Arial" w:hAnsi="Arial" w:cs="Arial"/>
          <w:i/>
        </w:rPr>
        <w:t>holding</w:t>
      </w:r>
      <w:r w:rsidR="00092001" w:rsidRPr="003B162C">
        <w:rPr>
          <w:rFonts w:ascii="Arial" w:hAnsi="Arial" w:cs="Arial"/>
        </w:rPr>
        <w:t xml:space="preserve"> familiar, terá condições de criar mecanismos de normatização para restrição de direitos para proteção”</w:t>
      </w:r>
      <w:r w:rsidR="002E26F8" w:rsidRPr="003B162C">
        <w:rPr>
          <w:rFonts w:ascii="Arial" w:hAnsi="Arial" w:cs="Arial"/>
        </w:rPr>
        <w:t xml:space="preserve"> (B</w:t>
      </w:r>
      <w:r w:rsidR="00610AF9" w:rsidRPr="003B162C">
        <w:rPr>
          <w:rFonts w:ascii="Arial" w:hAnsi="Arial" w:cs="Arial"/>
        </w:rPr>
        <w:t>arros</w:t>
      </w:r>
      <w:r w:rsidR="002E26F8" w:rsidRPr="003B162C">
        <w:rPr>
          <w:rFonts w:ascii="Arial" w:hAnsi="Arial" w:cs="Arial"/>
        </w:rPr>
        <w:t>, 2020, p. 180)</w:t>
      </w:r>
      <w:r w:rsidR="00656080" w:rsidRPr="003B162C">
        <w:rPr>
          <w:rFonts w:ascii="Arial" w:hAnsi="Arial" w:cs="Arial"/>
        </w:rPr>
        <w:t>.</w:t>
      </w:r>
    </w:p>
    <w:p w14:paraId="0B8C8EAD" w14:textId="44F2BA48" w:rsidR="003811F4" w:rsidRPr="003B162C" w:rsidRDefault="003811F4" w:rsidP="00432306">
      <w:pPr>
        <w:spacing w:after="0" w:line="360" w:lineRule="auto"/>
        <w:ind w:firstLine="709"/>
        <w:jc w:val="both"/>
        <w:rPr>
          <w:rFonts w:ascii="Arial" w:hAnsi="Arial" w:cs="Arial"/>
        </w:rPr>
      </w:pPr>
      <w:r w:rsidRPr="003B162C">
        <w:rPr>
          <w:rFonts w:ascii="Arial" w:hAnsi="Arial" w:cs="Arial"/>
        </w:rPr>
        <w:t xml:space="preserve">Esta </w:t>
      </w:r>
      <w:r w:rsidR="009B652F" w:rsidRPr="003B162C">
        <w:rPr>
          <w:rFonts w:ascii="Arial" w:hAnsi="Arial" w:cs="Arial"/>
        </w:rPr>
        <w:t>conferência dos bens da pessoa física</w:t>
      </w:r>
      <w:r w:rsidR="007B5A04" w:rsidRPr="003B162C">
        <w:rPr>
          <w:rFonts w:ascii="Arial" w:hAnsi="Arial" w:cs="Arial"/>
        </w:rPr>
        <w:t>,</w:t>
      </w:r>
      <w:r w:rsidR="00E352E6" w:rsidRPr="003B162C">
        <w:rPr>
          <w:rFonts w:ascii="Arial" w:hAnsi="Arial" w:cs="Arial"/>
        </w:rPr>
        <w:t xml:space="preserve"> </w:t>
      </w:r>
      <w:r w:rsidR="009B652F" w:rsidRPr="003B162C">
        <w:rPr>
          <w:rFonts w:ascii="Arial" w:hAnsi="Arial" w:cs="Arial"/>
        </w:rPr>
        <w:t>a título de integralização no capital social</w:t>
      </w:r>
      <w:r w:rsidR="007B5A04" w:rsidRPr="003B162C">
        <w:rPr>
          <w:rFonts w:ascii="Arial" w:hAnsi="Arial" w:cs="Arial"/>
        </w:rPr>
        <w:t>,</w:t>
      </w:r>
      <w:r w:rsidR="009B652F" w:rsidRPr="003B162C">
        <w:rPr>
          <w:rFonts w:ascii="Arial" w:hAnsi="Arial" w:cs="Arial"/>
        </w:rPr>
        <w:t xml:space="preserve"> </w:t>
      </w:r>
      <w:r w:rsidR="00E352E6" w:rsidRPr="003B162C">
        <w:rPr>
          <w:rFonts w:ascii="Arial" w:hAnsi="Arial" w:cs="Arial"/>
        </w:rPr>
        <w:t xml:space="preserve">permite </w:t>
      </w:r>
      <w:r w:rsidRPr="003B162C">
        <w:rPr>
          <w:rFonts w:ascii="Arial" w:hAnsi="Arial" w:cs="Arial"/>
        </w:rPr>
        <w:t>a unificação, o planejamento e</w:t>
      </w:r>
      <w:r w:rsidR="00E352E6" w:rsidRPr="003B162C">
        <w:rPr>
          <w:rFonts w:ascii="Arial" w:hAnsi="Arial" w:cs="Arial"/>
        </w:rPr>
        <w:t xml:space="preserve"> </w:t>
      </w:r>
      <w:r w:rsidRPr="003B162C">
        <w:rPr>
          <w:rFonts w:ascii="Arial" w:hAnsi="Arial" w:cs="Arial"/>
        </w:rPr>
        <w:t xml:space="preserve">a </w:t>
      </w:r>
      <w:r w:rsidR="00E352E6" w:rsidRPr="003B162C">
        <w:rPr>
          <w:rFonts w:ascii="Arial" w:hAnsi="Arial" w:cs="Arial"/>
        </w:rPr>
        <w:t xml:space="preserve">organização do patrimônio </w:t>
      </w:r>
      <w:r w:rsidR="005B6684" w:rsidRPr="003B162C">
        <w:rPr>
          <w:rFonts w:ascii="Arial" w:hAnsi="Arial" w:cs="Arial"/>
        </w:rPr>
        <w:t xml:space="preserve">rural </w:t>
      </w:r>
      <w:r w:rsidR="00E352E6" w:rsidRPr="003B162C">
        <w:rPr>
          <w:rFonts w:ascii="Arial" w:hAnsi="Arial" w:cs="Arial"/>
        </w:rPr>
        <w:t>familiar e</w:t>
      </w:r>
      <w:r w:rsidRPr="003B162C">
        <w:rPr>
          <w:rFonts w:ascii="Arial" w:hAnsi="Arial" w:cs="Arial"/>
        </w:rPr>
        <w:t>, em um segundo momento,</w:t>
      </w:r>
      <w:r w:rsidR="00E352E6" w:rsidRPr="003B162C">
        <w:rPr>
          <w:rFonts w:ascii="Arial" w:hAnsi="Arial" w:cs="Arial"/>
        </w:rPr>
        <w:t xml:space="preserve"> a transmissão deste aos sucessores.</w:t>
      </w:r>
      <w:r w:rsidRPr="003B162C">
        <w:rPr>
          <w:rFonts w:ascii="Arial" w:hAnsi="Arial" w:cs="Arial"/>
        </w:rPr>
        <w:t xml:space="preserve"> </w:t>
      </w:r>
      <w:r w:rsidR="009B652F" w:rsidRPr="003B162C">
        <w:rPr>
          <w:rFonts w:ascii="Arial" w:hAnsi="Arial" w:cs="Arial"/>
        </w:rPr>
        <w:t>No seguinte sentido</w:t>
      </w:r>
      <w:r w:rsidRPr="003B162C">
        <w:rPr>
          <w:rFonts w:ascii="Arial" w:hAnsi="Arial" w:cs="Arial"/>
        </w:rPr>
        <w:t>:</w:t>
      </w:r>
      <w:r w:rsidR="00E352E6" w:rsidRPr="003B162C">
        <w:rPr>
          <w:rFonts w:ascii="Arial" w:hAnsi="Arial" w:cs="Arial"/>
        </w:rPr>
        <w:t xml:space="preserve"> </w:t>
      </w:r>
    </w:p>
    <w:p w14:paraId="5AC19F86" w14:textId="132A059A" w:rsidR="00744E1E" w:rsidRPr="003B162C" w:rsidRDefault="00FF692D" w:rsidP="005A7454">
      <w:pPr>
        <w:pStyle w:val="PargrafodaLista"/>
        <w:numPr>
          <w:ilvl w:val="0"/>
          <w:numId w:val="22"/>
        </w:numPr>
        <w:spacing w:after="0" w:line="360" w:lineRule="auto"/>
        <w:jc w:val="both"/>
        <w:rPr>
          <w:rFonts w:ascii="Arial" w:hAnsi="Arial" w:cs="Arial"/>
        </w:rPr>
      </w:pPr>
      <w:r w:rsidRPr="003B162C">
        <w:rPr>
          <w:rFonts w:ascii="Arial" w:hAnsi="Arial" w:cs="Arial"/>
        </w:rPr>
        <w:t>No</w:t>
      </w:r>
      <w:r w:rsidRPr="003B162C">
        <w:rPr>
          <w:rFonts w:ascii="Arial" w:hAnsi="Arial" w:cs="Arial"/>
          <w:b/>
          <w:bCs/>
        </w:rPr>
        <w:t xml:space="preserve"> </w:t>
      </w:r>
      <w:r w:rsidRPr="003B162C">
        <w:rPr>
          <w:rFonts w:ascii="Arial" w:hAnsi="Arial" w:cs="Arial"/>
        </w:rPr>
        <w:t>primeiro momento, a</w:t>
      </w:r>
      <w:r w:rsidR="003811F4" w:rsidRPr="003B162C">
        <w:rPr>
          <w:rFonts w:ascii="Arial" w:hAnsi="Arial" w:cs="Arial"/>
        </w:rPr>
        <w:t xml:space="preserve">(s) pessoa(s) física(s) utiliza(m) o seu patrimônio </w:t>
      </w:r>
      <w:r w:rsidR="003811F4" w:rsidRPr="003B162C">
        <w:rPr>
          <w:rFonts w:ascii="Arial" w:hAnsi="Arial" w:cs="Arial"/>
          <w:i/>
          <w:iCs/>
        </w:rPr>
        <w:t xml:space="preserve">latu sensu </w:t>
      </w:r>
      <w:r w:rsidR="003811F4" w:rsidRPr="003B162C">
        <w:rPr>
          <w:rFonts w:ascii="Arial" w:hAnsi="Arial" w:cs="Arial"/>
        </w:rPr>
        <w:t xml:space="preserve">(bens móveis, imóveis, direitos, ações etc.) como forma de integralização do capital social da </w:t>
      </w:r>
      <w:r w:rsidR="003811F4" w:rsidRPr="003B162C">
        <w:rPr>
          <w:rFonts w:ascii="Arial" w:hAnsi="Arial" w:cs="Arial"/>
          <w:i/>
          <w:iCs/>
        </w:rPr>
        <w:t>holding</w:t>
      </w:r>
      <w:r w:rsidR="003811F4" w:rsidRPr="003B162C">
        <w:rPr>
          <w:rFonts w:ascii="Arial" w:hAnsi="Arial" w:cs="Arial"/>
        </w:rPr>
        <w:t xml:space="preserve">. Esse fato a(s) torna(m) proprietária(s) de quotas ou ações e a universalidade do patrimônio objeto de integralização passa a pertencer à </w:t>
      </w:r>
      <w:r w:rsidR="003811F4" w:rsidRPr="003B162C">
        <w:rPr>
          <w:rFonts w:ascii="Arial" w:hAnsi="Arial" w:cs="Arial"/>
          <w:i/>
          <w:iCs/>
        </w:rPr>
        <w:t>holding</w:t>
      </w:r>
      <w:r w:rsidR="003811F4" w:rsidRPr="003B162C">
        <w:rPr>
          <w:rFonts w:ascii="Arial" w:hAnsi="Arial" w:cs="Arial"/>
        </w:rPr>
        <w:t xml:space="preserve">. </w:t>
      </w:r>
    </w:p>
    <w:p w14:paraId="64BF509B" w14:textId="679903D4" w:rsidR="00BE5147" w:rsidRPr="003B162C" w:rsidRDefault="00FF692D" w:rsidP="005A7454">
      <w:pPr>
        <w:pStyle w:val="NormalWeb"/>
        <w:numPr>
          <w:ilvl w:val="0"/>
          <w:numId w:val="22"/>
        </w:numPr>
        <w:shd w:val="clear" w:color="auto" w:fill="FFFFFF"/>
        <w:spacing w:before="0" w:beforeAutospacing="0" w:after="0" w:afterAutospacing="0" w:line="360" w:lineRule="auto"/>
        <w:jc w:val="both"/>
        <w:rPr>
          <w:rFonts w:ascii="Arial" w:hAnsi="Arial" w:cs="Arial"/>
          <w:sz w:val="22"/>
          <w:szCs w:val="22"/>
        </w:rPr>
      </w:pPr>
      <w:r w:rsidRPr="003B162C">
        <w:rPr>
          <w:rFonts w:ascii="Arial" w:hAnsi="Arial" w:cs="Arial"/>
          <w:sz w:val="22"/>
          <w:szCs w:val="22"/>
        </w:rPr>
        <w:t xml:space="preserve">No segundo momento, ou seja, na </w:t>
      </w:r>
      <w:r w:rsidR="003811F4" w:rsidRPr="003B162C">
        <w:rPr>
          <w:rFonts w:ascii="Arial" w:hAnsi="Arial" w:cs="Arial"/>
          <w:sz w:val="22"/>
          <w:szCs w:val="22"/>
        </w:rPr>
        <w:t xml:space="preserve">transmissão </w:t>
      </w:r>
      <w:r w:rsidRPr="003B162C">
        <w:rPr>
          <w:rFonts w:ascii="Arial" w:hAnsi="Arial" w:cs="Arial"/>
          <w:sz w:val="22"/>
          <w:szCs w:val="22"/>
        </w:rPr>
        <w:t xml:space="preserve">dos bens </w:t>
      </w:r>
      <w:r w:rsidR="003811F4" w:rsidRPr="003B162C">
        <w:rPr>
          <w:rFonts w:ascii="Arial" w:hAnsi="Arial" w:cs="Arial"/>
          <w:sz w:val="22"/>
          <w:szCs w:val="22"/>
        </w:rPr>
        <w:t xml:space="preserve">aos herdeiros, haverá apenas quotas ou ações (se a totalidade dos bens forem transferidos à </w:t>
      </w:r>
      <w:r w:rsidR="003811F4" w:rsidRPr="003B162C">
        <w:rPr>
          <w:rFonts w:ascii="Arial" w:hAnsi="Arial" w:cs="Arial"/>
          <w:i/>
          <w:iCs/>
          <w:sz w:val="22"/>
          <w:szCs w:val="22"/>
        </w:rPr>
        <w:t>holding</w:t>
      </w:r>
      <w:r w:rsidR="003811F4" w:rsidRPr="003B162C">
        <w:rPr>
          <w:rFonts w:ascii="Arial" w:hAnsi="Arial" w:cs="Arial"/>
          <w:sz w:val="22"/>
          <w:szCs w:val="22"/>
        </w:rPr>
        <w:t>)</w:t>
      </w:r>
      <w:r w:rsidR="00B14BA0" w:rsidRPr="003B162C">
        <w:rPr>
          <w:rFonts w:ascii="Arial" w:hAnsi="Arial" w:cs="Arial"/>
          <w:sz w:val="22"/>
          <w:szCs w:val="22"/>
        </w:rPr>
        <w:t xml:space="preserve"> e não cada bem ou direito</w:t>
      </w:r>
      <w:r w:rsidRPr="003B162C">
        <w:rPr>
          <w:rFonts w:ascii="Arial" w:hAnsi="Arial" w:cs="Arial"/>
          <w:sz w:val="22"/>
          <w:szCs w:val="22"/>
        </w:rPr>
        <w:t xml:space="preserve"> individualmente</w:t>
      </w:r>
      <w:r w:rsidR="00B14BA0" w:rsidRPr="003B162C">
        <w:rPr>
          <w:rFonts w:ascii="Arial" w:hAnsi="Arial" w:cs="Arial"/>
          <w:sz w:val="22"/>
          <w:szCs w:val="22"/>
        </w:rPr>
        <w:t>.</w:t>
      </w:r>
      <w:r w:rsidR="00913E14" w:rsidRPr="003B162C">
        <w:rPr>
          <w:rFonts w:ascii="Arial" w:hAnsi="Arial" w:cs="Arial"/>
          <w:sz w:val="22"/>
          <w:szCs w:val="22"/>
        </w:rPr>
        <w:t xml:space="preserve"> </w:t>
      </w:r>
    </w:p>
    <w:p w14:paraId="017D7490" w14:textId="3991F36E" w:rsidR="005B6684" w:rsidRPr="003B162C" w:rsidRDefault="00CC567D" w:rsidP="00432306">
      <w:pPr>
        <w:spacing w:after="0" w:line="360" w:lineRule="auto"/>
        <w:ind w:firstLine="709"/>
        <w:jc w:val="both"/>
        <w:rPr>
          <w:rFonts w:ascii="Arial" w:hAnsi="Arial" w:cs="Arial"/>
        </w:rPr>
      </w:pPr>
      <w:r w:rsidRPr="003B162C">
        <w:rPr>
          <w:rFonts w:ascii="Arial" w:hAnsi="Arial" w:cs="Arial"/>
        </w:rPr>
        <w:t>Como</w:t>
      </w:r>
      <w:r w:rsidR="00B85E17" w:rsidRPr="003B162C">
        <w:rPr>
          <w:rFonts w:ascii="Arial" w:hAnsi="Arial" w:cs="Arial"/>
        </w:rPr>
        <w:t xml:space="preserve"> a propriedade rural </w:t>
      </w:r>
      <w:r w:rsidRPr="003B162C">
        <w:rPr>
          <w:rFonts w:ascii="Arial" w:hAnsi="Arial" w:cs="Arial"/>
        </w:rPr>
        <w:t>foi</w:t>
      </w:r>
      <w:r w:rsidR="00B85E17" w:rsidRPr="003B162C">
        <w:rPr>
          <w:rFonts w:ascii="Arial" w:hAnsi="Arial" w:cs="Arial"/>
        </w:rPr>
        <w:t xml:space="preserve"> utilizada como forma de integralização no capital social da </w:t>
      </w:r>
      <w:r w:rsidR="00B85E17" w:rsidRPr="003B162C">
        <w:rPr>
          <w:rFonts w:ascii="Arial" w:hAnsi="Arial" w:cs="Arial"/>
          <w:i/>
          <w:iCs/>
        </w:rPr>
        <w:t>holding</w:t>
      </w:r>
      <w:r w:rsidR="00B85E17" w:rsidRPr="003B162C">
        <w:rPr>
          <w:rFonts w:ascii="Arial" w:hAnsi="Arial" w:cs="Arial"/>
        </w:rPr>
        <w:t xml:space="preserve"> os sócios recebem, com isso, as quotas, se sociedade limitada ou ações, se sociedade anônima</w:t>
      </w:r>
      <w:r w:rsidR="0053124A" w:rsidRPr="003B162C">
        <w:rPr>
          <w:rFonts w:ascii="Arial" w:hAnsi="Arial" w:cs="Arial"/>
        </w:rPr>
        <w:t>. Neste sentido explica</w:t>
      </w:r>
      <w:r w:rsidR="00A237EF" w:rsidRPr="003B162C">
        <w:rPr>
          <w:rFonts w:ascii="Arial" w:hAnsi="Arial" w:cs="Arial"/>
        </w:rPr>
        <w:t>m</w:t>
      </w:r>
      <w:r w:rsidR="0053124A" w:rsidRPr="003B162C">
        <w:rPr>
          <w:rFonts w:ascii="Arial" w:hAnsi="Arial" w:cs="Arial"/>
        </w:rPr>
        <w:t xml:space="preserve"> Mamede</w:t>
      </w:r>
      <w:r w:rsidR="0066213D" w:rsidRPr="003B162C">
        <w:rPr>
          <w:rFonts w:ascii="Arial" w:hAnsi="Arial" w:cs="Arial"/>
        </w:rPr>
        <w:t xml:space="preserve"> </w:t>
      </w:r>
      <w:r w:rsidR="00A237EF" w:rsidRPr="003B162C">
        <w:rPr>
          <w:rFonts w:ascii="Arial" w:hAnsi="Arial" w:cs="Arial"/>
        </w:rPr>
        <w:t xml:space="preserve">e Mamede </w:t>
      </w:r>
      <w:r w:rsidR="0066213D" w:rsidRPr="003B162C">
        <w:rPr>
          <w:rFonts w:ascii="Arial" w:hAnsi="Arial" w:cs="Arial"/>
        </w:rPr>
        <w:t>(2021, p. 138)</w:t>
      </w:r>
      <w:r w:rsidR="005B6684" w:rsidRPr="003B162C">
        <w:rPr>
          <w:rFonts w:ascii="Arial" w:hAnsi="Arial" w:cs="Arial"/>
        </w:rPr>
        <w:t>:</w:t>
      </w:r>
    </w:p>
    <w:p w14:paraId="75D176E2" w14:textId="77777777" w:rsidR="005B6684" w:rsidRPr="003B162C" w:rsidRDefault="005B6684" w:rsidP="003E76C9">
      <w:pPr>
        <w:spacing w:after="0" w:line="360" w:lineRule="auto"/>
        <w:ind w:left="2268"/>
        <w:jc w:val="both"/>
        <w:rPr>
          <w:rFonts w:ascii="Arial" w:hAnsi="Arial" w:cs="Arial"/>
          <w:sz w:val="20"/>
          <w:szCs w:val="20"/>
        </w:rPr>
      </w:pPr>
    </w:p>
    <w:p w14:paraId="199F1D33" w14:textId="77777777" w:rsidR="005B6684" w:rsidRPr="003B162C" w:rsidRDefault="005B6684" w:rsidP="00E238F9">
      <w:pPr>
        <w:spacing w:after="0" w:line="240" w:lineRule="auto"/>
        <w:ind w:left="2268"/>
        <w:jc w:val="both"/>
        <w:rPr>
          <w:rFonts w:ascii="Arial" w:hAnsi="Arial" w:cs="Arial"/>
          <w:sz w:val="20"/>
          <w:szCs w:val="20"/>
        </w:rPr>
      </w:pPr>
      <w:r w:rsidRPr="003B162C">
        <w:rPr>
          <w:rFonts w:ascii="Arial" w:hAnsi="Arial" w:cs="Arial"/>
          <w:sz w:val="20"/>
          <w:szCs w:val="20"/>
        </w:rPr>
        <w:t>- Então, não vou herdar a fazenda?</w:t>
      </w:r>
    </w:p>
    <w:p w14:paraId="44ED6E56" w14:textId="5503320E" w:rsidR="005B6684" w:rsidRPr="003B162C" w:rsidRDefault="005B6684" w:rsidP="00E238F9">
      <w:pPr>
        <w:spacing w:after="0" w:line="240" w:lineRule="auto"/>
        <w:ind w:left="2268"/>
        <w:jc w:val="both"/>
        <w:rPr>
          <w:rFonts w:ascii="Arial" w:hAnsi="Arial" w:cs="Arial"/>
          <w:sz w:val="20"/>
          <w:szCs w:val="20"/>
        </w:rPr>
      </w:pPr>
      <w:r w:rsidRPr="003B162C">
        <w:rPr>
          <w:rFonts w:ascii="Arial" w:hAnsi="Arial" w:cs="Arial"/>
          <w:sz w:val="20"/>
          <w:szCs w:val="20"/>
        </w:rPr>
        <w:t xml:space="preserve">Não. Herdará quotas ou ações. E disso resultam diversas consequências: o regime jurídico que toca à propriedade da fazenda é um. O regime jurídico que toca à titularidade de quotas ou ações é outro. É fundamental entender isso. Até por que se assoma justa aqui o outro aspecto, a outra dimensão dos </w:t>
      </w:r>
      <w:r w:rsidRPr="003B162C">
        <w:rPr>
          <w:rFonts w:ascii="Arial" w:hAnsi="Arial" w:cs="Arial"/>
          <w:sz w:val="20"/>
          <w:szCs w:val="20"/>
        </w:rPr>
        <w:lastRenderedPageBreak/>
        <w:t xml:space="preserve">títulos societários: a definição de direitos e deveres, de faculdades e obrigações que são próprios do Direito das Sociedades (...). </w:t>
      </w:r>
    </w:p>
    <w:p w14:paraId="6AB04601" w14:textId="77777777" w:rsidR="005B6684" w:rsidRPr="003B162C" w:rsidRDefault="005B6684" w:rsidP="003E76C9">
      <w:pPr>
        <w:spacing w:after="0" w:line="360" w:lineRule="auto"/>
        <w:jc w:val="both"/>
        <w:rPr>
          <w:rFonts w:ascii="Arial" w:hAnsi="Arial" w:cs="Arial"/>
          <w:sz w:val="20"/>
          <w:szCs w:val="20"/>
        </w:rPr>
      </w:pPr>
    </w:p>
    <w:p w14:paraId="7734A65A" w14:textId="2CBDE375" w:rsidR="00673E98" w:rsidRPr="003B162C" w:rsidRDefault="00BE5147" w:rsidP="00432306">
      <w:pPr>
        <w:spacing w:after="0" w:line="360" w:lineRule="auto"/>
        <w:ind w:firstLine="709"/>
        <w:jc w:val="both"/>
        <w:rPr>
          <w:rFonts w:ascii="Arial" w:hAnsi="Arial" w:cs="Arial"/>
        </w:rPr>
      </w:pPr>
      <w:r w:rsidRPr="003B162C">
        <w:rPr>
          <w:rFonts w:ascii="Arial" w:hAnsi="Arial" w:cs="Arial"/>
        </w:rPr>
        <w:t>Com isso</w:t>
      </w:r>
      <w:r w:rsidR="00B85E17" w:rsidRPr="003B162C">
        <w:rPr>
          <w:rFonts w:ascii="Arial" w:hAnsi="Arial" w:cs="Arial"/>
        </w:rPr>
        <w:t xml:space="preserve">, no momento da partilha dos bens do produtor, a </w:t>
      </w:r>
      <w:r w:rsidR="00B85E17" w:rsidRPr="003B162C">
        <w:rPr>
          <w:rFonts w:ascii="Arial" w:hAnsi="Arial" w:cs="Arial"/>
          <w:i/>
          <w:iCs/>
        </w:rPr>
        <w:t>holding</w:t>
      </w:r>
      <w:r w:rsidR="00B85E17" w:rsidRPr="003B162C">
        <w:rPr>
          <w:rFonts w:ascii="Arial" w:hAnsi="Arial" w:cs="Arial"/>
        </w:rPr>
        <w:t xml:space="preserve"> </w:t>
      </w:r>
      <w:r w:rsidR="00C42687" w:rsidRPr="003B162C">
        <w:rPr>
          <w:rFonts w:ascii="Arial" w:hAnsi="Arial" w:cs="Arial"/>
        </w:rPr>
        <w:t>será</w:t>
      </w:r>
      <w:r w:rsidR="00B85E17" w:rsidRPr="003B162C">
        <w:rPr>
          <w:rFonts w:ascii="Arial" w:hAnsi="Arial" w:cs="Arial"/>
        </w:rPr>
        <w:t xml:space="preserve"> a </w:t>
      </w:r>
      <w:r w:rsidR="00C42687" w:rsidRPr="003B162C">
        <w:rPr>
          <w:rFonts w:ascii="Arial" w:hAnsi="Arial" w:cs="Arial"/>
        </w:rPr>
        <w:t xml:space="preserve">legítima </w:t>
      </w:r>
      <w:r w:rsidR="00B85E17" w:rsidRPr="003B162C">
        <w:rPr>
          <w:rFonts w:ascii="Arial" w:hAnsi="Arial" w:cs="Arial"/>
        </w:rPr>
        <w:t>proprietária da propriedade rural e os herdeiros serão sócios (se sociedade limitada) ou acionistas (se sociedade anônima)</w:t>
      </w:r>
      <w:r w:rsidRPr="003B162C">
        <w:rPr>
          <w:rFonts w:ascii="Arial" w:hAnsi="Arial" w:cs="Arial"/>
        </w:rPr>
        <w:t xml:space="preserve"> e a partilha será apenas das quotas ou ações</w:t>
      </w:r>
      <w:r w:rsidR="00641FB3" w:rsidRPr="003B162C">
        <w:rPr>
          <w:rFonts w:ascii="Arial" w:hAnsi="Arial" w:cs="Arial"/>
        </w:rPr>
        <w:t xml:space="preserve">, </w:t>
      </w:r>
      <w:r w:rsidR="007D725E" w:rsidRPr="003B162C">
        <w:rPr>
          <w:rFonts w:ascii="Arial" w:hAnsi="Arial" w:cs="Arial"/>
        </w:rPr>
        <w:t>desviando</w:t>
      </w:r>
      <w:r w:rsidR="00641FB3" w:rsidRPr="003B162C">
        <w:rPr>
          <w:rFonts w:ascii="Arial" w:hAnsi="Arial" w:cs="Arial"/>
        </w:rPr>
        <w:t xml:space="preserve"> com isso</w:t>
      </w:r>
      <w:r w:rsidR="00B3593C" w:rsidRPr="003B162C">
        <w:rPr>
          <w:rFonts w:ascii="Arial" w:hAnsi="Arial" w:cs="Arial"/>
        </w:rPr>
        <w:t>,</w:t>
      </w:r>
      <w:r w:rsidR="00641FB3" w:rsidRPr="003B162C">
        <w:rPr>
          <w:rFonts w:ascii="Arial" w:hAnsi="Arial" w:cs="Arial"/>
        </w:rPr>
        <w:t xml:space="preserve"> </w:t>
      </w:r>
      <w:r w:rsidR="00C42687" w:rsidRPr="003B162C">
        <w:rPr>
          <w:rFonts w:ascii="Arial" w:hAnsi="Arial" w:cs="Arial"/>
        </w:rPr>
        <w:t>tanto da</w:t>
      </w:r>
      <w:r w:rsidR="00641FB3" w:rsidRPr="003B162C">
        <w:rPr>
          <w:rFonts w:ascii="Arial" w:hAnsi="Arial" w:cs="Arial"/>
        </w:rPr>
        <w:t xml:space="preserve"> fragmentação do patrimônio</w:t>
      </w:r>
      <w:r w:rsidR="0066213D" w:rsidRPr="003B162C">
        <w:rPr>
          <w:rFonts w:ascii="Arial" w:hAnsi="Arial" w:cs="Arial"/>
        </w:rPr>
        <w:t xml:space="preserve"> (</w:t>
      </w:r>
      <w:r w:rsidR="002A71E9" w:rsidRPr="003B162C">
        <w:rPr>
          <w:rFonts w:ascii="Arial" w:hAnsi="Arial" w:cs="Arial"/>
        </w:rPr>
        <w:t>Santos</w:t>
      </w:r>
      <w:r w:rsidR="0066213D" w:rsidRPr="003B162C">
        <w:rPr>
          <w:rFonts w:ascii="Arial" w:hAnsi="Arial" w:cs="Arial"/>
        </w:rPr>
        <w:t>; V</w:t>
      </w:r>
      <w:r w:rsidR="002A71E9" w:rsidRPr="003B162C">
        <w:rPr>
          <w:rFonts w:ascii="Arial" w:hAnsi="Arial" w:cs="Arial"/>
        </w:rPr>
        <w:t>iegas</w:t>
      </w:r>
      <w:r w:rsidR="0066213D" w:rsidRPr="003B162C">
        <w:rPr>
          <w:rFonts w:ascii="Arial" w:hAnsi="Arial" w:cs="Arial"/>
        </w:rPr>
        <w:t>, 2018</w:t>
      </w:r>
      <w:r w:rsidR="007D725E" w:rsidRPr="003B162C">
        <w:rPr>
          <w:rFonts w:ascii="Arial" w:hAnsi="Arial" w:cs="Arial"/>
        </w:rPr>
        <w:t xml:space="preserve">) </w:t>
      </w:r>
      <w:r w:rsidR="00C42687" w:rsidRPr="003B162C">
        <w:rPr>
          <w:rFonts w:ascii="Arial" w:hAnsi="Arial" w:cs="Arial"/>
        </w:rPr>
        <w:t>como</w:t>
      </w:r>
      <w:r w:rsidR="00CC567D" w:rsidRPr="003B162C">
        <w:rPr>
          <w:rFonts w:ascii="Arial" w:hAnsi="Arial" w:cs="Arial"/>
        </w:rPr>
        <w:t xml:space="preserve"> do condomínio</w:t>
      </w:r>
      <w:r w:rsidR="00E110BD" w:rsidRPr="003B162C">
        <w:rPr>
          <w:rFonts w:ascii="Arial" w:hAnsi="Arial" w:cs="Arial"/>
        </w:rPr>
        <w:t>.</w:t>
      </w:r>
    </w:p>
    <w:p w14:paraId="00915EC5" w14:textId="5B247B29" w:rsidR="00825D22" w:rsidRPr="003B162C" w:rsidRDefault="00A75344" w:rsidP="00432306">
      <w:pPr>
        <w:spacing w:after="0" w:line="360" w:lineRule="auto"/>
        <w:ind w:firstLine="709"/>
        <w:jc w:val="both"/>
        <w:rPr>
          <w:rFonts w:ascii="Arial" w:hAnsi="Arial" w:cs="Arial"/>
        </w:rPr>
      </w:pPr>
      <w:r w:rsidRPr="003B162C">
        <w:rPr>
          <w:rFonts w:ascii="Arial" w:hAnsi="Arial" w:cs="Arial"/>
        </w:rPr>
        <w:t xml:space="preserve">Dentro deste contexto, os pais se tornam sócios dos filhos e já implantam algumas estratégias de acordo com a estrutura familiar, </w:t>
      </w:r>
      <w:r w:rsidR="00601B6E" w:rsidRPr="003B162C">
        <w:rPr>
          <w:rFonts w:ascii="Arial" w:hAnsi="Arial" w:cs="Arial"/>
        </w:rPr>
        <w:t>podendo inclusive antecipar</w:t>
      </w:r>
      <w:r w:rsidRPr="003B162C">
        <w:rPr>
          <w:rFonts w:ascii="Arial" w:hAnsi="Arial" w:cs="Arial"/>
        </w:rPr>
        <w:t xml:space="preserve"> a transferência patrimonial e preparar e organizar a gestão </w:t>
      </w:r>
      <w:r w:rsidR="001A6854" w:rsidRPr="003B162C">
        <w:rPr>
          <w:rFonts w:ascii="Arial" w:hAnsi="Arial" w:cs="Arial"/>
        </w:rPr>
        <w:t xml:space="preserve">(profissionalizando ou não) </w:t>
      </w:r>
      <w:r w:rsidRPr="003B162C">
        <w:rPr>
          <w:rFonts w:ascii="Arial" w:hAnsi="Arial" w:cs="Arial"/>
        </w:rPr>
        <w:t>de forma a proteger as atividades produtivas</w:t>
      </w:r>
      <w:r w:rsidR="001A6854" w:rsidRPr="003B162C">
        <w:rPr>
          <w:rFonts w:ascii="Arial" w:hAnsi="Arial" w:cs="Arial"/>
        </w:rPr>
        <w:t>.</w:t>
      </w:r>
      <w:r w:rsidR="00E110BD" w:rsidRPr="003B162C">
        <w:rPr>
          <w:rFonts w:ascii="Arial" w:hAnsi="Arial" w:cs="Arial"/>
        </w:rPr>
        <w:t xml:space="preserve"> </w:t>
      </w:r>
      <w:r w:rsidR="0035561E" w:rsidRPr="003B162C">
        <w:rPr>
          <w:rFonts w:ascii="Arial" w:hAnsi="Arial" w:cs="Arial"/>
        </w:rPr>
        <w:t xml:space="preserve">Na doação das quotas existe uma cláusula importante: </w:t>
      </w:r>
      <w:r w:rsidR="00697FC5" w:rsidRPr="003B162C">
        <w:rPr>
          <w:rFonts w:ascii="Arial" w:hAnsi="Arial" w:cs="Arial"/>
        </w:rPr>
        <w:t>a de reversão, nos termos do artigo 547 do Código Civil, onde o doador poderá estipular que os bens doados voltem ao seu patrimônio, se sobreviver ao donatário.</w:t>
      </w:r>
      <w:r w:rsidR="008F544D" w:rsidRPr="003B162C">
        <w:rPr>
          <w:rFonts w:ascii="Arial" w:hAnsi="Arial" w:cs="Arial"/>
        </w:rPr>
        <w:t xml:space="preserve">  </w:t>
      </w:r>
    </w:p>
    <w:p w14:paraId="307A8544" w14:textId="3042506E" w:rsidR="00DE4BC6" w:rsidRPr="003B162C" w:rsidRDefault="00DE4BC6" w:rsidP="00432306">
      <w:pPr>
        <w:pStyle w:val="NormalWeb"/>
        <w:shd w:val="clear" w:color="auto" w:fill="FFFFFF"/>
        <w:spacing w:before="0" w:beforeAutospacing="0" w:after="0" w:afterAutospacing="0" w:line="360" w:lineRule="auto"/>
        <w:ind w:firstLine="709"/>
        <w:jc w:val="both"/>
        <w:rPr>
          <w:rFonts w:ascii="Arial" w:hAnsi="Arial" w:cs="Arial"/>
          <w:sz w:val="22"/>
          <w:szCs w:val="22"/>
        </w:rPr>
      </w:pPr>
      <w:r w:rsidRPr="003B162C">
        <w:rPr>
          <w:rFonts w:ascii="Arial" w:hAnsi="Arial" w:cs="Arial"/>
          <w:sz w:val="22"/>
          <w:szCs w:val="22"/>
        </w:rPr>
        <w:t xml:space="preserve">Além disto, como o contrato ou o estatuto é personalizado de acordo com as necessidades de cada família, no momento da doação </w:t>
      </w:r>
      <w:r w:rsidR="003E76C9" w:rsidRPr="003B162C">
        <w:rPr>
          <w:rFonts w:ascii="Arial" w:hAnsi="Arial" w:cs="Arial"/>
          <w:i/>
          <w:iCs/>
          <w:sz w:val="22"/>
          <w:szCs w:val="22"/>
        </w:rPr>
        <w:t>intervivos</w:t>
      </w:r>
      <w:r w:rsidRPr="003B162C">
        <w:rPr>
          <w:rFonts w:ascii="Arial" w:hAnsi="Arial" w:cs="Arial"/>
          <w:i/>
          <w:iCs/>
          <w:sz w:val="22"/>
          <w:szCs w:val="22"/>
        </w:rPr>
        <w:t xml:space="preserve"> </w:t>
      </w:r>
      <w:r w:rsidRPr="003B162C">
        <w:rPr>
          <w:rFonts w:ascii="Arial" w:hAnsi="Arial" w:cs="Arial"/>
          <w:sz w:val="22"/>
          <w:szCs w:val="22"/>
        </w:rPr>
        <w:t>não pode deixar de mencionar acerca da possibilidade de estipulação de cláusulas de incomunicabilidade, inalienabilidade e impenhorabilidade</w:t>
      </w:r>
      <w:r w:rsidR="007D725E" w:rsidRPr="003B162C">
        <w:rPr>
          <w:rFonts w:ascii="Arial" w:hAnsi="Arial" w:cs="Arial"/>
          <w:sz w:val="22"/>
          <w:szCs w:val="22"/>
        </w:rPr>
        <w:t xml:space="preserve"> (as quais devem ser vistas com muita cautela em relação a propriedade rural e a obtenção de futuros créditos/empréstimos)</w:t>
      </w:r>
      <w:r w:rsidRPr="003B162C">
        <w:rPr>
          <w:rFonts w:ascii="Arial" w:hAnsi="Arial" w:cs="Arial"/>
          <w:sz w:val="22"/>
          <w:szCs w:val="22"/>
        </w:rPr>
        <w:t xml:space="preserve">, tendo uma maior proteção das quotas ou ações bem como a possibilidade de usufruto vitalício, garantido aos genitores, além da participação nos lucros, o direito de voto e a administração (decisões). </w:t>
      </w:r>
      <w:r w:rsidR="00601B6E" w:rsidRPr="003B162C">
        <w:rPr>
          <w:rFonts w:ascii="Arial" w:hAnsi="Arial" w:cs="Arial"/>
          <w:sz w:val="22"/>
          <w:szCs w:val="22"/>
        </w:rPr>
        <w:t>Em relação a reserva de usufruto importante prever na forma do art. 1.411 do Código Civil que na morte de qualquer usufrut</w:t>
      </w:r>
      <w:r w:rsidR="0035561E" w:rsidRPr="003B162C">
        <w:rPr>
          <w:rFonts w:ascii="Arial" w:hAnsi="Arial" w:cs="Arial"/>
          <w:sz w:val="22"/>
          <w:szCs w:val="22"/>
        </w:rPr>
        <w:t>u</w:t>
      </w:r>
      <w:r w:rsidR="00601B6E" w:rsidRPr="003B162C">
        <w:rPr>
          <w:rFonts w:ascii="Arial" w:hAnsi="Arial" w:cs="Arial"/>
          <w:sz w:val="22"/>
          <w:szCs w:val="22"/>
        </w:rPr>
        <w:t>ário o direito de usufruto se acresce ao outro, garantindo ao sobrevivente a totalidade do usufruto.</w:t>
      </w:r>
      <w:r w:rsidR="0035561E" w:rsidRPr="003B162C">
        <w:rPr>
          <w:rFonts w:ascii="Arial" w:hAnsi="Arial" w:cs="Arial"/>
          <w:sz w:val="22"/>
          <w:szCs w:val="22"/>
        </w:rPr>
        <w:t xml:space="preserve"> </w:t>
      </w:r>
      <w:r w:rsidRPr="003B162C">
        <w:rPr>
          <w:rFonts w:ascii="Arial" w:hAnsi="Arial" w:cs="Arial"/>
          <w:sz w:val="22"/>
          <w:szCs w:val="22"/>
        </w:rPr>
        <w:t xml:space="preserve">Essas cláusulas </w:t>
      </w:r>
      <w:r w:rsidR="0035561E" w:rsidRPr="003B162C">
        <w:rPr>
          <w:rFonts w:ascii="Arial" w:hAnsi="Arial" w:cs="Arial"/>
          <w:sz w:val="22"/>
          <w:szCs w:val="22"/>
        </w:rPr>
        <w:t xml:space="preserve">devem ser avaliadas dentro do contexto de cada entidade familiar e </w:t>
      </w:r>
      <w:r w:rsidRPr="003B162C">
        <w:rPr>
          <w:rFonts w:ascii="Arial" w:hAnsi="Arial" w:cs="Arial"/>
          <w:sz w:val="22"/>
          <w:szCs w:val="22"/>
        </w:rPr>
        <w:t xml:space="preserve">podem evitar que as relações familiares provoquem efeitos </w:t>
      </w:r>
      <w:r w:rsidR="00C42687" w:rsidRPr="003B162C">
        <w:rPr>
          <w:rFonts w:ascii="Arial" w:hAnsi="Arial" w:cs="Arial"/>
          <w:sz w:val="22"/>
          <w:szCs w:val="22"/>
        </w:rPr>
        <w:t>prejudiciais</w:t>
      </w:r>
      <w:r w:rsidRPr="003B162C">
        <w:rPr>
          <w:rFonts w:ascii="Arial" w:hAnsi="Arial" w:cs="Arial"/>
          <w:sz w:val="22"/>
          <w:szCs w:val="22"/>
        </w:rPr>
        <w:t xml:space="preserve"> na produção rural</w:t>
      </w:r>
      <w:r w:rsidR="00656080" w:rsidRPr="003B162C">
        <w:rPr>
          <w:rFonts w:ascii="Arial" w:hAnsi="Arial" w:cs="Arial"/>
          <w:sz w:val="22"/>
          <w:szCs w:val="22"/>
        </w:rPr>
        <w:t>, podendo manter a administração aos genitores</w:t>
      </w:r>
      <w:r w:rsidRPr="003B162C">
        <w:rPr>
          <w:rFonts w:ascii="Arial" w:hAnsi="Arial" w:cs="Arial"/>
          <w:sz w:val="22"/>
          <w:szCs w:val="22"/>
        </w:rPr>
        <w:t xml:space="preserve">. </w:t>
      </w:r>
      <w:r w:rsidR="00C42687" w:rsidRPr="003B162C">
        <w:rPr>
          <w:rFonts w:ascii="Arial" w:hAnsi="Arial" w:cs="Arial"/>
          <w:sz w:val="22"/>
          <w:szCs w:val="22"/>
        </w:rPr>
        <w:t xml:space="preserve">A ideia é a proteção da propriedade rural dentro do contexto familiar e a continuidade da produção – seja ela agrícola ou agropecuária – durante o processo sucessório, ou seja, </w:t>
      </w:r>
      <w:r w:rsidR="008B6D1F" w:rsidRPr="003B162C">
        <w:rPr>
          <w:rFonts w:ascii="Arial" w:hAnsi="Arial" w:cs="Arial"/>
          <w:sz w:val="22"/>
          <w:szCs w:val="22"/>
        </w:rPr>
        <w:t xml:space="preserve">evitar que </w:t>
      </w:r>
      <w:r w:rsidR="00C42687" w:rsidRPr="003B162C">
        <w:rPr>
          <w:rFonts w:ascii="Arial" w:hAnsi="Arial" w:cs="Arial"/>
          <w:sz w:val="22"/>
          <w:szCs w:val="22"/>
        </w:rPr>
        <w:t xml:space="preserve">que a partilha </w:t>
      </w:r>
      <w:r w:rsidR="008B6D1F" w:rsidRPr="003B162C">
        <w:rPr>
          <w:rFonts w:ascii="Arial" w:hAnsi="Arial" w:cs="Arial"/>
          <w:sz w:val="22"/>
          <w:szCs w:val="22"/>
        </w:rPr>
        <w:t>afete</w:t>
      </w:r>
      <w:r w:rsidR="00C42687" w:rsidRPr="003B162C">
        <w:rPr>
          <w:rFonts w:ascii="Arial" w:hAnsi="Arial" w:cs="Arial"/>
          <w:sz w:val="22"/>
          <w:szCs w:val="22"/>
        </w:rPr>
        <w:t xml:space="preserve"> as atividades produtivas</w:t>
      </w:r>
      <w:r w:rsidR="008B6D1F" w:rsidRPr="003B162C">
        <w:rPr>
          <w:rFonts w:ascii="Arial" w:hAnsi="Arial" w:cs="Arial"/>
          <w:sz w:val="22"/>
          <w:szCs w:val="22"/>
        </w:rPr>
        <w:t>, já que</w:t>
      </w:r>
      <w:r w:rsidR="00C42687" w:rsidRPr="003B162C">
        <w:rPr>
          <w:rFonts w:ascii="Arial" w:hAnsi="Arial" w:cs="Arial"/>
          <w:sz w:val="22"/>
          <w:szCs w:val="22"/>
        </w:rPr>
        <w:t xml:space="preserve"> </w:t>
      </w:r>
      <w:r w:rsidR="008B6D1F" w:rsidRPr="003B162C">
        <w:rPr>
          <w:rFonts w:ascii="Arial" w:hAnsi="Arial" w:cs="Arial"/>
          <w:sz w:val="22"/>
          <w:szCs w:val="22"/>
        </w:rPr>
        <w:t>elas</w:t>
      </w:r>
      <w:r w:rsidR="00C42687" w:rsidRPr="003B162C">
        <w:rPr>
          <w:rFonts w:ascii="Arial" w:hAnsi="Arial" w:cs="Arial"/>
          <w:sz w:val="22"/>
          <w:szCs w:val="22"/>
        </w:rPr>
        <w:t xml:space="preserve"> garantem </w:t>
      </w:r>
      <w:r w:rsidR="008B6D1F" w:rsidRPr="003B162C">
        <w:rPr>
          <w:rFonts w:ascii="Arial" w:hAnsi="Arial" w:cs="Arial"/>
          <w:sz w:val="22"/>
          <w:szCs w:val="22"/>
        </w:rPr>
        <w:t xml:space="preserve">o sustento e </w:t>
      </w:r>
      <w:r w:rsidR="00C42687" w:rsidRPr="003B162C">
        <w:rPr>
          <w:rFonts w:ascii="Arial" w:hAnsi="Arial" w:cs="Arial"/>
          <w:sz w:val="22"/>
          <w:szCs w:val="22"/>
        </w:rPr>
        <w:t>a economia familiar.</w:t>
      </w:r>
    </w:p>
    <w:p w14:paraId="5FF32609" w14:textId="61B2D514" w:rsidR="00882E49" w:rsidRPr="003B162C" w:rsidRDefault="00882E49" w:rsidP="005A7454">
      <w:pPr>
        <w:spacing w:after="0" w:line="360" w:lineRule="auto"/>
        <w:ind w:firstLine="851"/>
        <w:jc w:val="both"/>
        <w:rPr>
          <w:rFonts w:ascii="Arial" w:hAnsi="Arial" w:cs="Arial"/>
        </w:rPr>
      </w:pPr>
    </w:p>
    <w:p w14:paraId="1B8C5EFF" w14:textId="1745CD48" w:rsidR="00767A2A" w:rsidRPr="003B162C" w:rsidRDefault="00301456" w:rsidP="005A7454">
      <w:pPr>
        <w:spacing w:after="0" w:line="360" w:lineRule="auto"/>
        <w:jc w:val="both"/>
        <w:rPr>
          <w:rFonts w:ascii="Arial" w:hAnsi="Arial" w:cs="Arial"/>
          <w:caps/>
        </w:rPr>
      </w:pPr>
      <w:r>
        <w:rPr>
          <w:rFonts w:ascii="Arial" w:hAnsi="Arial" w:cs="Arial"/>
          <w:caps/>
        </w:rPr>
        <w:t>3</w:t>
      </w:r>
      <w:r w:rsidR="001A71C2" w:rsidRPr="003B162C">
        <w:rPr>
          <w:rFonts w:ascii="Arial" w:hAnsi="Arial" w:cs="Arial"/>
          <w:caps/>
        </w:rPr>
        <w:t xml:space="preserve">.2 A </w:t>
      </w:r>
      <w:r w:rsidR="001A71C2" w:rsidRPr="003B162C">
        <w:rPr>
          <w:rFonts w:ascii="Arial" w:hAnsi="Arial" w:cs="Arial"/>
          <w:i/>
          <w:iCs/>
          <w:caps/>
        </w:rPr>
        <w:t xml:space="preserve">holding </w:t>
      </w:r>
      <w:r w:rsidR="001A71C2" w:rsidRPr="003B162C">
        <w:rPr>
          <w:rFonts w:ascii="Arial" w:hAnsi="Arial" w:cs="Arial"/>
          <w:caps/>
        </w:rPr>
        <w:t>familiar como forma de manter a integralidade da propriedade rural</w:t>
      </w:r>
      <w:r w:rsidR="001712C1">
        <w:rPr>
          <w:rFonts w:ascii="Arial" w:hAnsi="Arial" w:cs="Arial"/>
          <w:caps/>
        </w:rPr>
        <w:t xml:space="preserve"> </w:t>
      </w:r>
    </w:p>
    <w:p w14:paraId="214A5AA7" w14:textId="77777777" w:rsidR="003E76C9" w:rsidRPr="003B162C" w:rsidRDefault="003E76C9" w:rsidP="005A7454">
      <w:pPr>
        <w:spacing w:after="0" w:line="360" w:lineRule="auto"/>
        <w:jc w:val="both"/>
        <w:rPr>
          <w:rFonts w:ascii="Arial" w:hAnsi="Arial" w:cs="Arial"/>
          <w:b/>
          <w:bCs/>
        </w:rPr>
      </w:pPr>
    </w:p>
    <w:p w14:paraId="3411EDA4" w14:textId="3ADC6126" w:rsidR="00CC567D" w:rsidRPr="003B162C" w:rsidRDefault="00641FB3" w:rsidP="00432306">
      <w:pPr>
        <w:spacing w:after="0" w:line="360" w:lineRule="auto"/>
        <w:ind w:firstLine="709"/>
        <w:jc w:val="both"/>
        <w:rPr>
          <w:rFonts w:ascii="Arial" w:hAnsi="Arial" w:cs="Arial"/>
        </w:rPr>
      </w:pPr>
      <w:r w:rsidRPr="003B162C">
        <w:rPr>
          <w:rFonts w:ascii="Arial" w:hAnsi="Arial" w:cs="Arial"/>
        </w:rPr>
        <w:t>Considerando que</w:t>
      </w:r>
      <w:r w:rsidR="00BE5147" w:rsidRPr="003B162C">
        <w:rPr>
          <w:rFonts w:ascii="Arial" w:hAnsi="Arial" w:cs="Arial"/>
        </w:rPr>
        <w:t xml:space="preserve"> um dos grandes desafios da sucessão no meio rural é </w:t>
      </w:r>
      <w:r w:rsidR="00E10DEB" w:rsidRPr="003B162C">
        <w:rPr>
          <w:rFonts w:ascii="Arial" w:hAnsi="Arial" w:cs="Arial"/>
        </w:rPr>
        <w:t>o</w:t>
      </w:r>
      <w:r w:rsidR="00BE5147" w:rsidRPr="003B162C">
        <w:rPr>
          <w:rFonts w:ascii="Arial" w:hAnsi="Arial" w:cs="Arial"/>
        </w:rPr>
        <w:t xml:space="preserve"> </w:t>
      </w:r>
      <w:r w:rsidR="00E10DEB" w:rsidRPr="003B162C">
        <w:rPr>
          <w:rFonts w:ascii="Arial" w:hAnsi="Arial" w:cs="Arial"/>
        </w:rPr>
        <w:t>fracionamento da propriedade rural</w:t>
      </w:r>
      <w:r w:rsidR="00CC1A9E" w:rsidRPr="003B162C">
        <w:rPr>
          <w:rFonts w:ascii="Arial" w:hAnsi="Arial" w:cs="Arial"/>
        </w:rPr>
        <w:t>, com</w:t>
      </w:r>
      <w:r w:rsidR="00CC567D" w:rsidRPr="003B162C">
        <w:rPr>
          <w:rFonts w:ascii="Arial" w:hAnsi="Arial" w:cs="Arial"/>
        </w:rPr>
        <w:t xml:space="preserve"> </w:t>
      </w:r>
      <w:r w:rsidRPr="003B162C">
        <w:rPr>
          <w:rFonts w:ascii="Arial" w:hAnsi="Arial" w:cs="Arial"/>
        </w:rPr>
        <w:t xml:space="preserve">a possibilidade </w:t>
      </w:r>
      <w:r w:rsidR="00CC567D" w:rsidRPr="003B162C">
        <w:rPr>
          <w:rFonts w:ascii="Arial" w:hAnsi="Arial" w:cs="Arial"/>
        </w:rPr>
        <w:t>de os</w:t>
      </w:r>
      <w:r w:rsidRPr="003B162C">
        <w:rPr>
          <w:rFonts w:ascii="Arial" w:hAnsi="Arial" w:cs="Arial"/>
        </w:rPr>
        <w:t xml:space="preserve"> sócios integralizarem a propriedade rural no capital social da </w:t>
      </w:r>
      <w:r w:rsidRPr="003B162C">
        <w:rPr>
          <w:rFonts w:ascii="Arial" w:hAnsi="Arial" w:cs="Arial"/>
          <w:i/>
          <w:iCs/>
        </w:rPr>
        <w:t xml:space="preserve">holding </w:t>
      </w:r>
      <w:r w:rsidRPr="003B162C">
        <w:rPr>
          <w:rFonts w:ascii="Arial" w:hAnsi="Arial" w:cs="Arial"/>
        </w:rPr>
        <w:t xml:space="preserve">e a consequente transmissão de quotas ou ações aos herdeiros, evidencia-se que a integralidade do patrimônio está </w:t>
      </w:r>
      <w:r w:rsidR="00DE4BC6" w:rsidRPr="003B162C">
        <w:rPr>
          <w:rFonts w:ascii="Arial" w:hAnsi="Arial" w:cs="Arial"/>
        </w:rPr>
        <w:t>protegida</w:t>
      </w:r>
      <w:r w:rsidR="00CC1A9E" w:rsidRPr="003B162C">
        <w:rPr>
          <w:rFonts w:ascii="Arial" w:hAnsi="Arial" w:cs="Arial"/>
        </w:rPr>
        <w:t>, ou seja, não terá essa fragmentação</w:t>
      </w:r>
      <w:r w:rsidRPr="003B162C">
        <w:rPr>
          <w:rFonts w:ascii="Arial" w:hAnsi="Arial" w:cs="Arial"/>
        </w:rPr>
        <w:t>.</w:t>
      </w:r>
      <w:r w:rsidR="00C92AEC" w:rsidRPr="003B162C">
        <w:rPr>
          <w:rFonts w:ascii="Arial" w:hAnsi="Arial" w:cs="Arial"/>
        </w:rPr>
        <w:t xml:space="preserve"> </w:t>
      </w:r>
      <w:r w:rsidR="00E10DEB" w:rsidRPr="003B162C">
        <w:rPr>
          <w:rFonts w:ascii="Arial" w:hAnsi="Arial" w:cs="Arial"/>
        </w:rPr>
        <w:t>A</w:t>
      </w:r>
      <w:r w:rsidR="00CC567D" w:rsidRPr="003B162C">
        <w:rPr>
          <w:rFonts w:ascii="Arial" w:hAnsi="Arial" w:cs="Arial"/>
        </w:rPr>
        <w:t>ssim, a</w:t>
      </w:r>
      <w:r w:rsidR="00E10DEB" w:rsidRPr="003B162C">
        <w:rPr>
          <w:rFonts w:ascii="Arial" w:hAnsi="Arial" w:cs="Arial"/>
        </w:rPr>
        <w:t xml:space="preserve"> </w:t>
      </w:r>
      <w:r w:rsidR="00E10DEB" w:rsidRPr="003B162C">
        <w:rPr>
          <w:rFonts w:ascii="Arial" w:hAnsi="Arial" w:cs="Arial"/>
          <w:i/>
          <w:iCs/>
        </w:rPr>
        <w:t xml:space="preserve">holding </w:t>
      </w:r>
      <w:r w:rsidR="00E10DEB" w:rsidRPr="003B162C">
        <w:rPr>
          <w:rFonts w:ascii="Arial" w:hAnsi="Arial" w:cs="Arial"/>
        </w:rPr>
        <w:t xml:space="preserve">familiar pode ser vista como uma forma de evitar esse fracionamento, tendo em vista que a propriedade rural está integralmente </w:t>
      </w:r>
      <w:r w:rsidR="00E10DEB" w:rsidRPr="003B162C">
        <w:rPr>
          <w:rFonts w:ascii="Arial" w:hAnsi="Arial" w:cs="Arial"/>
        </w:rPr>
        <w:lastRenderedPageBreak/>
        <w:t>preservada com a entrega da mesma à sociedade a título de integralização do capital social</w:t>
      </w:r>
      <w:r w:rsidR="00DE4BC6" w:rsidRPr="003B162C">
        <w:rPr>
          <w:rFonts w:ascii="Arial" w:hAnsi="Arial" w:cs="Arial"/>
        </w:rPr>
        <w:t xml:space="preserve"> pelas pessoas físicas</w:t>
      </w:r>
      <w:r w:rsidR="00E10DEB" w:rsidRPr="003B162C">
        <w:rPr>
          <w:rFonts w:ascii="Arial" w:hAnsi="Arial" w:cs="Arial"/>
        </w:rPr>
        <w:t>, concentrando a propriedade rural da família</w:t>
      </w:r>
      <w:r w:rsidR="00DE4BC6" w:rsidRPr="003B162C">
        <w:rPr>
          <w:rFonts w:ascii="Arial" w:hAnsi="Arial" w:cs="Arial"/>
        </w:rPr>
        <w:t xml:space="preserve"> dentro da pessoa jurídica</w:t>
      </w:r>
      <w:r w:rsidR="00E10DEB" w:rsidRPr="003B162C">
        <w:rPr>
          <w:rFonts w:ascii="Arial" w:hAnsi="Arial" w:cs="Arial"/>
        </w:rPr>
        <w:t xml:space="preserve">. </w:t>
      </w:r>
    </w:p>
    <w:p w14:paraId="0A787B53" w14:textId="674D9C6A" w:rsidR="00A9735D" w:rsidRPr="003B162C" w:rsidRDefault="00CC567D" w:rsidP="00432306">
      <w:pPr>
        <w:spacing w:after="0" w:line="360" w:lineRule="auto"/>
        <w:ind w:firstLine="709"/>
        <w:jc w:val="both"/>
        <w:rPr>
          <w:rFonts w:ascii="Arial" w:hAnsi="Arial" w:cs="Arial"/>
        </w:rPr>
      </w:pPr>
      <w:r w:rsidRPr="003B162C">
        <w:rPr>
          <w:rFonts w:ascii="Arial" w:hAnsi="Arial" w:cs="Arial"/>
        </w:rPr>
        <w:t xml:space="preserve">Neste caso, a </w:t>
      </w:r>
      <w:r w:rsidR="00DE4BC6" w:rsidRPr="003B162C">
        <w:rPr>
          <w:rFonts w:ascii="Arial" w:hAnsi="Arial" w:cs="Arial"/>
        </w:rPr>
        <w:t>sociedade</w:t>
      </w:r>
      <w:r w:rsidRPr="003B162C">
        <w:rPr>
          <w:rFonts w:ascii="Arial" w:hAnsi="Arial" w:cs="Arial"/>
        </w:rPr>
        <w:t xml:space="preserve"> c</w:t>
      </w:r>
      <w:r w:rsidR="00E10DEB" w:rsidRPr="003B162C">
        <w:rPr>
          <w:rFonts w:ascii="Arial" w:hAnsi="Arial" w:cs="Arial"/>
        </w:rPr>
        <w:t xml:space="preserve">entraliza e administra os bens, facilitando a gestão e sucessão hereditária, otimizando, inclusive a deliberação sobre as </w:t>
      </w:r>
      <w:r w:rsidR="00641FB3" w:rsidRPr="003B162C">
        <w:rPr>
          <w:rFonts w:ascii="Arial" w:hAnsi="Arial" w:cs="Arial"/>
        </w:rPr>
        <w:t>eventuais destinações</w:t>
      </w:r>
      <w:r w:rsidR="00E10DEB" w:rsidRPr="003B162C">
        <w:rPr>
          <w:rFonts w:ascii="Arial" w:hAnsi="Arial" w:cs="Arial"/>
        </w:rPr>
        <w:t xml:space="preserve"> dos imóveis</w:t>
      </w:r>
      <w:r w:rsidR="0066213D" w:rsidRPr="003B162C">
        <w:rPr>
          <w:rFonts w:ascii="Arial" w:hAnsi="Arial" w:cs="Arial"/>
        </w:rPr>
        <w:t xml:space="preserve"> (</w:t>
      </w:r>
      <w:proofErr w:type="spellStart"/>
      <w:r w:rsidR="0066213D" w:rsidRPr="003B162C">
        <w:rPr>
          <w:rFonts w:ascii="Arial" w:hAnsi="Arial" w:cs="Arial"/>
        </w:rPr>
        <w:t>B</w:t>
      </w:r>
      <w:r w:rsidR="002A71E9" w:rsidRPr="003B162C">
        <w:rPr>
          <w:rFonts w:ascii="Arial" w:hAnsi="Arial" w:cs="Arial"/>
        </w:rPr>
        <w:t>agnoli</w:t>
      </w:r>
      <w:proofErr w:type="spellEnd"/>
      <w:r w:rsidR="0066213D" w:rsidRPr="003B162C">
        <w:rPr>
          <w:rFonts w:ascii="Arial" w:hAnsi="Arial" w:cs="Arial"/>
        </w:rPr>
        <w:t>, 2016, p. 75.)</w:t>
      </w:r>
      <w:r w:rsidR="00E10DEB" w:rsidRPr="003B162C">
        <w:rPr>
          <w:rFonts w:ascii="Arial" w:hAnsi="Arial" w:cs="Arial"/>
        </w:rPr>
        <w:t>.</w:t>
      </w:r>
      <w:r w:rsidR="00C92AEC" w:rsidRPr="003B162C">
        <w:rPr>
          <w:rFonts w:ascii="Arial" w:hAnsi="Arial" w:cs="Arial"/>
        </w:rPr>
        <w:t xml:space="preserve"> </w:t>
      </w:r>
      <w:r w:rsidR="00DA6584" w:rsidRPr="003B162C">
        <w:rPr>
          <w:rFonts w:ascii="Arial" w:hAnsi="Arial" w:cs="Arial"/>
        </w:rPr>
        <w:t>Ao manter a integralidade da propriedade rural na pessoa jurídica, permite a organização</w:t>
      </w:r>
      <w:r w:rsidR="00441D27" w:rsidRPr="003B162C">
        <w:rPr>
          <w:rFonts w:ascii="Arial" w:hAnsi="Arial" w:cs="Arial"/>
        </w:rPr>
        <w:t>, controle operacional</w:t>
      </w:r>
      <w:r w:rsidR="00AB7E83" w:rsidRPr="003B162C">
        <w:rPr>
          <w:rFonts w:ascii="Arial" w:hAnsi="Arial" w:cs="Arial"/>
        </w:rPr>
        <w:t xml:space="preserve"> (D</w:t>
      </w:r>
      <w:r w:rsidR="002A71E9" w:rsidRPr="003B162C">
        <w:rPr>
          <w:rFonts w:ascii="Arial" w:hAnsi="Arial" w:cs="Arial"/>
        </w:rPr>
        <w:t>ias</w:t>
      </w:r>
      <w:r w:rsidR="00AB7E83" w:rsidRPr="003B162C">
        <w:rPr>
          <w:rFonts w:ascii="Arial" w:hAnsi="Arial" w:cs="Arial"/>
        </w:rPr>
        <w:t>, 2019)</w:t>
      </w:r>
      <w:r w:rsidR="00DA6584" w:rsidRPr="003B162C">
        <w:rPr>
          <w:rFonts w:ascii="Arial" w:hAnsi="Arial" w:cs="Arial"/>
        </w:rPr>
        <w:t xml:space="preserve"> e a centralização da gestão financeiras dos imóveis visando uma facilitação na sucessão do patrimônio familiar imobiliário ou de difícil divisão</w:t>
      </w:r>
      <w:r w:rsidR="0066213D" w:rsidRPr="003B162C">
        <w:rPr>
          <w:rFonts w:ascii="Arial" w:hAnsi="Arial" w:cs="Arial"/>
        </w:rPr>
        <w:t xml:space="preserve"> (</w:t>
      </w:r>
      <w:r w:rsidR="002A71E9" w:rsidRPr="003B162C">
        <w:rPr>
          <w:rFonts w:ascii="Arial" w:hAnsi="Arial" w:cs="Arial"/>
        </w:rPr>
        <w:t>Carvalho</w:t>
      </w:r>
      <w:r w:rsidR="00E663C4">
        <w:rPr>
          <w:rFonts w:ascii="Arial" w:hAnsi="Arial" w:cs="Arial"/>
        </w:rPr>
        <w:t>; Paz</w:t>
      </w:r>
      <w:r w:rsidR="0066213D" w:rsidRPr="003B162C">
        <w:rPr>
          <w:rFonts w:ascii="Arial" w:hAnsi="Arial" w:cs="Arial"/>
        </w:rPr>
        <w:t>, 2015)</w:t>
      </w:r>
      <w:r w:rsidR="00DA6584" w:rsidRPr="003B162C">
        <w:rPr>
          <w:rFonts w:ascii="Arial" w:hAnsi="Arial" w:cs="Arial"/>
        </w:rPr>
        <w:t>.</w:t>
      </w:r>
      <w:r w:rsidR="00C92AEC" w:rsidRPr="003B162C">
        <w:rPr>
          <w:rFonts w:ascii="Arial" w:hAnsi="Arial" w:cs="Arial"/>
        </w:rPr>
        <w:t xml:space="preserve"> </w:t>
      </w:r>
      <w:r w:rsidR="00A9735D" w:rsidRPr="003B162C">
        <w:rPr>
          <w:rFonts w:ascii="Arial" w:hAnsi="Arial" w:cs="Arial"/>
        </w:rPr>
        <w:t xml:space="preserve">Então a </w:t>
      </w:r>
      <w:r w:rsidRPr="003B162C">
        <w:rPr>
          <w:rFonts w:ascii="Arial" w:hAnsi="Arial" w:cs="Arial"/>
          <w:i/>
          <w:iCs/>
        </w:rPr>
        <w:t>holding</w:t>
      </w:r>
      <w:r w:rsidRPr="003B162C">
        <w:rPr>
          <w:rFonts w:ascii="Arial" w:hAnsi="Arial" w:cs="Arial"/>
        </w:rPr>
        <w:t xml:space="preserve"> </w:t>
      </w:r>
      <w:r w:rsidR="00A9735D" w:rsidRPr="003B162C">
        <w:rPr>
          <w:rFonts w:ascii="Arial" w:hAnsi="Arial" w:cs="Arial"/>
        </w:rPr>
        <w:t xml:space="preserve">traz para o contexto a possibilidade de manter a propriedade rural intacta e dentro do grupo familiar </w:t>
      </w:r>
      <w:r w:rsidR="009930AA" w:rsidRPr="003B162C">
        <w:rPr>
          <w:rFonts w:ascii="Arial" w:hAnsi="Arial" w:cs="Arial"/>
        </w:rPr>
        <w:t xml:space="preserve">ao invés </w:t>
      </w:r>
      <w:r w:rsidR="00A9735D" w:rsidRPr="003B162C">
        <w:rPr>
          <w:rFonts w:ascii="Arial" w:hAnsi="Arial" w:cs="Arial"/>
        </w:rPr>
        <w:t xml:space="preserve">de fragmentá-la </w:t>
      </w:r>
      <w:r w:rsidR="009930AA" w:rsidRPr="003B162C">
        <w:rPr>
          <w:rFonts w:ascii="Arial" w:hAnsi="Arial" w:cs="Arial"/>
        </w:rPr>
        <w:t xml:space="preserve">por meio </w:t>
      </w:r>
      <w:r w:rsidR="00A9735D" w:rsidRPr="003B162C">
        <w:rPr>
          <w:rFonts w:ascii="Arial" w:hAnsi="Arial" w:cs="Arial"/>
        </w:rPr>
        <w:t xml:space="preserve">da divisão patrimonial que ocorreria em um processo de inventário, seja judicial ou extrajudicial. </w:t>
      </w:r>
    </w:p>
    <w:p w14:paraId="24A5475E" w14:textId="45DE5A37" w:rsidR="001A71C2" w:rsidRPr="003B162C" w:rsidRDefault="00A9735D" w:rsidP="00432306">
      <w:pPr>
        <w:spacing w:after="0" w:line="360" w:lineRule="auto"/>
        <w:ind w:firstLine="709"/>
        <w:jc w:val="both"/>
        <w:rPr>
          <w:rFonts w:ascii="Arial" w:hAnsi="Arial" w:cs="Arial"/>
        </w:rPr>
      </w:pPr>
      <w:r w:rsidRPr="003B162C">
        <w:rPr>
          <w:rFonts w:ascii="Arial" w:hAnsi="Arial" w:cs="Arial"/>
        </w:rPr>
        <w:t xml:space="preserve">Assim, parte-se para o </w:t>
      </w:r>
      <w:r w:rsidR="00CC567D" w:rsidRPr="003B162C">
        <w:rPr>
          <w:rFonts w:ascii="Arial" w:hAnsi="Arial" w:cs="Arial"/>
        </w:rPr>
        <w:t>próximo item</w:t>
      </w:r>
      <w:r w:rsidRPr="003B162C">
        <w:rPr>
          <w:rFonts w:ascii="Arial" w:hAnsi="Arial" w:cs="Arial"/>
        </w:rPr>
        <w:t>:</w:t>
      </w:r>
      <w:r w:rsidR="00CC567D" w:rsidRPr="003B162C">
        <w:rPr>
          <w:rFonts w:ascii="Arial" w:hAnsi="Arial" w:cs="Arial"/>
        </w:rPr>
        <w:t xml:space="preserve"> o desafio do condomínio de herdeiros e a possibilidade da </w:t>
      </w:r>
      <w:r w:rsidR="00CC567D" w:rsidRPr="003B162C">
        <w:rPr>
          <w:rFonts w:ascii="Arial" w:hAnsi="Arial" w:cs="Arial"/>
          <w:i/>
          <w:iCs/>
        </w:rPr>
        <w:t>holding</w:t>
      </w:r>
      <w:r w:rsidR="00CC567D" w:rsidRPr="003B162C">
        <w:rPr>
          <w:rFonts w:ascii="Arial" w:hAnsi="Arial" w:cs="Arial"/>
        </w:rPr>
        <w:t>.</w:t>
      </w:r>
    </w:p>
    <w:p w14:paraId="12F2695C" w14:textId="77777777" w:rsidR="00CC567D" w:rsidRPr="003B162C" w:rsidRDefault="00CC567D" w:rsidP="005A7454">
      <w:pPr>
        <w:spacing w:after="0" w:line="360" w:lineRule="auto"/>
        <w:ind w:firstLine="851"/>
        <w:jc w:val="both"/>
        <w:rPr>
          <w:rFonts w:ascii="Arial" w:hAnsi="Arial" w:cs="Arial"/>
        </w:rPr>
      </w:pPr>
    </w:p>
    <w:p w14:paraId="7030771B" w14:textId="30BE1669" w:rsidR="00767A2A" w:rsidRPr="003B162C" w:rsidRDefault="00301456" w:rsidP="005A7454">
      <w:pPr>
        <w:spacing w:after="0" w:line="360" w:lineRule="auto"/>
        <w:jc w:val="both"/>
        <w:rPr>
          <w:rFonts w:ascii="Arial" w:hAnsi="Arial" w:cs="Arial"/>
          <w:caps/>
        </w:rPr>
      </w:pPr>
      <w:r>
        <w:rPr>
          <w:rFonts w:ascii="Arial" w:hAnsi="Arial" w:cs="Arial"/>
          <w:caps/>
        </w:rPr>
        <w:t>3</w:t>
      </w:r>
      <w:r w:rsidR="00882E49" w:rsidRPr="003B162C">
        <w:rPr>
          <w:rFonts w:ascii="Arial" w:hAnsi="Arial" w:cs="Arial"/>
          <w:caps/>
        </w:rPr>
        <w:t xml:space="preserve">.3 A </w:t>
      </w:r>
      <w:r w:rsidR="00882E49" w:rsidRPr="003B162C">
        <w:rPr>
          <w:rFonts w:ascii="Arial" w:hAnsi="Arial" w:cs="Arial"/>
          <w:i/>
          <w:iCs/>
          <w:caps/>
        </w:rPr>
        <w:t xml:space="preserve">holding </w:t>
      </w:r>
      <w:r w:rsidR="00882E49" w:rsidRPr="003B162C">
        <w:rPr>
          <w:rFonts w:ascii="Arial" w:hAnsi="Arial" w:cs="Arial"/>
          <w:caps/>
        </w:rPr>
        <w:t xml:space="preserve">familiar como forma de evitar o condomínio </w:t>
      </w:r>
    </w:p>
    <w:p w14:paraId="6FB6DA0F" w14:textId="77777777" w:rsidR="003E76C9" w:rsidRPr="003B162C" w:rsidRDefault="003E76C9" w:rsidP="005A7454">
      <w:pPr>
        <w:spacing w:after="0" w:line="360" w:lineRule="auto"/>
        <w:jc w:val="both"/>
        <w:rPr>
          <w:rFonts w:ascii="Arial" w:hAnsi="Arial" w:cs="Arial"/>
          <w:caps/>
        </w:rPr>
      </w:pPr>
    </w:p>
    <w:p w14:paraId="1984D245" w14:textId="6F05B924" w:rsidR="006104DF" w:rsidRPr="003B162C" w:rsidRDefault="006B4AA5" w:rsidP="00432306">
      <w:pPr>
        <w:spacing w:after="0" w:line="360" w:lineRule="auto"/>
        <w:ind w:firstLine="709"/>
        <w:jc w:val="both"/>
        <w:rPr>
          <w:rFonts w:ascii="Arial" w:hAnsi="Arial" w:cs="Arial"/>
        </w:rPr>
      </w:pPr>
      <w:r w:rsidRPr="003B162C">
        <w:rPr>
          <w:rFonts w:ascii="Arial" w:hAnsi="Arial" w:cs="Arial"/>
        </w:rPr>
        <w:t xml:space="preserve">O artigo 1.791 do Código Civil </w:t>
      </w:r>
      <w:r w:rsidR="00642875" w:rsidRPr="003B162C">
        <w:rPr>
          <w:rFonts w:ascii="Arial" w:hAnsi="Arial" w:cs="Arial"/>
          <w:i/>
          <w:iCs/>
        </w:rPr>
        <w:t xml:space="preserve">caput </w:t>
      </w:r>
      <w:r w:rsidR="00642875" w:rsidRPr="003B162C">
        <w:rPr>
          <w:rFonts w:ascii="Arial" w:hAnsi="Arial" w:cs="Arial"/>
        </w:rPr>
        <w:t xml:space="preserve">estabelece que a “herança defere-se como um todo unitário, ainda que vários sejam os herdeiros” e o seu parágrafo único </w:t>
      </w:r>
      <w:r w:rsidRPr="003B162C">
        <w:rPr>
          <w:rFonts w:ascii="Arial" w:hAnsi="Arial" w:cs="Arial"/>
        </w:rPr>
        <w:t xml:space="preserve">determina que “Até a partilha, o direito dos </w:t>
      </w:r>
      <w:proofErr w:type="spellStart"/>
      <w:r w:rsidRPr="003B162C">
        <w:rPr>
          <w:rFonts w:ascii="Arial" w:hAnsi="Arial" w:cs="Arial"/>
        </w:rPr>
        <w:t>co-herdeiros</w:t>
      </w:r>
      <w:proofErr w:type="spellEnd"/>
      <w:r w:rsidRPr="003B162C">
        <w:rPr>
          <w:rFonts w:ascii="Arial" w:hAnsi="Arial" w:cs="Arial"/>
        </w:rPr>
        <w:t>, quanto à propriedade e posse da herança, será indivisível, e regular-se-á pelas normas relativas ao condomínio”.</w:t>
      </w:r>
      <w:r w:rsidR="00C92AEC" w:rsidRPr="003B162C">
        <w:rPr>
          <w:rFonts w:ascii="Arial" w:hAnsi="Arial" w:cs="Arial"/>
        </w:rPr>
        <w:t xml:space="preserve"> </w:t>
      </w:r>
      <w:r w:rsidR="008B7A66" w:rsidRPr="003B162C">
        <w:rPr>
          <w:rFonts w:ascii="Arial" w:hAnsi="Arial" w:cs="Arial"/>
        </w:rPr>
        <w:t>Considerando que</w:t>
      </w:r>
      <w:r w:rsidR="008848E2" w:rsidRPr="003B162C">
        <w:rPr>
          <w:rFonts w:ascii="Arial" w:hAnsi="Arial" w:cs="Arial"/>
        </w:rPr>
        <w:t xml:space="preserve"> grande parcela do patrimônio </w:t>
      </w:r>
      <w:r w:rsidR="008B7A66" w:rsidRPr="003B162C">
        <w:rPr>
          <w:rFonts w:ascii="Arial" w:hAnsi="Arial" w:cs="Arial"/>
        </w:rPr>
        <w:t xml:space="preserve">no meio rural </w:t>
      </w:r>
      <w:r w:rsidR="008848E2" w:rsidRPr="003B162C">
        <w:rPr>
          <w:rFonts w:ascii="Arial" w:hAnsi="Arial" w:cs="Arial"/>
        </w:rPr>
        <w:t>é imobilizado</w:t>
      </w:r>
      <w:r w:rsidR="008B7A66" w:rsidRPr="003B162C">
        <w:rPr>
          <w:rFonts w:ascii="Arial" w:hAnsi="Arial" w:cs="Arial"/>
        </w:rPr>
        <w:t>, a</w:t>
      </w:r>
      <w:r w:rsidR="008848E2" w:rsidRPr="003B162C">
        <w:rPr>
          <w:rFonts w:ascii="Arial" w:hAnsi="Arial" w:cs="Arial"/>
        </w:rPr>
        <w:t xml:space="preserve"> constituição </w:t>
      </w:r>
      <w:r w:rsidR="008B7A66" w:rsidRPr="003B162C">
        <w:rPr>
          <w:rFonts w:ascii="Arial" w:hAnsi="Arial" w:cs="Arial"/>
        </w:rPr>
        <w:t xml:space="preserve">da </w:t>
      </w:r>
      <w:r w:rsidR="008B7A66" w:rsidRPr="003B162C">
        <w:rPr>
          <w:rFonts w:ascii="Arial" w:hAnsi="Arial" w:cs="Arial"/>
          <w:i/>
          <w:iCs/>
        </w:rPr>
        <w:t xml:space="preserve">holding </w:t>
      </w:r>
      <w:r w:rsidR="008B7A66" w:rsidRPr="003B162C">
        <w:rPr>
          <w:rFonts w:ascii="Arial" w:hAnsi="Arial" w:cs="Arial"/>
        </w:rPr>
        <w:t xml:space="preserve">familiar </w:t>
      </w:r>
      <w:r w:rsidR="008848E2" w:rsidRPr="003B162C">
        <w:rPr>
          <w:rFonts w:ascii="Arial" w:hAnsi="Arial" w:cs="Arial"/>
        </w:rPr>
        <w:t>pode ser mais benéfica</w:t>
      </w:r>
      <w:r w:rsidR="008B7A66" w:rsidRPr="003B162C">
        <w:rPr>
          <w:rFonts w:ascii="Arial" w:hAnsi="Arial" w:cs="Arial"/>
        </w:rPr>
        <w:t>, pois as quotas ou ações são bens móveis,</w:t>
      </w:r>
      <w:r w:rsidR="008848E2" w:rsidRPr="003B162C">
        <w:rPr>
          <w:rFonts w:ascii="Arial" w:hAnsi="Arial" w:cs="Arial"/>
        </w:rPr>
        <w:t xml:space="preserve"> em relação a constituição de condomínio sobre os imóveis</w:t>
      </w:r>
      <w:r w:rsidR="00DD2A1A" w:rsidRPr="003B162C">
        <w:rPr>
          <w:rFonts w:ascii="Arial" w:hAnsi="Arial" w:cs="Arial"/>
        </w:rPr>
        <w:t>, onde duas ou mais pessoas passam a ser proprietárias em conjunto de um determinado bem</w:t>
      </w:r>
      <w:r w:rsidR="008B7A66" w:rsidRPr="003B162C">
        <w:rPr>
          <w:rFonts w:ascii="Arial" w:hAnsi="Arial" w:cs="Arial"/>
        </w:rPr>
        <w:t>.</w:t>
      </w:r>
      <w:r w:rsidR="00AB7E83" w:rsidRPr="003B162C">
        <w:rPr>
          <w:rFonts w:ascii="Arial" w:hAnsi="Arial" w:cs="Arial"/>
        </w:rPr>
        <w:t xml:space="preserve"> </w:t>
      </w:r>
      <w:r w:rsidR="00C92AEC" w:rsidRPr="003B162C">
        <w:rPr>
          <w:rFonts w:ascii="Arial" w:hAnsi="Arial" w:cs="Arial"/>
        </w:rPr>
        <w:t xml:space="preserve"> </w:t>
      </w:r>
      <w:r w:rsidR="008C6D3D" w:rsidRPr="003B162C">
        <w:rPr>
          <w:rFonts w:ascii="Arial" w:hAnsi="Arial" w:cs="Arial"/>
        </w:rPr>
        <w:t xml:space="preserve">A </w:t>
      </w:r>
      <w:r w:rsidR="008C6D3D" w:rsidRPr="003B162C">
        <w:rPr>
          <w:rFonts w:ascii="Arial" w:hAnsi="Arial" w:cs="Arial"/>
          <w:i/>
          <w:iCs/>
        </w:rPr>
        <w:t xml:space="preserve">holding </w:t>
      </w:r>
      <w:r w:rsidR="008C6D3D" w:rsidRPr="003B162C">
        <w:rPr>
          <w:rFonts w:ascii="Arial" w:hAnsi="Arial" w:cs="Arial"/>
        </w:rPr>
        <w:t>familiar, ao dividir as quotas e não a propriedade rural, evita a formação do condomínio</w:t>
      </w:r>
      <w:r w:rsidR="002C5484" w:rsidRPr="003B162C">
        <w:rPr>
          <w:rFonts w:ascii="Arial" w:hAnsi="Arial" w:cs="Arial"/>
        </w:rPr>
        <w:t xml:space="preserve"> (</w:t>
      </w:r>
      <w:r w:rsidR="002A71E9" w:rsidRPr="003B162C">
        <w:rPr>
          <w:rFonts w:ascii="Arial" w:hAnsi="Arial" w:cs="Arial"/>
        </w:rPr>
        <w:t>Oliveira</w:t>
      </w:r>
      <w:r w:rsidR="002C5484" w:rsidRPr="003B162C">
        <w:rPr>
          <w:rFonts w:ascii="Arial" w:hAnsi="Arial" w:cs="Arial"/>
        </w:rPr>
        <w:t>, 2020).</w:t>
      </w:r>
    </w:p>
    <w:p w14:paraId="46E7F657" w14:textId="690FD426" w:rsidR="00DE4BC6" w:rsidRPr="003B162C" w:rsidRDefault="002A7101" w:rsidP="00432306">
      <w:pPr>
        <w:pStyle w:val="NormalWeb"/>
        <w:shd w:val="clear" w:color="auto" w:fill="FFFFFF"/>
        <w:spacing w:before="0" w:beforeAutospacing="0" w:after="0" w:afterAutospacing="0" w:line="360" w:lineRule="auto"/>
        <w:ind w:firstLine="709"/>
        <w:jc w:val="both"/>
        <w:rPr>
          <w:rFonts w:ascii="Arial" w:hAnsi="Arial" w:cs="Arial"/>
          <w:sz w:val="22"/>
          <w:szCs w:val="22"/>
        </w:rPr>
      </w:pPr>
      <w:r w:rsidRPr="003B162C">
        <w:rPr>
          <w:rFonts w:ascii="Arial" w:hAnsi="Arial" w:cs="Arial"/>
          <w:sz w:val="22"/>
          <w:szCs w:val="22"/>
        </w:rPr>
        <w:t xml:space="preserve">Evitar o condomínio </w:t>
      </w:r>
      <w:r w:rsidR="008B7A66" w:rsidRPr="003B162C">
        <w:rPr>
          <w:rFonts w:ascii="Arial" w:hAnsi="Arial" w:cs="Arial"/>
          <w:sz w:val="22"/>
          <w:szCs w:val="22"/>
        </w:rPr>
        <w:t xml:space="preserve">pode ser </w:t>
      </w:r>
      <w:r w:rsidRPr="003B162C">
        <w:rPr>
          <w:rFonts w:ascii="Arial" w:hAnsi="Arial" w:cs="Arial"/>
          <w:sz w:val="22"/>
          <w:szCs w:val="22"/>
        </w:rPr>
        <w:t>uma estratégia usada</w:t>
      </w:r>
      <w:r w:rsidR="00BB48FD" w:rsidRPr="003B162C">
        <w:rPr>
          <w:rFonts w:ascii="Arial" w:hAnsi="Arial" w:cs="Arial"/>
          <w:sz w:val="22"/>
          <w:szCs w:val="22"/>
        </w:rPr>
        <w:t xml:space="preserve">, </w:t>
      </w:r>
      <w:r w:rsidRPr="003B162C">
        <w:rPr>
          <w:rFonts w:ascii="Arial" w:hAnsi="Arial" w:cs="Arial"/>
          <w:sz w:val="22"/>
          <w:szCs w:val="22"/>
        </w:rPr>
        <w:t>sendo uma das</w:t>
      </w:r>
      <w:r w:rsidR="00BB48FD" w:rsidRPr="003B162C">
        <w:rPr>
          <w:rFonts w:ascii="Arial" w:hAnsi="Arial" w:cs="Arial"/>
          <w:sz w:val="22"/>
          <w:szCs w:val="22"/>
        </w:rPr>
        <w:t xml:space="preserve"> </w:t>
      </w:r>
      <w:r w:rsidRPr="003B162C">
        <w:rPr>
          <w:rFonts w:ascii="Arial" w:hAnsi="Arial" w:cs="Arial"/>
          <w:sz w:val="22"/>
          <w:szCs w:val="22"/>
        </w:rPr>
        <w:t>finalidades</w:t>
      </w:r>
      <w:r w:rsidR="00BB48FD" w:rsidRPr="003B162C">
        <w:rPr>
          <w:rFonts w:ascii="Arial" w:hAnsi="Arial" w:cs="Arial"/>
          <w:sz w:val="22"/>
          <w:szCs w:val="22"/>
        </w:rPr>
        <w:t xml:space="preserve"> </w:t>
      </w:r>
      <w:r w:rsidRPr="003B162C">
        <w:rPr>
          <w:rFonts w:ascii="Arial" w:hAnsi="Arial" w:cs="Arial"/>
          <w:sz w:val="22"/>
          <w:szCs w:val="22"/>
        </w:rPr>
        <w:t>d</w:t>
      </w:r>
      <w:r w:rsidR="00BB48FD" w:rsidRPr="003B162C">
        <w:rPr>
          <w:rFonts w:ascii="Arial" w:hAnsi="Arial" w:cs="Arial"/>
          <w:sz w:val="22"/>
          <w:szCs w:val="22"/>
        </w:rPr>
        <w:t xml:space="preserve">a constituição da </w:t>
      </w:r>
      <w:r w:rsidR="00BB48FD" w:rsidRPr="003B162C">
        <w:rPr>
          <w:rFonts w:ascii="Arial" w:hAnsi="Arial" w:cs="Arial"/>
          <w:i/>
          <w:sz w:val="22"/>
          <w:szCs w:val="22"/>
        </w:rPr>
        <w:t>holding</w:t>
      </w:r>
      <w:r w:rsidR="00BB48FD" w:rsidRPr="003B162C">
        <w:rPr>
          <w:rFonts w:ascii="Arial" w:hAnsi="Arial" w:cs="Arial"/>
          <w:sz w:val="22"/>
          <w:szCs w:val="22"/>
        </w:rPr>
        <w:t xml:space="preserve"> patrimonial centralizar determinados bens e evitar o condomínio de bens indivisíveis</w:t>
      </w:r>
      <w:r w:rsidR="0066213D" w:rsidRPr="003B162C">
        <w:rPr>
          <w:rFonts w:ascii="Arial" w:hAnsi="Arial" w:cs="Arial"/>
          <w:sz w:val="22"/>
          <w:szCs w:val="22"/>
        </w:rPr>
        <w:t xml:space="preserve"> (</w:t>
      </w:r>
      <w:r w:rsidR="002A71E9" w:rsidRPr="003B162C">
        <w:rPr>
          <w:rFonts w:ascii="Arial" w:hAnsi="Arial" w:cs="Arial"/>
          <w:caps/>
          <w:sz w:val="22"/>
          <w:szCs w:val="22"/>
        </w:rPr>
        <w:t>Prado</w:t>
      </w:r>
      <w:r w:rsidR="0066213D" w:rsidRPr="003B162C">
        <w:rPr>
          <w:rFonts w:ascii="Arial" w:hAnsi="Arial" w:cs="Arial"/>
          <w:sz w:val="22"/>
          <w:szCs w:val="22"/>
        </w:rPr>
        <w:t xml:space="preserve"> </w:t>
      </w:r>
      <w:r w:rsidR="0066213D" w:rsidRPr="003B162C">
        <w:rPr>
          <w:rFonts w:ascii="Arial" w:hAnsi="Arial" w:cs="Arial"/>
          <w:i/>
          <w:sz w:val="22"/>
          <w:szCs w:val="22"/>
        </w:rPr>
        <w:t>et al</w:t>
      </w:r>
      <w:r w:rsidR="0066213D" w:rsidRPr="003B162C">
        <w:rPr>
          <w:rFonts w:ascii="Arial" w:hAnsi="Arial" w:cs="Arial"/>
          <w:sz w:val="22"/>
          <w:szCs w:val="22"/>
        </w:rPr>
        <w:t>., 2011)</w:t>
      </w:r>
      <w:r w:rsidR="00BB48FD" w:rsidRPr="003B162C">
        <w:rPr>
          <w:rFonts w:ascii="Arial" w:hAnsi="Arial" w:cs="Arial"/>
          <w:sz w:val="22"/>
          <w:szCs w:val="22"/>
        </w:rPr>
        <w:t>, conforme se expõe a seguir:</w:t>
      </w:r>
    </w:p>
    <w:p w14:paraId="42806E47" w14:textId="77777777" w:rsidR="001305B6" w:rsidRPr="003B162C" w:rsidRDefault="001305B6" w:rsidP="003E76C9">
      <w:pPr>
        <w:pStyle w:val="NormalWeb"/>
        <w:shd w:val="clear" w:color="auto" w:fill="FFFFFF"/>
        <w:spacing w:before="0" w:beforeAutospacing="0" w:after="0" w:afterAutospacing="0" w:line="360" w:lineRule="auto"/>
        <w:ind w:left="2268"/>
        <w:jc w:val="both"/>
        <w:rPr>
          <w:rFonts w:ascii="Arial" w:hAnsi="Arial" w:cs="Arial"/>
          <w:sz w:val="20"/>
          <w:szCs w:val="20"/>
        </w:rPr>
      </w:pPr>
    </w:p>
    <w:p w14:paraId="493F7B91" w14:textId="770FF235" w:rsidR="00BB48FD" w:rsidRPr="003B162C" w:rsidRDefault="00BB48FD" w:rsidP="00E238F9">
      <w:pPr>
        <w:pStyle w:val="NormalWeb"/>
        <w:shd w:val="clear" w:color="auto" w:fill="FFFFFF"/>
        <w:spacing w:before="0" w:beforeAutospacing="0" w:after="0" w:afterAutospacing="0"/>
        <w:ind w:left="2268"/>
        <w:jc w:val="both"/>
        <w:rPr>
          <w:rFonts w:ascii="Arial" w:hAnsi="Arial" w:cs="Arial"/>
          <w:sz w:val="20"/>
          <w:szCs w:val="20"/>
        </w:rPr>
      </w:pPr>
      <w:r w:rsidRPr="003B162C">
        <w:rPr>
          <w:rFonts w:ascii="Arial" w:hAnsi="Arial" w:cs="Arial"/>
          <w:sz w:val="20"/>
          <w:szCs w:val="20"/>
        </w:rPr>
        <w:t>Tal espécie de sociedade pode ser interessante na hipótese de duas ou mais pessoas físicas serem proprietárias ou herdeiras de vários bens imóveis</w:t>
      </w:r>
      <w:r w:rsidR="009A0972" w:rsidRPr="003B162C">
        <w:rPr>
          <w:rFonts w:ascii="Arial" w:hAnsi="Arial" w:cs="Arial"/>
          <w:sz w:val="20"/>
          <w:szCs w:val="20"/>
        </w:rPr>
        <w:t xml:space="preserve"> (...)</w:t>
      </w:r>
      <w:r w:rsidRPr="003B162C">
        <w:rPr>
          <w:rFonts w:ascii="Arial" w:hAnsi="Arial" w:cs="Arial"/>
          <w:sz w:val="20"/>
          <w:szCs w:val="20"/>
        </w:rPr>
        <w:t xml:space="preserve"> e tenham a intenção de centralizar a gestão de tais ativos e evitar o condomínio de bens indivisíveis, ou de difícil divisão, e cuja administração costuma oferecer maior complexidade do que uma sociedade devidamente constituída.</w:t>
      </w:r>
    </w:p>
    <w:p w14:paraId="0AC06E96" w14:textId="77777777" w:rsidR="001305B6" w:rsidRPr="003B162C" w:rsidRDefault="001305B6" w:rsidP="003E76C9">
      <w:pPr>
        <w:pStyle w:val="NormalWeb"/>
        <w:shd w:val="clear" w:color="auto" w:fill="FFFFFF"/>
        <w:spacing w:before="0" w:beforeAutospacing="0" w:after="0" w:afterAutospacing="0" w:line="360" w:lineRule="auto"/>
        <w:jc w:val="both"/>
        <w:rPr>
          <w:rFonts w:ascii="Arial" w:hAnsi="Arial" w:cs="Arial"/>
          <w:sz w:val="20"/>
          <w:szCs w:val="20"/>
        </w:rPr>
      </w:pPr>
    </w:p>
    <w:p w14:paraId="54B9A200" w14:textId="18F2546A" w:rsidR="00BB48FD" w:rsidRPr="003B162C" w:rsidRDefault="00A425C9" w:rsidP="00432306">
      <w:pPr>
        <w:pStyle w:val="NormalWeb"/>
        <w:shd w:val="clear" w:color="auto" w:fill="FFFFFF"/>
        <w:spacing w:before="0" w:beforeAutospacing="0" w:after="0" w:afterAutospacing="0" w:line="360" w:lineRule="auto"/>
        <w:ind w:firstLine="709"/>
        <w:jc w:val="both"/>
        <w:rPr>
          <w:rFonts w:ascii="Arial" w:hAnsi="Arial" w:cs="Arial"/>
          <w:sz w:val="22"/>
          <w:szCs w:val="22"/>
        </w:rPr>
      </w:pPr>
      <w:r w:rsidRPr="003B162C">
        <w:rPr>
          <w:rFonts w:ascii="Arial" w:hAnsi="Arial" w:cs="Arial"/>
          <w:sz w:val="22"/>
          <w:szCs w:val="22"/>
        </w:rPr>
        <w:t>Nesse sentido a</w:t>
      </w:r>
      <w:r w:rsidR="008B7A66" w:rsidRPr="003B162C">
        <w:rPr>
          <w:rFonts w:ascii="Arial" w:hAnsi="Arial" w:cs="Arial"/>
          <w:i/>
          <w:sz w:val="22"/>
          <w:szCs w:val="22"/>
        </w:rPr>
        <w:t xml:space="preserve"> holding</w:t>
      </w:r>
      <w:r w:rsidR="008B7A66" w:rsidRPr="003B162C">
        <w:rPr>
          <w:rFonts w:ascii="Arial" w:hAnsi="Arial" w:cs="Arial"/>
          <w:iCs/>
          <w:sz w:val="22"/>
          <w:szCs w:val="22"/>
        </w:rPr>
        <w:t xml:space="preserve"> é</w:t>
      </w:r>
      <w:r w:rsidR="008B7A66" w:rsidRPr="003B162C">
        <w:rPr>
          <w:rFonts w:ascii="Arial" w:hAnsi="Arial" w:cs="Arial"/>
          <w:sz w:val="22"/>
          <w:szCs w:val="22"/>
        </w:rPr>
        <w:t xml:space="preserve"> “</w:t>
      </w:r>
      <w:r w:rsidR="008B7A66" w:rsidRPr="003B162C">
        <w:rPr>
          <w:rFonts w:ascii="Arial" w:hAnsi="Arial" w:cs="Arial"/>
          <w:iCs/>
          <w:sz w:val="22"/>
          <w:szCs w:val="22"/>
        </w:rPr>
        <w:t>muito utilizada para organizar patrimônio imobiliário, com o objetivo de protegê-lo por segregação e evitar o condomínio e consequências</w:t>
      </w:r>
      <w:r w:rsidR="008B7A66" w:rsidRPr="003B162C">
        <w:rPr>
          <w:rFonts w:ascii="Arial" w:hAnsi="Arial" w:cs="Arial"/>
          <w:sz w:val="22"/>
          <w:szCs w:val="22"/>
        </w:rPr>
        <w:t>”</w:t>
      </w:r>
      <w:r w:rsidR="0066213D" w:rsidRPr="003B162C">
        <w:rPr>
          <w:rFonts w:ascii="Arial" w:hAnsi="Arial" w:cs="Arial"/>
          <w:sz w:val="22"/>
          <w:szCs w:val="22"/>
        </w:rPr>
        <w:t xml:space="preserve"> (</w:t>
      </w:r>
      <w:r w:rsidR="002A71E9" w:rsidRPr="003B162C">
        <w:rPr>
          <w:rFonts w:ascii="Arial" w:hAnsi="Arial" w:cs="Arial"/>
          <w:sz w:val="22"/>
          <w:szCs w:val="22"/>
        </w:rPr>
        <w:t>Longo</w:t>
      </w:r>
      <w:r w:rsidR="0066213D" w:rsidRPr="003B162C">
        <w:rPr>
          <w:rFonts w:ascii="Arial" w:hAnsi="Arial" w:cs="Arial"/>
          <w:sz w:val="22"/>
          <w:szCs w:val="22"/>
        </w:rPr>
        <w:t>, 2021</w:t>
      </w:r>
      <w:r w:rsidR="00817532" w:rsidRPr="003B162C">
        <w:rPr>
          <w:rFonts w:ascii="Arial" w:hAnsi="Arial" w:cs="Arial"/>
          <w:sz w:val="22"/>
          <w:szCs w:val="22"/>
        </w:rPr>
        <w:t>, p. 4</w:t>
      </w:r>
      <w:r w:rsidR="0066213D" w:rsidRPr="003B162C">
        <w:rPr>
          <w:rFonts w:ascii="Arial" w:hAnsi="Arial" w:cs="Arial"/>
          <w:sz w:val="22"/>
          <w:szCs w:val="22"/>
        </w:rPr>
        <w:t>)</w:t>
      </w:r>
      <w:r w:rsidR="008B7A66" w:rsidRPr="003B162C">
        <w:rPr>
          <w:rFonts w:ascii="Arial" w:hAnsi="Arial" w:cs="Arial"/>
          <w:sz w:val="22"/>
          <w:szCs w:val="22"/>
        </w:rPr>
        <w:t xml:space="preserve">, já que os litígios nestes casos são corriqueiros e o impasse pode resultar, inclusive, na </w:t>
      </w:r>
      <w:r w:rsidR="008B7A66" w:rsidRPr="003B162C">
        <w:rPr>
          <w:rFonts w:ascii="Arial" w:hAnsi="Arial" w:cs="Arial"/>
          <w:sz w:val="22"/>
          <w:szCs w:val="22"/>
        </w:rPr>
        <w:lastRenderedPageBreak/>
        <w:t>alienação judicial do bem.</w:t>
      </w:r>
      <w:r w:rsidR="00297D19" w:rsidRPr="003B162C">
        <w:rPr>
          <w:rFonts w:ascii="Arial" w:hAnsi="Arial" w:cs="Arial"/>
          <w:sz w:val="22"/>
          <w:szCs w:val="22"/>
        </w:rPr>
        <w:t xml:space="preserve"> </w:t>
      </w:r>
      <w:r w:rsidRPr="003B162C">
        <w:rPr>
          <w:rFonts w:ascii="Arial" w:hAnsi="Arial" w:cs="Arial"/>
          <w:sz w:val="22"/>
          <w:szCs w:val="22"/>
        </w:rPr>
        <w:t>C</w:t>
      </w:r>
      <w:r w:rsidR="002A7101" w:rsidRPr="003B162C">
        <w:rPr>
          <w:rFonts w:ascii="Arial" w:hAnsi="Arial" w:cs="Arial"/>
          <w:sz w:val="22"/>
          <w:szCs w:val="22"/>
        </w:rPr>
        <w:t xml:space="preserve">omparando a </w:t>
      </w:r>
      <w:r w:rsidR="002A7101" w:rsidRPr="003B162C">
        <w:rPr>
          <w:rFonts w:ascii="Arial" w:hAnsi="Arial" w:cs="Arial"/>
          <w:i/>
          <w:iCs/>
          <w:sz w:val="22"/>
          <w:szCs w:val="22"/>
        </w:rPr>
        <w:t xml:space="preserve">holding </w:t>
      </w:r>
      <w:r w:rsidR="002A7101" w:rsidRPr="003B162C">
        <w:rPr>
          <w:rFonts w:ascii="Arial" w:hAnsi="Arial" w:cs="Arial"/>
          <w:sz w:val="22"/>
          <w:szCs w:val="22"/>
        </w:rPr>
        <w:t xml:space="preserve">com o </w:t>
      </w:r>
      <w:r w:rsidR="00BB48FD" w:rsidRPr="003B162C">
        <w:rPr>
          <w:rFonts w:ascii="Arial" w:hAnsi="Arial" w:cs="Arial"/>
          <w:sz w:val="22"/>
          <w:szCs w:val="22"/>
        </w:rPr>
        <w:t>condomínio</w:t>
      </w:r>
      <w:r w:rsidR="002A7101" w:rsidRPr="003B162C">
        <w:rPr>
          <w:rFonts w:ascii="Arial" w:hAnsi="Arial" w:cs="Arial"/>
          <w:sz w:val="22"/>
          <w:szCs w:val="22"/>
        </w:rPr>
        <w:t>:</w:t>
      </w:r>
      <w:r w:rsidR="00BB48FD" w:rsidRPr="003B162C">
        <w:rPr>
          <w:rFonts w:ascii="Arial" w:hAnsi="Arial" w:cs="Arial"/>
          <w:sz w:val="22"/>
          <w:szCs w:val="22"/>
        </w:rPr>
        <w:t xml:space="preserve"> </w:t>
      </w:r>
      <w:r w:rsidR="002A7101" w:rsidRPr="003B162C">
        <w:rPr>
          <w:rFonts w:ascii="Arial" w:hAnsi="Arial" w:cs="Arial"/>
          <w:sz w:val="22"/>
          <w:szCs w:val="22"/>
        </w:rPr>
        <w:t xml:space="preserve">a pessoa jurídica </w:t>
      </w:r>
      <w:r w:rsidR="0054453E" w:rsidRPr="003B162C">
        <w:rPr>
          <w:rFonts w:ascii="Arial" w:hAnsi="Arial" w:cs="Arial"/>
          <w:sz w:val="22"/>
          <w:szCs w:val="22"/>
        </w:rPr>
        <w:t>sai em grande</w:t>
      </w:r>
      <w:r w:rsidR="00BB48FD" w:rsidRPr="003B162C">
        <w:rPr>
          <w:rFonts w:ascii="Arial" w:hAnsi="Arial" w:cs="Arial"/>
          <w:sz w:val="22"/>
          <w:szCs w:val="22"/>
        </w:rPr>
        <w:t xml:space="preserve"> vantage</w:t>
      </w:r>
      <w:r w:rsidR="0054453E" w:rsidRPr="003B162C">
        <w:rPr>
          <w:rFonts w:ascii="Arial" w:hAnsi="Arial" w:cs="Arial"/>
          <w:sz w:val="22"/>
          <w:szCs w:val="22"/>
        </w:rPr>
        <w:t>m</w:t>
      </w:r>
      <w:r w:rsidR="00BB48FD" w:rsidRPr="003B162C">
        <w:rPr>
          <w:rFonts w:ascii="Arial" w:hAnsi="Arial" w:cs="Arial"/>
          <w:sz w:val="22"/>
          <w:szCs w:val="22"/>
        </w:rPr>
        <w:t xml:space="preserve">, </w:t>
      </w:r>
      <w:r w:rsidR="002A7101" w:rsidRPr="003B162C">
        <w:rPr>
          <w:rFonts w:ascii="Arial" w:hAnsi="Arial" w:cs="Arial"/>
          <w:sz w:val="22"/>
          <w:szCs w:val="22"/>
        </w:rPr>
        <w:t xml:space="preserve">pois </w:t>
      </w:r>
      <w:r w:rsidR="00BB48FD" w:rsidRPr="003B162C">
        <w:rPr>
          <w:rFonts w:ascii="Arial" w:hAnsi="Arial" w:cs="Arial"/>
          <w:sz w:val="22"/>
          <w:szCs w:val="22"/>
        </w:rPr>
        <w:t xml:space="preserve">permite a tomada de decisões por determinados </w:t>
      </w:r>
      <w:r w:rsidR="00BB48FD" w:rsidRPr="003B162C">
        <w:rPr>
          <w:rFonts w:ascii="Arial" w:hAnsi="Arial" w:cs="Arial"/>
          <w:i/>
          <w:sz w:val="22"/>
          <w:szCs w:val="22"/>
        </w:rPr>
        <w:t>quóruns</w:t>
      </w:r>
      <w:r w:rsidR="00BB48FD" w:rsidRPr="003B162C">
        <w:rPr>
          <w:rFonts w:ascii="Arial" w:hAnsi="Arial" w:cs="Arial"/>
          <w:sz w:val="22"/>
          <w:szCs w:val="22"/>
        </w:rPr>
        <w:t xml:space="preserve"> para alienação de imóveis, evitando a exigência de decisão unânime</w:t>
      </w:r>
      <w:r w:rsidR="002A7101" w:rsidRPr="003B162C">
        <w:rPr>
          <w:rFonts w:ascii="Arial" w:hAnsi="Arial" w:cs="Arial"/>
          <w:sz w:val="22"/>
          <w:szCs w:val="22"/>
        </w:rPr>
        <w:t xml:space="preserve"> (</w:t>
      </w:r>
      <w:r w:rsidR="00BB48FD" w:rsidRPr="003B162C">
        <w:rPr>
          <w:rFonts w:ascii="Arial" w:hAnsi="Arial" w:cs="Arial"/>
          <w:sz w:val="22"/>
          <w:szCs w:val="22"/>
        </w:rPr>
        <w:t xml:space="preserve">o condomínio </w:t>
      </w:r>
      <w:r w:rsidR="002A7101" w:rsidRPr="003B162C">
        <w:rPr>
          <w:rFonts w:ascii="Arial" w:hAnsi="Arial" w:cs="Arial"/>
          <w:sz w:val="22"/>
          <w:szCs w:val="22"/>
        </w:rPr>
        <w:t>requer</w:t>
      </w:r>
      <w:r w:rsidR="00BB48FD" w:rsidRPr="003B162C">
        <w:rPr>
          <w:rFonts w:ascii="Arial" w:hAnsi="Arial" w:cs="Arial"/>
          <w:sz w:val="22"/>
          <w:szCs w:val="22"/>
        </w:rPr>
        <w:t xml:space="preserve"> de</w:t>
      </w:r>
      <w:r w:rsidR="002A7101" w:rsidRPr="003B162C">
        <w:rPr>
          <w:rFonts w:ascii="Arial" w:hAnsi="Arial" w:cs="Arial"/>
          <w:sz w:val="22"/>
          <w:szCs w:val="22"/>
        </w:rPr>
        <w:t>cisões</w:t>
      </w:r>
      <w:r w:rsidR="00BB48FD" w:rsidRPr="003B162C">
        <w:rPr>
          <w:rFonts w:ascii="Arial" w:hAnsi="Arial" w:cs="Arial"/>
          <w:sz w:val="22"/>
          <w:szCs w:val="22"/>
        </w:rPr>
        <w:t xml:space="preserve"> </w:t>
      </w:r>
      <w:r w:rsidR="002A7101" w:rsidRPr="003B162C">
        <w:rPr>
          <w:rFonts w:ascii="Arial" w:hAnsi="Arial" w:cs="Arial"/>
          <w:sz w:val="22"/>
          <w:szCs w:val="22"/>
        </w:rPr>
        <w:t xml:space="preserve">unânimes, de </w:t>
      </w:r>
      <w:r w:rsidR="00BB48FD" w:rsidRPr="003B162C">
        <w:rPr>
          <w:rFonts w:ascii="Arial" w:hAnsi="Arial" w:cs="Arial"/>
          <w:sz w:val="22"/>
          <w:szCs w:val="22"/>
        </w:rPr>
        <w:t>acordo com o art. 1.314, parágrafo único, do Código Civil</w:t>
      </w:r>
      <w:r w:rsidR="002A7101" w:rsidRPr="003B162C">
        <w:rPr>
          <w:rFonts w:ascii="Arial" w:hAnsi="Arial" w:cs="Arial"/>
          <w:sz w:val="22"/>
          <w:szCs w:val="22"/>
        </w:rPr>
        <w:t>)</w:t>
      </w:r>
      <w:r w:rsidR="00BB48FD" w:rsidRPr="003B162C">
        <w:rPr>
          <w:rFonts w:ascii="Arial" w:hAnsi="Arial" w:cs="Arial"/>
          <w:sz w:val="22"/>
          <w:szCs w:val="22"/>
        </w:rPr>
        <w:t xml:space="preserve">. </w:t>
      </w:r>
      <w:r w:rsidR="002A7101" w:rsidRPr="003B162C">
        <w:rPr>
          <w:rFonts w:ascii="Arial" w:hAnsi="Arial" w:cs="Arial"/>
          <w:sz w:val="22"/>
          <w:szCs w:val="22"/>
        </w:rPr>
        <w:t>Ou seja, a</w:t>
      </w:r>
      <w:r w:rsidR="00BB48FD" w:rsidRPr="003B162C">
        <w:rPr>
          <w:rFonts w:ascii="Arial" w:hAnsi="Arial" w:cs="Arial"/>
          <w:sz w:val="22"/>
          <w:szCs w:val="22"/>
        </w:rPr>
        <w:t xml:space="preserve"> pessoa física que </w:t>
      </w:r>
      <w:r w:rsidR="002A7101" w:rsidRPr="003B162C">
        <w:rPr>
          <w:rFonts w:ascii="Arial" w:hAnsi="Arial" w:cs="Arial"/>
          <w:sz w:val="22"/>
          <w:szCs w:val="22"/>
        </w:rPr>
        <w:t>possui o</w:t>
      </w:r>
      <w:r w:rsidR="00BB48FD" w:rsidRPr="003B162C">
        <w:rPr>
          <w:rFonts w:ascii="Arial" w:hAnsi="Arial" w:cs="Arial"/>
          <w:sz w:val="22"/>
          <w:szCs w:val="22"/>
        </w:rPr>
        <w:t xml:space="preserve"> imóvel em condomínio depende da unanimidade dos </w:t>
      </w:r>
      <w:r w:rsidR="002A7101" w:rsidRPr="003B162C">
        <w:rPr>
          <w:rFonts w:ascii="Arial" w:hAnsi="Arial" w:cs="Arial"/>
          <w:sz w:val="22"/>
          <w:szCs w:val="22"/>
        </w:rPr>
        <w:t xml:space="preserve">demais </w:t>
      </w:r>
      <w:r w:rsidR="00BB48FD" w:rsidRPr="003B162C">
        <w:rPr>
          <w:rFonts w:ascii="Arial" w:hAnsi="Arial" w:cs="Arial"/>
          <w:sz w:val="22"/>
          <w:szCs w:val="22"/>
        </w:rPr>
        <w:t xml:space="preserve">condôminos para </w:t>
      </w:r>
      <w:r w:rsidR="002A7101" w:rsidRPr="003B162C">
        <w:rPr>
          <w:rFonts w:ascii="Arial" w:hAnsi="Arial" w:cs="Arial"/>
          <w:sz w:val="22"/>
          <w:szCs w:val="22"/>
        </w:rPr>
        <w:t>alienar</w:t>
      </w:r>
      <w:r w:rsidR="00BB48FD" w:rsidRPr="003B162C">
        <w:rPr>
          <w:rFonts w:ascii="Arial" w:hAnsi="Arial" w:cs="Arial"/>
          <w:sz w:val="22"/>
          <w:szCs w:val="22"/>
        </w:rPr>
        <w:t>, bem como da outorga uxória dos cônjuges</w:t>
      </w:r>
      <w:r w:rsidR="00F01E52" w:rsidRPr="003B162C">
        <w:rPr>
          <w:rFonts w:ascii="Arial" w:hAnsi="Arial" w:cs="Arial"/>
          <w:sz w:val="22"/>
          <w:szCs w:val="22"/>
        </w:rPr>
        <w:t>,</w:t>
      </w:r>
      <w:r w:rsidR="00BB48FD" w:rsidRPr="003B162C">
        <w:rPr>
          <w:rFonts w:ascii="Arial" w:hAnsi="Arial" w:cs="Arial"/>
          <w:sz w:val="22"/>
          <w:szCs w:val="22"/>
        </w:rPr>
        <w:t xml:space="preserve"> </w:t>
      </w:r>
      <w:r w:rsidR="00F01E52" w:rsidRPr="003B162C">
        <w:rPr>
          <w:rFonts w:ascii="Arial" w:hAnsi="Arial" w:cs="Arial"/>
          <w:sz w:val="22"/>
          <w:szCs w:val="22"/>
        </w:rPr>
        <w:t xml:space="preserve">se </w:t>
      </w:r>
      <w:r w:rsidR="00BB48FD" w:rsidRPr="003B162C">
        <w:rPr>
          <w:rFonts w:ascii="Arial" w:hAnsi="Arial" w:cs="Arial"/>
          <w:sz w:val="22"/>
          <w:szCs w:val="22"/>
        </w:rPr>
        <w:t>forem casados</w:t>
      </w:r>
      <w:r w:rsidR="002A7101" w:rsidRPr="003B162C">
        <w:rPr>
          <w:rFonts w:ascii="Arial" w:hAnsi="Arial" w:cs="Arial"/>
          <w:sz w:val="22"/>
          <w:szCs w:val="22"/>
        </w:rPr>
        <w:t>.</w:t>
      </w:r>
      <w:r w:rsidR="00BB48FD" w:rsidRPr="003B162C">
        <w:rPr>
          <w:rFonts w:ascii="Arial" w:hAnsi="Arial" w:cs="Arial"/>
          <w:sz w:val="22"/>
          <w:szCs w:val="22"/>
        </w:rPr>
        <w:t xml:space="preserve"> </w:t>
      </w:r>
      <w:r w:rsidR="002A7101" w:rsidRPr="003B162C">
        <w:rPr>
          <w:rFonts w:ascii="Arial" w:hAnsi="Arial" w:cs="Arial"/>
          <w:sz w:val="22"/>
          <w:szCs w:val="22"/>
        </w:rPr>
        <w:t>Enquanto os imóveis forem integralizados na</w:t>
      </w:r>
      <w:r w:rsidR="00BB48FD" w:rsidRPr="003B162C">
        <w:rPr>
          <w:rFonts w:ascii="Arial" w:hAnsi="Arial" w:cs="Arial"/>
          <w:sz w:val="22"/>
          <w:szCs w:val="22"/>
        </w:rPr>
        <w:t xml:space="preserve"> </w:t>
      </w:r>
      <w:r w:rsidR="00BB48FD" w:rsidRPr="003B162C">
        <w:rPr>
          <w:rFonts w:ascii="Arial" w:hAnsi="Arial" w:cs="Arial"/>
          <w:i/>
          <w:sz w:val="22"/>
          <w:szCs w:val="22"/>
        </w:rPr>
        <w:t>holding</w:t>
      </w:r>
      <w:r w:rsidR="00BB48FD" w:rsidRPr="003B162C">
        <w:rPr>
          <w:rFonts w:ascii="Arial" w:hAnsi="Arial" w:cs="Arial"/>
          <w:sz w:val="22"/>
          <w:szCs w:val="22"/>
        </w:rPr>
        <w:t xml:space="preserve">, a alienação somente dependerá da liberação dos sócios concernentes ao </w:t>
      </w:r>
      <w:r w:rsidR="00BB48FD" w:rsidRPr="003B162C">
        <w:rPr>
          <w:rFonts w:ascii="Arial" w:hAnsi="Arial" w:cs="Arial"/>
          <w:i/>
          <w:sz w:val="22"/>
          <w:szCs w:val="22"/>
        </w:rPr>
        <w:t>quórum</w:t>
      </w:r>
      <w:r w:rsidR="00BB48FD" w:rsidRPr="003B162C">
        <w:rPr>
          <w:rFonts w:ascii="Arial" w:hAnsi="Arial" w:cs="Arial"/>
          <w:sz w:val="22"/>
          <w:szCs w:val="22"/>
        </w:rPr>
        <w:t xml:space="preserve"> previsto contratualmente, o qual pode ser fixado conforme suas preferências</w:t>
      </w:r>
      <w:r w:rsidR="0066213D" w:rsidRPr="003B162C">
        <w:rPr>
          <w:rFonts w:ascii="Arial" w:hAnsi="Arial" w:cs="Arial"/>
          <w:sz w:val="22"/>
          <w:szCs w:val="22"/>
        </w:rPr>
        <w:t xml:space="preserve"> (</w:t>
      </w:r>
      <w:r w:rsidR="002A71E9" w:rsidRPr="003B162C">
        <w:rPr>
          <w:rFonts w:ascii="Arial" w:hAnsi="Arial" w:cs="Arial"/>
          <w:sz w:val="22"/>
          <w:szCs w:val="22"/>
        </w:rPr>
        <w:t>Longo</w:t>
      </w:r>
      <w:r w:rsidR="0066213D" w:rsidRPr="003B162C">
        <w:rPr>
          <w:rFonts w:ascii="Arial" w:hAnsi="Arial" w:cs="Arial"/>
          <w:sz w:val="22"/>
          <w:szCs w:val="22"/>
        </w:rPr>
        <w:t>, 2011)</w:t>
      </w:r>
      <w:r w:rsidR="002A7101" w:rsidRPr="003B162C">
        <w:rPr>
          <w:rFonts w:ascii="Arial" w:hAnsi="Arial" w:cs="Arial"/>
          <w:sz w:val="22"/>
          <w:szCs w:val="22"/>
        </w:rPr>
        <w:t>, inclusive à unanimidade, se assim os sócios desejarem</w:t>
      </w:r>
      <w:r w:rsidR="0054453E" w:rsidRPr="003B162C">
        <w:rPr>
          <w:rFonts w:ascii="Arial" w:hAnsi="Arial" w:cs="Arial"/>
          <w:sz w:val="22"/>
          <w:szCs w:val="22"/>
        </w:rPr>
        <w:t>, face à flexibilidade de estipulação de cláusulas contratuais ou artigos estatutários.</w:t>
      </w:r>
    </w:p>
    <w:p w14:paraId="1C25BEE4" w14:textId="69C69644" w:rsidR="00104B30" w:rsidRPr="003B162C" w:rsidRDefault="00817532" w:rsidP="00432306">
      <w:pPr>
        <w:spacing w:after="0" w:line="360" w:lineRule="auto"/>
        <w:ind w:firstLine="709"/>
        <w:jc w:val="both"/>
        <w:rPr>
          <w:rFonts w:ascii="Arial" w:hAnsi="Arial" w:cs="Arial"/>
        </w:rPr>
      </w:pPr>
      <w:r w:rsidRPr="003B162C">
        <w:rPr>
          <w:rFonts w:ascii="Arial" w:hAnsi="Arial" w:cs="Arial"/>
        </w:rPr>
        <w:t>C</w:t>
      </w:r>
      <w:r w:rsidR="00F01E52" w:rsidRPr="003B162C">
        <w:rPr>
          <w:rFonts w:ascii="Arial" w:hAnsi="Arial" w:cs="Arial"/>
        </w:rPr>
        <w:t xml:space="preserve">omo </w:t>
      </w:r>
      <w:r w:rsidR="00104B30" w:rsidRPr="003B162C">
        <w:rPr>
          <w:rFonts w:ascii="Arial" w:hAnsi="Arial" w:cs="Arial"/>
        </w:rPr>
        <w:t xml:space="preserve">o condomínio exige decisões unânimes acerca da movimentação do patrimônio rural, a constituição da </w:t>
      </w:r>
      <w:r w:rsidR="00104B30" w:rsidRPr="003B162C">
        <w:rPr>
          <w:rFonts w:ascii="Arial" w:hAnsi="Arial" w:cs="Arial"/>
          <w:i/>
          <w:iCs/>
        </w:rPr>
        <w:t>holding</w:t>
      </w:r>
      <w:r w:rsidR="00104B30" w:rsidRPr="003B162C">
        <w:rPr>
          <w:rFonts w:ascii="Arial" w:hAnsi="Arial" w:cs="Arial"/>
        </w:rPr>
        <w:t xml:space="preserve"> “evita a manutenção do bem em condomínio, e capacita a construção de uma estrutura de deliberações por maioria, sem a necessidade de anuência de terceiros, afastando os efeitos nefastos do condomínio”</w:t>
      </w:r>
      <w:r w:rsidR="0066213D" w:rsidRPr="003B162C">
        <w:rPr>
          <w:rFonts w:ascii="Arial" w:hAnsi="Arial" w:cs="Arial"/>
        </w:rPr>
        <w:t xml:space="preserve"> (</w:t>
      </w:r>
      <w:r w:rsidR="002A71E9" w:rsidRPr="003B162C">
        <w:rPr>
          <w:rFonts w:ascii="Arial" w:hAnsi="Arial" w:cs="Arial"/>
        </w:rPr>
        <w:t>Longo</w:t>
      </w:r>
      <w:r w:rsidR="0066213D" w:rsidRPr="003B162C">
        <w:rPr>
          <w:rFonts w:ascii="Arial" w:hAnsi="Arial" w:cs="Arial"/>
        </w:rPr>
        <w:t>, 2021</w:t>
      </w:r>
      <w:r w:rsidRPr="003B162C">
        <w:rPr>
          <w:rFonts w:ascii="Arial" w:hAnsi="Arial" w:cs="Arial"/>
        </w:rPr>
        <w:t>, p. 6</w:t>
      </w:r>
      <w:r w:rsidR="0066213D" w:rsidRPr="003B162C">
        <w:rPr>
          <w:rFonts w:ascii="Arial" w:hAnsi="Arial" w:cs="Arial"/>
        </w:rPr>
        <w:t>)</w:t>
      </w:r>
      <w:r w:rsidR="00104B30" w:rsidRPr="003B162C">
        <w:rPr>
          <w:rFonts w:ascii="Arial" w:hAnsi="Arial" w:cs="Arial"/>
        </w:rPr>
        <w:t>.</w:t>
      </w:r>
    </w:p>
    <w:p w14:paraId="54C9EF6C" w14:textId="0FDBDCA3" w:rsidR="009E0198" w:rsidRPr="003B162C" w:rsidRDefault="009E0198" w:rsidP="00432306">
      <w:pPr>
        <w:spacing w:after="0" w:line="360" w:lineRule="auto"/>
        <w:ind w:firstLine="709"/>
        <w:jc w:val="both"/>
        <w:rPr>
          <w:rFonts w:ascii="Arial" w:hAnsi="Arial" w:cs="Arial"/>
        </w:rPr>
      </w:pPr>
      <w:r w:rsidRPr="003B162C">
        <w:rPr>
          <w:rFonts w:ascii="Arial" w:hAnsi="Arial" w:cs="Arial"/>
        </w:rPr>
        <w:t xml:space="preserve">Neste ponto específico está uma das vantagens da </w:t>
      </w:r>
      <w:r w:rsidRPr="003B162C">
        <w:rPr>
          <w:rFonts w:ascii="Arial" w:hAnsi="Arial" w:cs="Arial"/>
          <w:i/>
          <w:iCs/>
        </w:rPr>
        <w:t xml:space="preserve">holding </w:t>
      </w:r>
      <w:r w:rsidRPr="003B162C">
        <w:rPr>
          <w:rFonts w:ascii="Arial" w:hAnsi="Arial" w:cs="Arial"/>
        </w:rPr>
        <w:t xml:space="preserve">rural: </w:t>
      </w:r>
      <w:r w:rsidRPr="003B162C">
        <w:rPr>
          <w:rFonts w:ascii="Arial" w:hAnsi="Arial" w:cs="Arial"/>
          <w:b/>
          <w:bCs/>
        </w:rPr>
        <w:t>1.</w:t>
      </w:r>
      <w:r w:rsidRPr="003B162C">
        <w:rPr>
          <w:rFonts w:ascii="Arial" w:hAnsi="Arial" w:cs="Arial"/>
        </w:rPr>
        <w:t xml:space="preserve"> Se ocorre o inventário, seja ele judicial ou extrajudicial, torna-se comum o condomínio de proprietários</w:t>
      </w:r>
      <w:r w:rsidR="0066213D" w:rsidRPr="003B162C">
        <w:rPr>
          <w:rFonts w:ascii="Arial" w:hAnsi="Arial" w:cs="Arial"/>
        </w:rPr>
        <w:t xml:space="preserve"> (P</w:t>
      </w:r>
      <w:r w:rsidR="002A71E9" w:rsidRPr="003B162C">
        <w:rPr>
          <w:rFonts w:ascii="Arial" w:hAnsi="Arial" w:cs="Arial"/>
        </w:rPr>
        <w:t>rado</w:t>
      </w:r>
      <w:r w:rsidR="0066213D" w:rsidRPr="003B162C">
        <w:rPr>
          <w:rFonts w:ascii="Arial" w:hAnsi="Arial" w:cs="Arial"/>
        </w:rPr>
        <w:t xml:space="preserve"> </w:t>
      </w:r>
      <w:r w:rsidR="0066213D" w:rsidRPr="003B162C">
        <w:rPr>
          <w:rFonts w:ascii="Arial" w:hAnsi="Arial" w:cs="Arial"/>
          <w:i/>
        </w:rPr>
        <w:t>et al</w:t>
      </w:r>
      <w:r w:rsidR="0066213D" w:rsidRPr="003B162C">
        <w:rPr>
          <w:rFonts w:ascii="Arial" w:hAnsi="Arial" w:cs="Arial"/>
        </w:rPr>
        <w:t xml:space="preserve">., 2011; </w:t>
      </w:r>
      <w:r w:rsidR="002A71E9" w:rsidRPr="003B162C">
        <w:rPr>
          <w:rFonts w:ascii="Arial" w:hAnsi="Arial" w:cs="Arial"/>
        </w:rPr>
        <w:t>Oliveira</w:t>
      </w:r>
      <w:r w:rsidR="0066213D" w:rsidRPr="003B162C">
        <w:rPr>
          <w:rFonts w:ascii="Arial" w:hAnsi="Arial" w:cs="Arial"/>
        </w:rPr>
        <w:t>, 2020)</w:t>
      </w:r>
      <w:r w:rsidR="002A7101" w:rsidRPr="003B162C">
        <w:rPr>
          <w:rFonts w:ascii="Arial" w:hAnsi="Arial" w:cs="Arial"/>
        </w:rPr>
        <w:t xml:space="preserve">, </w:t>
      </w:r>
      <w:r w:rsidRPr="003B162C">
        <w:rPr>
          <w:rFonts w:ascii="Arial" w:hAnsi="Arial" w:cs="Arial"/>
        </w:rPr>
        <w:t xml:space="preserve">que tem como desvantagem a necessidade de algumas decisões unânimes; como </w:t>
      </w:r>
      <w:r w:rsidRPr="003B162C">
        <w:rPr>
          <w:rFonts w:ascii="Arial" w:hAnsi="Arial" w:cs="Arial"/>
          <w:b/>
          <w:bCs/>
        </w:rPr>
        <w:t>2.</w:t>
      </w:r>
      <w:r w:rsidRPr="003B162C">
        <w:rPr>
          <w:rFonts w:ascii="Arial" w:hAnsi="Arial" w:cs="Arial"/>
        </w:rPr>
        <w:t xml:space="preserve"> </w:t>
      </w:r>
      <w:r w:rsidR="00CA605C" w:rsidRPr="003B162C">
        <w:rPr>
          <w:rFonts w:ascii="Arial" w:hAnsi="Arial" w:cs="Arial"/>
        </w:rPr>
        <w:t>Na</w:t>
      </w:r>
      <w:r w:rsidRPr="003B162C">
        <w:rPr>
          <w:rFonts w:ascii="Arial" w:hAnsi="Arial" w:cs="Arial"/>
        </w:rPr>
        <w:t xml:space="preserve"> constituição de uma </w:t>
      </w:r>
      <w:r w:rsidRPr="003B162C">
        <w:rPr>
          <w:rFonts w:ascii="Arial" w:hAnsi="Arial" w:cs="Arial"/>
          <w:i/>
          <w:iCs/>
        </w:rPr>
        <w:t>holding</w:t>
      </w:r>
      <w:r w:rsidRPr="003B162C">
        <w:rPr>
          <w:rFonts w:ascii="Arial" w:hAnsi="Arial" w:cs="Arial"/>
        </w:rPr>
        <w:t xml:space="preserve"> </w:t>
      </w:r>
      <w:r w:rsidR="0054453E" w:rsidRPr="003B162C">
        <w:rPr>
          <w:rFonts w:ascii="Arial" w:hAnsi="Arial" w:cs="Arial"/>
        </w:rPr>
        <w:t xml:space="preserve">familiar patrimonial </w:t>
      </w:r>
      <w:r w:rsidRPr="003B162C">
        <w:rPr>
          <w:rFonts w:ascii="Arial" w:hAnsi="Arial" w:cs="Arial"/>
        </w:rPr>
        <w:t xml:space="preserve">a partilha será das quotas </w:t>
      </w:r>
      <w:r w:rsidR="00F01E52" w:rsidRPr="003B162C">
        <w:rPr>
          <w:rFonts w:ascii="Arial" w:hAnsi="Arial" w:cs="Arial"/>
        </w:rPr>
        <w:t xml:space="preserve">ou ações </w:t>
      </w:r>
      <w:r w:rsidRPr="003B162C">
        <w:rPr>
          <w:rFonts w:ascii="Arial" w:hAnsi="Arial" w:cs="Arial"/>
        </w:rPr>
        <w:t>e não da propriedade rural, tornando a administração mais facilitada e as decisões do dia a dia não afetam as atividades produtivas</w:t>
      </w:r>
      <w:r w:rsidR="00F01E52" w:rsidRPr="003B162C">
        <w:rPr>
          <w:rFonts w:ascii="Arial" w:hAnsi="Arial" w:cs="Arial"/>
        </w:rPr>
        <w:t>.</w:t>
      </w:r>
    </w:p>
    <w:p w14:paraId="728974D0" w14:textId="66EAF26E" w:rsidR="00703223" w:rsidRPr="003B162C" w:rsidRDefault="00297D19" w:rsidP="00432306">
      <w:pPr>
        <w:spacing w:after="0" w:line="360" w:lineRule="auto"/>
        <w:ind w:firstLine="709"/>
        <w:jc w:val="both"/>
        <w:rPr>
          <w:rFonts w:ascii="Arial" w:hAnsi="Arial" w:cs="Arial"/>
        </w:rPr>
      </w:pPr>
      <w:r w:rsidRPr="003B162C">
        <w:rPr>
          <w:rFonts w:ascii="Arial" w:hAnsi="Arial" w:cs="Arial"/>
        </w:rPr>
        <w:t>Neste sentido, p</w:t>
      </w:r>
      <w:r w:rsidR="00703223" w:rsidRPr="003B162C">
        <w:rPr>
          <w:rFonts w:ascii="Arial" w:hAnsi="Arial" w:cs="Arial"/>
        </w:rPr>
        <w:t xml:space="preserve">ode-se constatar </w:t>
      </w:r>
      <w:r w:rsidR="000B6E5B" w:rsidRPr="003B162C">
        <w:rPr>
          <w:rFonts w:ascii="Arial" w:hAnsi="Arial" w:cs="Arial"/>
        </w:rPr>
        <w:t>que um</w:t>
      </w:r>
      <w:r w:rsidR="001D6B34" w:rsidRPr="003B162C">
        <w:rPr>
          <w:rFonts w:ascii="Arial" w:hAnsi="Arial" w:cs="Arial"/>
        </w:rPr>
        <w:t>a</w:t>
      </w:r>
      <w:r w:rsidR="00703223" w:rsidRPr="003B162C">
        <w:rPr>
          <w:rFonts w:ascii="Arial" w:hAnsi="Arial" w:cs="Arial"/>
        </w:rPr>
        <w:t xml:space="preserve"> </w:t>
      </w:r>
      <w:r w:rsidR="0066213D" w:rsidRPr="003B162C">
        <w:rPr>
          <w:rFonts w:ascii="Arial" w:hAnsi="Arial" w:cs="Arial"/>
        </w:rPr>
        <w:t>das possibilidades</w:t>
      </w:r>
      <w:r w:rsidR="001D6B34" w:rsidRPr="003B162C">
        <w:rPr>
          <w:rFonts w:ascii="Arial" w:hAnsi="Arial" w:cs="Arial"/>
        </w:rPr>
        <w:t xml:space="preserve"> da</w:t>
      </w:r>
      <w:r w:rsidR="00703223" w:rsidRPr="003B162C">
        <w:rPr>
          <w:rFonts w:ascii="Arial" w:hAnsi="Arial" w:cs="Arial"/>
        </w:rPr>
        <w:t xml:space="preserve"> </w:t>
      </w:r>
      <w:r w:rsidR="00703223" w:rsidRPr="003B162C">
        <w:rPr>
          <w:rFonts w:ascii="Arial" w:hAnsi="Arial" w:cs="Arial"/>
          <w:i/>
          <w:iCs/>
        </w:rPr>
        <w:t>hol</w:t>
      </w:r>
      <w:r w:rsidR="00974FC9" w:rsidRPr="003B162C">
        <w:rPr>
          <w:rFonts w:ascii="Arial" w:hAnsi="Arial" w:cs="Arial"/>
          <w:i/>
          <w:iCs/>
        </w:rPr>
        <w:t>d</w:t>
      </w:r>
      <w:r w:rsidR="00703223" w:rsidRPr="003B162C">
        <w:rPr>
          <w:rFonts w:ascii="Arial" w:hAnsi="Arial" w:cs="Arial"/>
          <w:i/>
          <w:iCs/>
        </w:rPr>
        <w:t>ing</w:t>
      </w:r>
      <w:r w:rsidR="00870DF8" w:rsidRPr="003B162C">
        <w:rPr>
          <w:rFonts w:ascii="Arial" w:hAnsi="Arial" w:cs="Arial"/>
        </w:rPr>
        <w:t xml:space="preserve"> familiar</w:t>
      </w:r>
      <w:r w:rsidR="001D6B34" w:rsidRPr="003B162C">
        <w:rPr>
          <w:rFonts w:ascii="Arial" w:hAnsi="Arial" w:cs="Arial"/>
        </w:rPr>
        <w:t xml:space="preserve"> rural </w:t>
      </w:r>
      <w:r w:rsidR="000B6E5B" w:rsidRPr="003B162C">
        <w:rPr>
          <w:rFonts w:ascii="Arial" w:hAnsi="Arial" w:cs="Arial"/>
        </w:rPr>
        <w:t xml:space="preserve">pode ser </w:t>
      </w:r>
      <w:r w:rsidR="001D6B34" w:rsidRPr="003B162C">
        <w:rPr>
          <w:rFonts w:ascii="Arial" w:hAnsi="Arial" w:cs="Arial"/>
        </w:rPr>
        <w:t>evitar o condomínio entre os herdeiros e afastar as regras menos vantajosas advindas dele, possibilitando uma tomada de decisões mais ágil e adequada, através dos administradores da sociedade, sem a exigência da unanimidade dos condôminos</w:t>
      </w:r>
      <w:r w:rsidR="00870DF8" w:rsidRPr="003B162C">
        <w:rPr>
          <w:rFonts w:ascii="Arial" w:hAnsi="Arial" w:cs="Arial"/>
        </w:rPr>
        <w:t xml:space="preserve">. </w:t>
      </w:r>
    </w:p>
    <w:p w14:paraId="3A105BA2" w14:textId="3E98DA5A" w:rsidR="00235311" w:rsidRPr="003B162C" w:rsidRDefault="00235311" w:rsidP="005A7454">
      <w:pPr>
        <w:spacing w:after="0" w:line="360" w:lineRule="auto"/>
        <w:ind w:firstLine="851"/>
        <w:jc w:val="both"/>
        <w:rPr>
          <w:rFonts w:ascii="Arial" w:hAnsi="Arial" w:cs="Arial"/>
        </w:rPr>
      </w:pPr>
    </w:p>
    <w:p w14:paraId="6977C891" w14:textId="38B43645" w:rsidR="00767A2A" w:rsidRPr="003B162C" w:rsidRDefault="00301456" w:rsidP="005A7454">
      <w:pPr>
        <w:spacing w:after="0" w:line="360" w:lineRule="auto"/>
        <w:jc w:val="both"/>
        <w:rPr>
          <w:rFonts w:ascii="Arial" w:hAnsi="Arial" w:cs="Arial"/>
          <w:caps/>
        </w:rPr>
      </w:pPr>
      <w:r>
        <w:rPr>
          <w:rFonts w:ascii="Arial" w:hAnsi="Arial" w:cs="Arial"/>
          <w:caps/>
        </w:rPr>
        <w:t>3</w:t>
      </w:r>
      <w:r w:rsidR="00235311" w:rsidRPr="003B162C">
        <w:rPr>
          <w:rFonts w:ascii="Arial" w:hAnsi="Arial" w:cs="Arial"/>
          <w:caps/>
        </w:rPr>
        <w:t xml:space="preserve">.4 A </w:t>
      </w:r>
      <w:r w:rsidR="00235311" w:rsidRPr="003B162C">
        <w:rPr>
          <w:rFonts w:ascii="Arial" w:hAnsi="Arial" w:cs="Arial"/>
          <w:i/>
          <w:iCs/>
          <w:caps/>
        </w:rPr>
        <w:t>holding</w:t>
      </w:r>
      <w:r w:rsidR="00235311" w:rsidRPr="003B162C">
        <w:rPr>
          <w:rFonts w:ascii="Arial" w:hAnsi="Arial" w:cs="Arial"/>
          <w:caps/>
        </w:rPr>
        <w:t xml:space="preserve"> como ferramenta de planejamento sucessório e prevenção de conflitos familiares</w:t>
      </w:r>
      <w:r w:rsidR="009D58FD" w:rsidRPr="003B162C">
        <w:rPr>
          <w:rFonts w:ascii="Arial" w:hAnsi="Arial" w:cs="Arial"/>
          <w:caps/>
        </w:rPr>
        <w:t xml:space="preserve"> </w:t>
      </w:r>
    </w:p>
    <w:p w14:paraId="2A552B5B" w14:textId="77777777" w:rsidR="003E76C9" w:rsidRPr="003B162C" w:rsidRDefault="003E76C9" w:rsidP="005A7454">
      <w:pPr>
        <w:spacing w:after="0" w:line="360" w:lineRule="auto"/>
        <w:jc w:val="both"/>
        <w:rPr>
          <w:rFonts w:ascii="Arial" w:hAnsi="Arial" w:cs="Arial"/>
          <w:caps/>
        </w:rPr>
      </w:pPr>
    </w:p>
    <w:p w14:paraId="2C123D45" w14:textId="71599554" w:rsidR="0099706B" w:rsidRPr="003B162C" w:rsidRDefault="00235311" w:rsidP="00432306">
      <w:pPr>
        <w:spacing w:after="0" w:line="360" w:lineRule="auto"/>
        <w:ind w:firstLine="709"/>
        <w:jc w:val="both"/>
        <w:rPr>
          <w:rFonts w:ascii="Arial" w:hAnsi="Arial" w:cs="Arial"/>
        </w:rPr>
      </w:pPr>
      <w:r w:rsidRPr="003B162C">
        <w:rPr>
          <w:rFonts w:ascii="Arial" w:hAnsi="Arial" w:cs="Arial"/>
        </w:rPr>
        <w:t xml:space="preserve">Conforme foi constatado </w:t>
      </w:r>
      <w:r w:rsidR="007D7176" w:rsidRPr="003B162C">
        <w:rPr>
          <w:rFonts w:ascii="Arial" w:hAnsi="Arial" w:cs="Arial"/>
        </w:rPr>
        <w:t>acima</w:t>
      </w:r>
      <w:r w:rsidRPr="003B162C">
        <w:rPr>
          <w:rFonts w:ascii="Arial" w:hAnsi="Arial" w:cs="Arial"/>
        </w:rPr>
        <w:t xml:space="preserve">, no meio rural, a sucessão familiar não é objeto de planejamento. Além disto, </w:t>
      </w:r>
      <w:r w:rsidR="009D58FD" w:rsidRPr="003B162C">
        <w:rPr>
          <w:rFonts w:ascii="Arial" w:hAnsi="Arial" w:cs="Arial"/>
        </w:rPr>
        <w:t>lembrando o</w:t>
      </w:r>
      <w:r w:rsidRPr="003B162C">
        <w:rPr>
          <w:rFonts w:ascii="Arial" w:hAnsi="Arial" w:cs="Arial"/>
        </w:rPr>
        <w:t xml:space="preserve"> apontado na introdução, “</w:t>
      </w:r>
      <w:r w:rsidRPr="003B162C">
        <w:rPr>
          <w:rFonts w:ascii="Arial" w:hAnsi="Arial" w:cs="Arial"/>
          <w:iCs/>
        </w:rPr>
        <w:t>apenas 19% dessas empresas familiares no âmbito do agronegócio têm uma estratégia de sucessão</w:t>
      </w:r>
      <w:r w:rsidRPr="003B162C">
        <w:rPr>
          <w:rFonts w:ascii="Arial" w:hAnsi="Arial" w:cs="Arial"/>
        </w:rPr>
        <w:t>”</w:t>
      </w:r>
      <w:r w:rsidR="0066213D" w:rsidRPr="003B162C">
        <w:rPr>
          <w:rFonts w:ascii="Arial" w:hAnsi="Arial" w:cs="Arial"/>
        </w:rPr>
        <w:t xml:space="preserve"> (</w:t>
      </w:r>
      <w:r w:rsidR="002A71E9" w:rsidRPr="003B162C">
        <w:rPr>
          <w:rFonts w:ascii="Arial" w:hAnsi="Arial" w:cs="Arial"/>
        </w:rPr>
        <w:t>Teixeira</w:t>
      </w:r>
      <w:r w:rsidR="0066213D" w:rsidRPr="003B162C">
        <w:rPr>
          <w:rFonts w:ascii="Arial" w:hAnsi="Arial" w:cs="Arial"/>
        </w:rPr>
        <w:t xml:space="preserve">; </w:t>
      </w:r>
      <w:proofErr w:type="spellStart"/>
      <w:r w:rsidR="002A71E9" w:rsidRPr="003B162C">
        <w:rPr>
          <w:rFonts w:ascii="Arial" w:hAnsi="Arial" w:cs="Arial"/>
        </w:rPr>
        <w:t>Zanette</w:t>
      </w:r>
      <w:proofErr w:type="spellEnd"/>
      <w:r w:rsidR="0066213D" w:rsidRPr="003B162C">
        <w:rPr>
          <w:rFonts w:ascii="Arial" w:hAnsi="Arial" w:cs="Arial"/>
        </w:rPr>
        <w:t>, 2021, p. 473)</w:t>
      </w:r>
      <w:r w:rsidRPr="003B162C">
        <w:rPr>
          <w:rFonts w:ascii="Arial" w:hAnsi="Arial" w:cs="Arial"/>
        </w:rPr>
        <w:t>.</w:t>
      </w:r>
      <w:r w:rsidR="007D7176" w:rsidRPr="003B162C">
        <w:rPr>
          <w:rFonts w:ascii="Arial" w:hAnsi="Arial" w:cs="Arial"/>
        </w:rPr>
        <w:t xml:space="preserve"> </w:t>
      </w:r>
      <w:r w:rsidRPr="003B162C">
        <w:rPr>
          <w:rFonts w:ascii="Arial" w:hAnsi="Arial" w:cs="Arial"/>
        </w:rPr>
        <w:t xml:space="preserve">Planejar e organizar a sucessão familiar é uma das formas de evitar conflitos familiares. A </w:t>
      </w:r>
      <w:r w:rsidRPr="003B162C">
        <w:rPr>
          <w:rFonts w:ascii="Arial" w:hAnsi="Arial" w:cs="Arial"/>
          <w:i/>
          <w:iCs/>
        </w:rPr>
        <w:t xml:space="preserve">holding </w:t>
      </w:r>
      <w:r w:rsidRPr="003B162C">
        <w:rPr>
          <w:rFonts w:ascii="Arial" w:hAnsi="Arial" w:cs="Arial"/>
        </w:rPr>
        <w:t>familiar pode ser vista sob este foco: separando os conflitos familiares dentro da sociedade</w:t>
      </w:r>
      <w:r w:rsidR="00AB7E83" w:rsidRPr="003B162C">
        <w:rPr>
          <w:rFonts w:ascii="Arial" w:hAnsi="Arial" w:cs="Arial"/>
        </w:rPr>
        <w:t xml:space="preserve"> (</w:t>
      </w:r>
      <w:proofErr w:type="spellStart"/>
      <w:r w:rsidR="00AB7E83" w:rsidRPr="003B162C">
        <w:rPr>
          <w:rFonts w:ascii="Arial" w:hAnsi="Arial" w:cs="Arial"/>
        </w:rPr>
        <w:t>C</w:t>
      </w:r>
      <w:r w:rsidR="002A71E9" w:rsidRPr="003B162C">
        <w:rPr>
          <w:rFonts w:ascii="Arial" w:hAnsi="Arial" w:cs="Arial"/>
        </w:rPr>
        <w:t>ostalunga</w:t>
      </w:r>
      <w:proofErr w:type="spellEnd"/>
      <w:r w:rsidR="00F601B8">
        <w:rPr>
          <w:rFonts w:ascii="Arial" w:hAnsi="Arial" w:cs="Arial"/>
        </w:rPr>
        <w:t xml:space="preserve">; </w:t>
      </w:r>
      <w:proofErr w:type="spellStart"/>
      <w:r w:rsidR="00F601B8">
        <w:rPr>
          <w:rFonts w:ascii="Arial" w:hAnsi="Arial" w:cs="Arial"/>
        </w:rPr>
        <w:t>Nioc</w:t>
      </w:r>
      <w:proofErr w:type="spellEnd"/>
      <w:r w:rsidR="00776D43">
        <w:rPr>
          <w:rFonts w:ascii="Arial" w:hAnsi="Arial" w:cs="Arial"/>
        </w:rPr>
        <w:t xml:space="preserve"> Prado; </w:t>
      </w:r>
      <w:proofErr w:type="spellStart"/>
      <w:r w:rsidR="00776D43">
        <w:rPr>
          <w:rFonts w:ascii="Arial" w:hAnsi="Arial" w:cs="Arial"/>
        </w:rPr>
        <w:t>Kirschbaum</w:t>
      </w:r>
      <w:proofErr w:type="spellEnd"/>
      <w:r w:rsidR="00AB7E83" w:rsidRPr="003B162C">
        <w:rPr>
          <w:rFonts w:ascii="Arial" w:hAnsi="Arial" w:cs="Arial"/>
        </w:rPr>
        <w:t>, 2009)</w:t>
      </w:r>
      <w:r w:rsidRPr="003B162C">
        <w:rPr>
          <w:rFonts w:ascii="Arial" w:hAnsi="Arial" w:cs="Arial"/>
        </w:rPr>
        <w:t xml:space="preserve"> protegendo, com isso, a produção rural.</w:t>
      </w:r>
      <w:r w:rsidR="007D7176" w:rsidRPr="003B162C">
        <w:rPr>
          <w:rFonts w:ascii="Arial" w:hAnsi="Arial" w:cs="Arial"/>
        </w:rPr>
        <w:t xml:space="preserve"> </w:t>
      </w:r>
      <w:r w:rsidR="003E7567" w:rsidRPr="003B162C">
        <w:rPr>
          <w:rFonts w:ascii="Arial" w:hAnsi="Arial" w:cs="Arial"/>
        </w:rPr>
        <w:t>A literatura já vem apontando a necessidade de planejamento no meio rural. Neste sentido pontua</w:t>
      </w:r>
      <w:r w:rsidR="009930AA" w:rsidRPr="003B162C">
        <w:rPr>
          <w:rFonts w:ascii="Arial" w:hAnsi="Arial" w:cs="Arial"/>
        </w:rPr>
        <w:t>m</w:t>
      </w:r>
      <w:r w:rsidR="00F70E72" w:rsidRPr="003B162C">
        <w:rPr>
          <w:rFonts w:ascii="Arial" w:hAnsi="Arial" w:cs="Arial"/>
        </w:rPr>
        <w:t>, em seus estudos,</w:t>
      </w:r>
      <w:r w:rsidR="003E7567" w:rsidRPr="003B162C">
        <w:rPr>
          <w:rFonts w:ascii="Arial" w:hAnsi="Arial" w:cs="Arial"/>
        </w:rPr>
        <w:t xml:space="preserve"> Costa e Tolentino</w:t>
      </w:r>
      <w:r w:rsidR="00F70E72" w:rsidRPr="003B162C">
        <w:rPr>
          <w:rFonts w:ascii="Arial" w:hAnsi="Arial" w:cs="Arial"/>
        </w:rPr>
        <w:t xml:space="preserve"> (2020, p. 454) </w:t>
      </w:r>
      <w:r w:rsidR="007D7176" w:rsidRPr="003B162C">
        <w:rPr>
          <w:rFonts w:ascii="Arial" w:hAnsi="Arial" w:cs="Arial"/>
        </w:rPr>
        <w:t xml:space="preserve">“no momento da sucessão, há casos em que as fazendas têm suas atividades paralisadas por falta de </w:t>
      </w:r>
      <w:r w:rsidR="007D7176" w:rsidRPr="003B162C">
        <w:rPr>
          <w:rFonts w:ascii="Arial" w:hAnsi="Arial" w:cs="Arial"/>
        </w:rPr>
        <w:lastRenderedPageBreak/>
        <w:t>gestão e liderança, deixando de produzir e até mesmo podendo ser invadidas, implicando em quebra de continuidade do negócio e perda de valor”</w:t>
      </w:r>
      <w:r w:rsidR="00F70E72" w:rsidRPr="003B162C">
        <w:rPr>
          <w:rFonts w:ascii="Arial" w:hAnsi="Arial" w:cs="Arial"/>
        </w:rPr>
        <w:t>.</w:t>
      </w:r>
      <w:r w:rsidR="00274E69" w:rsidRPr="003B162C">
        <w:rPr>
          <w:rFonts w:ascii="Arial" w:hAnsi="Arial" w:cs="Arial"/>
        </w:rPr>
        <w:t xml:space="preserve"> Neste ponto percebe-se a importância do planejamento para </w:t>
      </w:r>
      <w:r w:rsidR="0099706B" w:rsidRPr="003B162C">
        <w:rPr>
          <w:rFonts w:ascii="Arial" w:hAnsi="Arial" w:cs="Arial"/>
        </w:rPr>
        <w:t xml:space="preserve">evitar “os riscos decorrentes da sucessão hereditária, de modo a evitar que disputas entre herdeiros prejudiquem o fluxo normal da atividade rural” </w:t>
      </w:r>
      <w:r w:rsidR="0066213D" w:rsidRPr="003B162C">
        <w:rPr>
          <w:rFonts w:ascii="Arial" w:hAnsi="Arial" w:cs="Arial"/>
        </w:rPr>
        <w:t>(S</w:t>
      </w:r>
      <w:r w:rsidR="002A71E9" w:rsidRPr="003B162C">
        <w:rPr>
          <w:rFonts w:ascii="Arial" w:hAnsi="Arial" w:cs="Arial"/>
        </w:rPr>
        <w:t>ouza</w:t>
      </w:r>
      <w:r w:rsidR="0066213D" w:rsidRPr="003B162C">
        <w:rPr>
          <w:rFonts w:ascii="Arial" w:hAnsi="Arial" w:cs="Arial"/>
        </w:rPr>
        <w:t>, 2020. p.1051)</w:t>
      </w:r>
      <w:r w:rsidR="00830680" w:rsidRPr="003B162C">
        <w:rPr>
          <w:rFonts w:ascii="Arial" w:hAnsi="Arial" w:cs="Arial"/>
        </w:rPr>
        <w:t xml:space="preserve">, sendo considerada uma das </w:t>
      </w:r>
      <w:r w:rsidR="0099706B" w:rsidRPr="003B162C">
        <w:rPr>
          <w:rFonts w:ascii="Arial" w:hAnsi="Arial" w:cs="Arial"/>
        </w:rPr>
        <w:t xml:space="preserve">vantagens trazidas pela </w:t>
      </w:r>
      <w:r w:rsidR="0099706B" w:rsidRPr="003B162C">
        <w:rPr>
          <w:rFonts w:ascii="Arial" w:hAnsi="Arial" w:cs="Arial"/>
          <w:i/>
          <w:iCs/>
        </w:rPr>
        <w:t>holding</w:t>
      </w:r>
      <w:r w:rsidR="003E7567" w:rsidRPr="003B162C">
        <w:rPr>
          <w:rFonts w:ascii="Arial" w:hAnsi="Arial" w:cs="Arial"/>
        </w:rPr>
        <w:t xml:space="preserve"> familiar</w:t>
      </w:r>
      <w:r w:rsidR="00AB7E83" w:rsidRPr="003B162C">
        <w:rPr>
          <w:rFonts w:ascii="Arial" w:hAnsi="Arial" w:cs="Arial"/>
        </w:rPr>
        <w:t xml:space="preserve"> (M</w:t>
      </w:r>
      <w:r w:rsidR="002A71E9" w:rsidRPr="003B162C">
        <w:rPr>
          <w:rFonts w:ascii="Arial" w:hAnsi="Arial" w:cs="Arial"/>
        </w:rPr>
        <w:t>artini</w:t>
      </w:r>
      <w:r w:rsidR="00AB7E83" w:rsidRPr="003B162C">
        <w:rPr>
          <w:rFonts w:ascii="Arial" w:hAnsi="Arial" w:cs="Arial"/>
        </w:rPr>
        <w:t>, 2017)</w:t>
      </w:r>
      <w:r w:rsidR="009B0935" w:rsidRPr="003B162C">
        <w:rPr>
          <w:rFonts w:ascii="Arial" w:hAnsi="Arial" w:cs="Arial"/>
        </w:rPr>
        <w:t xml:space="preserve"> </w:t>
      </w:r>
      <w:r w:rsidR="00830680" w:rsidRPr="003B162C">
        <w:rPr>
          <w:rFonts w:ascii="Arial" w:hAnsi="Arial" w:cs="Arial"/>
        </w:rPr>
        <w:t>dentro do contexto do agro</w:t>
      </w:r>
      <w:r w:rsidR="009B0935" w:rsidRPr="003B162C">
        <w:rPr>
          <w:rFonts w:ascii="Arial" w:hAnsi="Arial" w:cs="Arial"/>
        </w:rPr>
        <w:t>negócio.</w:t>
      </w:r>
    </w:p>
    <w:p w14:paraId="7950832D" w14:textId="4F7B2EC1" w:rsidR="00B86414" w:rsidRPr="003B162C" w:rsidRDefault="00B86414" w:rsidP="00432306">
      <w:pPr>
        <w:spacing w:after="0" w:line="360" w:lineRule="auto"/>
        <w:ind w:firstLine="709"/>
        <w:jc w:val="both"/>
        <w:rPr>
          <w:rFonts w:ascii="Arial" w:hAnsi="Arial" w:cs="Arial"/>
        </w:rPr>
      </w:pPr>
      <w:r w:rsidRPr="003B162C">
        <w:rPr>
          <w:rFonts w:ascii="Arial" w:hAnsi="Arial" w:cs="Arial"/>
        </w:rPr>
        <w:t xml:space="preserve">A </w:t>
      </w:r>
      <w:r w:rsidRPr="003B162C">
        <w:rPr>
          <w:rFonts w:ascii="Arial" w:hAnsi="Arial" w:cs="Arial"/>
          <w:i/>
          <w:iCs/>
        </w:rPr>
        <w:t xml:space="preserve">holding </w:t>
      </w:r>
      <w:r w:rsidRPr="003B162C">
        <w:rPr>
          <w:rFonts w:ascii="Arial" w:hAnsi="Arial" w:cs="Arial"/>
        </w:rPr>
        <w:t>familiar proporciona trazer regras comuns do direito de família e sucessório para o âmbito empresarial</w:t>
      </w:r>
      <w:r w:rsidR="00360673" w:rsidRPr="003B162C">
        <w:rPr>
          <w:rFonts w:ascii="Arial" w:hAnsi="Arial" w:cs="Arial"/>
        </w:rPr>
        <w:t xml:space="preserve"> e societário, onde</w:t>
      </w:r>
      <w:r w:rsidR="009B0935" w:rsidRPr="003B162C">
        <w:rPr>
          <w:rFonts w:ascii="Arial" w:hAnsi="Arial" w:cs="Arial"/>
        </w:rPr>
        <w:t xml:space="preserve"> os familiares atuarão como sócios</w:t>
      </w:r>
      <w:r w:rsidR="007B0545" w:rsidRPr="003B162C">
        <w:rPr>
          <w:rFonts w:ascii="Arial" w:hAnsi="Arial" w:cs="Arial"/>
        </w:rPr>
        <w:t xml:space="preserve">, estabelecendo regras específicas </w:t>
      </w:r>
      <w:r w:rsidR="00AE640B" w:rsidRPr="003B162C">
        <w:rPr>
          <w:rFonts w:ascii="Arial" w:hAnsi="Arial" w:cs="Arial"/>
        </w:rPr>
        <w:t xml:space="preserve">de gestão e negócio do patrimônio envolvido </w:t>
      </w:r>
      <w:r w:rsidR="00360673" w:rsidRPr="003B162C">
        <w:rPr>
          <w:rFonts w:ascii="Arial" w:hAnsi="Arial" w:cs="Arial"/>
        </w:rPr>
        <w:t>dentro do contrato ou estatuto social</w:t>
      </w:r>
      <w:r w:rsidR="00A44C39" w:rsidRPr="003B162C">
        <w:rPr>
          <w:rFonts w:ascii="Arial" w:hAnsi="Arial" w:cs="Arial"/>
        </w:rPr>
        <w:t xml:space="preserve"> (M</w:t>
      </w:r>
      <w:r w:rsidR="000D407D" w:rsidRPr="003B162C">
        <w:rPr>
          <w:rFonts w:ascii="Arial" w:hAnsi="Arial" w:cs="Arial"/>
        </w:rPr>
        <w:t>amede</w:t>
      </w:r>
      <w:r w:rsidR="00A44C39" w:rsidRPr="003B162C">
        <w:rPr>
          <w:rFonts w:ascii="Arial" w:hAnsi="Arial" w:cs="Arial"/>
        </w:rPr>
        <w:t>; M</w:t>
      </w:r>
      <w:r w:rsidR="000D407D" w:rsidRPr="003B162C">
        <w:rPr>
          <w:rFonts w:ascii="Arial" w:hAnsi="Arial" w:cs="Arial"/>
        </w:rPr>
        <w:t>amede</w:t>
      </w:r>
      <w:r w:rsidR="00A44C39" w:rsidRPr="003B162C">
        <w:rPr>
          <w:rFonts w:ascii="Arial" w:hAnsi="Arial" w:cs="Arial"/>
        </w:rPr>
        <w:t>, 2021, p. 80)</w:t>
      </w:r>
      <w:r w:rsidR="00360673" w:rsidRPr="003B162C">
        <w:rPr>
          <w:rFonts w:ascii="Arial" w:hAnsi="Arial" w:cs="Arial"/>
        </w:rPr>
        <w:t>, os quais são facilmente adaptados dentro de contex</w:t>
      </w:r>
      <w:r w:rsidR="00A44C39" w:rsidRPr="003B162C">
        <w:rPr>
          <w:rFonts w:ascii="Arial" w:hAnsi="Arial" w:cs="Arial"/>
        </w:rPr>
        <w:t>to familiar, patrimonial e produtivo</w:t>
      </w:r>
      <w:r w:rsidR="00AE640B" w:rsidRPr="003B162C">
        <w:rPr>
          <w:rFonts w:ascii="Arial" w:hAnsi="Arial" w:cs="Arial"/>
        </w:rPr>
        <w:t>.</w:t>
      </w:r>
    </w:p>
    <w:p w14:paraId="76B1BD36" w14:textId="54BFBADB" w:rsidR="007715FF" w:rsidRPr="003B162C" w:rsidRDefault="0062454F" w:rsidP="00432306">
      <w:pPr>
        <w:spacing w:after="0" w:line="360" w:lineRule="auto"/>
        <w:ind w:firstLine="709"/>
        <w:jc w:val="both"/>
        <w:rPr>
          <w:rFonts w:ascii="Arial" w:hAnsi="Arial" w:cs="Arial"/>
        </w:rPr>
      </w:pPr>
      <w:r w:rsidRPr="003B162C">
        <w:rPr>
          <w:rFonts w:ascii="Arial" w:hAnsi="Arial" w:cs="Arial"/>
        </w:rPr>
        <w:t xml:space="preserve">Além disto, a </w:t>
      </w:r>
      <w:r w:rsidRPr="003B162C">
        <w:rPr>
          <w:rFonts w:ascii="Arial" w:hAnsi="Arial" w:cs="Arial"/>
          <w:i/>
          <w:iCs/>
        </w:rPr>
        <w:t xml:space="preserve">holding </w:t>
      </w:r>
      <w:r w:rsidRPr="003B162C">
        <w:rPr>
          <w:rFonts w:ascii="Arial" w:hAnsi="Arial" w:cs="Arial"/>
        </w:rPr>
        <w:t xml:space="preserve">foi resultado de uma pesquisa no processo de sucessão familiar no segmento de cafeicultura e assim </w:t>
      </w:r>
      <w:r w:rsidR="009930AA" w:rsidRPr="003B162C">
        <w:rPr>
          <w:rFonts w:ascii="Arial" w:hAnsi="Arial" w:cs="Arial"/>
        </w:rPr>
        <w:t xml:space="preserve">concluíram </w:t>
      </w:r>
      <w:r w:rsidR="0043272B" w:rsidRPr="003B162C">
        <w:rPr>
          <w:rFonts w:ascii="Arial" w:hAnsi="Arial" w:cs="Arial"/>
        </w:rPr>
        <w:t xml:space="preserve">os autores </w:t>
      </w:r>
      <w:r w:rsidR="009930AA" w:rsidRPr="003B162C">
        <w:rPr>
          <w:rFonts w:ascii="Arial" w:hAnsi="Arial" w:cs="Arial"/>
        </w:rPr>
        <w:t xml:space="preserve">Rocha </w:t>
      </w:r>
      <w:r w:rsidR="009930AA" w:rsidRPr="003B162C">
        <w:rPr>
          <w:rFonts w:ascii="Arial" w:hAnsi="Arial" w:cs="Arial"/>
          <w:i/>
          <w:iCs/>
        </w:rPr>
        <w:t>et al</w:t>
      </w:r>
      <w:r w:rsidR="00BC53F9" w:rsidRPr="003B162C">
        <w:rPr>
          <w:rFonts w:ascii="Arial" w:hAnsi="Arial" w:cs="Arial"/>
          <w:i/>
          <w:iCs/>
        </w:rPr>
        <w:t>.</w:t>
      </w:r>
      <w:r w:rsidR="00B155D6" w:rsidRPr="003B162C">
        <w:rPr>
          <w:rFonts w:ascii="Arial" w:hAnsi="Arial" w:cs="Arial"/>
        </w:rPr>
        <w:t>,</w:t>
      </w:r>
      <w:r w:rsidR="00CC72AB" w:rsidRPr="003B162C">
        <w:rPr>
          <w:rFonts w:ascii="Arial" w:hAnsi="Arial" w:cs="Arial"/>
        </w:rPr>
        <w:t xml:space="preserve"> </w:t>
      </w:r>
      <w:r w:rsidR="004C7AEE" w:rsidRPr="003B162C">
        <w:rPr>
          <w:rFonts w:ascii="Arial" w:hAnsi="Arial" w:cs="Arial"/>
        </w:rPr>
        <w:t>(</w:t>
      </w:r>
      <w:r w:rsidR="00CC72AB" w:rsidRPr="003B162C">
        <w:rPr>
          <w:rFonts w:ascii="Arial" w:hAnsi="Arial" w:cs="Arial"/>
        </w:rPr>
        <w:t>2021</w:t>
      </w:r>
      <w:r w:rsidR="00782412" w:rsidRPr="003B162C">
        <w:rPr>
          <w:rFonts w:ascii="Arial" w:hAnsi="Arial" w:cs="Arial"/>
        </w:rPr>
        <w:t>, p. 87</w:t>
      </w:r>
      <w:r w:rsidR="00CC72AB" w:rsidRPr="003B162C">
        <w:rPr>
          <w:rFonts w:ascii="Arial" w:hAnsi="Arial" w:cs="Arial"/>
        </w:rPr>
        <w:t>)</w:t>
      </w:r>
      <w:r w:rsidR="00F470F5" w:rsidRPr="003B162C">
        <w:rPr>
          <w:rFonts w:ascii="Arial" w:hAnsi="Arial" w:cs="Arial"/>
        </w:rPr>
        <w:t xml:space="preserve"> sob a ótica do processo sucessório</w:t>
      </w:r>
      <w:r w:rsidRPr="003B162C">
        <w:rPr>
          <w:rFonts w:ascii="Arial" w:hAnsi="Arial" w:cs="Arial"/>
        </w:rPr>
        <w:t xml:space="preserve">: </w:t>
      </w:r>
      <w:r w:rsidR="00F470F5" w:rsidRPr="003B162C">
        <w:rPr>
          <w:rFonts w:ascii="Arial" w:hAnsi="Arial" w:cs="Arial"/>
        </w:rPr>
        <w:t>“</w:t>
      </w:r>
      <w:r w:rsidR="00F470F5" w:rsidRPr="003B162C">
        <w:rPr>
          <w:rFonts w:ascii="Arial" w:hAnsi="Arial" w:cs="Arial"/>
          <w:iCs/>
        </w:rPr>
        <w:t xml:space="preserve">a constituição da empresa do tipo </w:t>
      </w:r>
      <w:r w:rsidR="00F470F5" w:rsidRPr="003B162C">
        <w:rPr>
          <w:rFonts w:ascii="Arial" w:hAnsi="Arial" w:cs="Arial"/>
          <w:i/>
          <w:iCs/>
        </w:rPr>
        <w:t>holding</w:t>
      </w:r>
      <w:r w:rsidR="00F470F5" w:rsidRPr="003B162C">
        <w:rPr>
          <w:rFonts w:ascii="Arial" w:hAnsi="Arial" w:cs="Arial"/>
          <w:iCs/>
        </w:rPr>
        <w:t xml:space="preserve"> pode ser uma boa alternativa. (...) possibilita realizar a segregação entre áreas patrimoniais e operacionais e estabelecer regras complementares à legislação vigente</w:t>
      </w:r>
      <w:r w:rsidR="00F470F5" w:rsidRPr="003B162C">
        <w:rPr>
          <w:rFonts w:ascii="Arial" w:hAnsi="Arial" w:cs="Arial"/>
        </w:rPr>
        <w:t>”</w:t>
      </w:r>
      <w:r w:rsidR="0098271D" w:rsidRPr="003B162C">
        <w:rPr>
          <w:rFonts w:ascii="Arial" w:hAnsi="Arial" w:cs="Arial"/>
        </w:rPr>
        <w:t>.</w:t>
      </w:r>
      <w:r w:rsidR="00BC53F9" w:rsidRPr="003B162C">
        <w:rPr>
          <w:rFonts w:ascii="Arial" w:hAnsi="Arial" w:cs="Arial"/>
        </w:rPr>
        <w:t xml:space="preserve"> </w:t>
      </w:r>
      <w:r w:rsidR="007715FF" w:rsidRPr="003B162C">
        <w:rPr>
          <w:rFonts w:ascii="Arial" w:hAnsi="Arial" w:cs="Arial"/>
        </w:rPr>
        <w:t xml:space="preserve">O planejamento sucessório prévio possibilita uma longevidade ao negócio e a </w:t>
      </w:r>
      <w:r w:rsidR="007715FF" w:rsidRPr="003B162C">
        <w:rPr>
          <w:rFonts w:ascii="Arial" w:hAnsi="Arial" w:cs="Arial"/>
          <w:i/>
          <w:iCs/>
        </w:rPr>
        <w:t xml:space="preserve">holding </w:t>
      </w:r>
      <w:r w:rsidR="0035516A" w:rsidRPr="003B162C">
        <w:rPr>
          <w:rFonts w:ascii="Arial" w:hAnsi="Arial" w:cs="Arial"/>
        </w:rPr>
        <w:t xml:space="preserve">pode ser </w:t>
      </w:r>
      <w:r w:rsidR="007715FF" w:rsidRPr="003B162C">
        <w:rPr>
          <w:rFonts w:ascii="Arial" w:hAnsi="Arial" w:cs="Arial"/>
        </w:rPr>
        <w:t>um instrumento jurídico societário com o escopo de evitar conflitos familiares que possam atingir a gestão do negócio e, ainda, com o propósito de organizar racionalmente a forma de sucessão entre gerações</w:t>
      </w:r>
      <w:r w:rsidR="00920900" w:rsidRPr="003B162C">
        <w:rPr>
          <w:rFonts w:ascii="Arial" w:hAnsi="Arial" w:cs="Arial"/>
        </w:rPr>
        <w:t xml:space="preserve"> (R</w:t>
      </w:r>
      <w:r w:rsidR="002A71E9" w:rsidRPr="003B162C">
        <w:rPr>
          <w:rFonts w:ascii="Arial" w:hAnsi="Arial" w:cs="Arial"/>
        </w:rPr>
        <w:t>edecker</w:t>
      </w:r>
      <w:r w:rsidR="00920900" w:rsidRPr="003B162C">
        <w:rPr>
          <w:rFonts w:ascii="Arial" w:hAnsi="Arial" w:cs="Arial"/>
        </w:rPr>
        <w:t xml:space="preserve">; </w:t>
      </w:r>
      <w:proofErr w:type="spellStart"/>
      <w:r w:rsidR="002A71E9" w:rsidRPr="003B162C">
        <w:rPr>
          <w:rFonts w:ascii="Arial" w:hAnsi="Arial" w:cs="Arial"/>
        </w:rPr>
        <w:t>Bondan</w:t>
      </w:r>
      <w:proofErr w:type="spellEnd"/>
      <w:r w:rsidR="00920900" w:rsidRPr="003B162C">
        <w:rPr>
          <w:rFonts w:ascii="Arial" w:hAnsi="Arial" w:cs="Arial"/>
        </w:rPr>
        <w:t>, 2015)</w:t>
      </w:r>
      <w:r w:rsidR="007715FF" w:rsidRPr="003B162C">
        <w:rPr>
          <w:rFonts w:ascii="Arial" w:hAnsi="Arial" w:cs="Arial"/>
        </w:rPr>
        <w:t xml:space="preserve">. </w:t>
      </w:r>
    </w:p>
    <w:p w14:paraId="34E46787" w14:textId="5BE5CD48" w:rsidR="00F01E52" w:rsidRPr="00603E2C" w:rsidRDefault="00F01E52" w:rsidP="00432306">
      <w:pPr>
        <w:pStyle w:val="NormalWeb"/>
        <w:shd w:val="clear" w:color="auto" w:fill="FFFFFF"/>
        <w:spacing w:before="0" w:beforeAutospacing="0" w:after="0" w:afterAutospacing="0" w:line="360" w:lineRule="auto"/>
        <w:ind w:firstLine="709"/>
        <w:jc w:val="both"/>
        <w:rPr>
          <w:rFonts w:ascii="Arial" w:hAnsi="Arial" w:cs="Arial"/>
          <w:sz w:val="22"/>
          <w:szCs w:val="22"/>
        </w:rPr>
      </w:pPr>
      <w:r w:rsidRPr="003B162C">
        <w:rPr>
          <w:rFonts w:ascii="Arial" w:hAnsi="Arial" w:cs="Arial"/>
          <w:sz w:val="22"/>
          <w:szCs w:val="22"/>
        </w:rPr>
        <w:t xml:space="preserve">Existe, ainda, a possibilidade de personalizar a </w:t>
      </w:r>
      <w:r w:rsidRPr="003B162C">
        <w:rPr>
          <w:rFonts w:ascii="Arial" w:hAnsi="Arial" w:cs="Arial"/>
          <w:i/>
          <w:iCs/>
          <w:sz w:val="22"/>
          <w:szCs w:val="22"/>
        </w:rPr>
        <w:t xml:space="preserve">holding </w:t>
      </w:r>
      <w:r w:rsidRPr="003B162C">
        <w:rPr>
          <w:rFonts w:ascii="Arial" w:hAnsi="Arial" w:cs="Arial"/>
          <w:sz w:val="22"/>
          <w:szCs w:val="22"/>
        </w:rPr>
        <w:t xml:space="preserve">familiar, conforme regras atinentes à cada família </w:t>
      </w:r>
      <w:r w:rsidR="009930AA" w:rsidRPr="003B162C">
        <w:rPr>
          <w:rFonts w:ascii="Arial" w:hAnsi="Arial" w:cs="Arial"/>
          <w:sz w:val="22"/>
          <w:szCs w:val="22"/>
        </w:rPr>
        <w:t>por meio de</w:t>
      </w:r>
      <w:r w:rsidRPr="003B162C">
        <w:rPr>
          <w:rFonts w:ascii="Arial" w:hAnsi="Arial" w:cs="Arial"/>
          <w:sz w:val="22"/>
          <w:szCs w:val="22"/>
        </w:rPr>
        <w:t xml:space="preserve"> pactos </w:t>
      </w:r>
      <w:proofErr w:type="spellStart"/>
      <w:r w:rsidRPr="003B162C">
        <w:rPr>
          <w:rFonts w:ascii="Arial" w:hAnsi="Arial" w:cs="Arial"/>
          <w:sz w:val="22"/>
          <w:szCs w:val="22"/>
        </w:rPr>
        <w:t>parassociais</w:t>
      </w:r>
      <w:proofErr w:type="spellEnd"/>
      <w:r w:rsidRPr="003B162C">
        <w:rPr>
          <w:rFonts w:ascii="Arial" w:hAnsi="Arial" w:cs="Arial"/>
          <w:sz w:val="22"/>
          <w:szCs w:val="22"/>
        </w:rPr>
        <w:t xml:space="preserve"> que “</w:t>
      </w:r>
      <w:r w:rsidRPr="003B162C">
        <w:rPr>
          <w:rFonts w:ascii="Arial" w:hAnsi="Arial" w:cs="Arial"/>
          <w:iCs/>
          <w:sz w:val="22"/>
          <w:szCs w:val="22"/>
        </w:rPr>
        <w:t xml:space="preserve">têm o condão de regulamentar o comportamento </w:t>
      </w:r>
      <w:r w:rsidRPr="00603E2C">
        <w:rPr>
          <w:rFonts w:ascii="Arial" w:hAnsi="Arial" w:cs="Arial"/>
          <w:iCs/>
          <w:sz w:val="22"/>
          <w:szCs w:val="22"/>
        </w:rPr>
        <w:t>dos sócios e das pessoas que desempenham função no âmbito da(s) sociedade(s)</w:t>
      </w:r>
      <w:r w:rsidRPr="00603E2C">
        <w:rPr>
          <w:rFonts w:ascii="Arial" w:hAnsi="Arial" w:cs="Arial"/>
          <w:sz w:val="22"/>
          <w:szCs w:val="22"/>
        </w:rPr>
        <w:t>”</w:t>
      </w:r>
      <w:r w:rsidRPr="00603E2C">
        <w:rPr>
          <w:rStyle w:val="CabealhoChar"/>
          <w:rFonts w:ascii="Arial" w:hAnsi="Arial" w:cs="Arial"/>
          <w:sz w:val="22"/>
          <w:szCs w:val="22"/>
        </w:rPr>
        <w:t xml:space="preserve"> </w:t>
      </w:r>
      <w:r w:rsidR="00920900" w:rsidRPr="00603E2C">
        <w:rPr>
          <w:rStyle w:val="CabealhoChar"/>
          <w:rFonts w:ascii="Arial" w:hAnsi="Arial" w:cs="Arial"/>
          <w:sz w:val="22"/>
          <w:szCs w:val="22"/>
        </w:rPr>
        <w:t>(</w:t>
      </w:r>
      <w:r w:rsidR="000D407D" w:rsidRPr="00603E2C">
        <w:rPr>
          <w:rFonts w:ascii="Arial" w:hAnsi="Arial" w:cs="Arial"/>
          <w:sz w:val="22"/>
          <w:szCs w:val="22"/>
        </w:rPr>
        <w:t>Mamede; Mamede</w:t>
      </w:r>
      <w:r w:rsidR="00920900" w:rsidRPr="00603E2C">
        <w:rPr>
          <w:rStyle w:val="CabealhoChar"/>
          <w:rFonts w:ascii="Arial" w:hAnsi="Arial" w:cs="Arial"/>
          <w:sz w:val="22"/>
          <w:szCs w:val="22"/>
        </w:rPr>
        <w:t>, 2015, p. 124)</w:t>
      </w:r>
      <w:r w:rsidRPr="00603E2C">
        <w:rPr>
          <w:rFonts w:ascii="Arial" w:hAnsi="Arial" w:cs="Arial"/>
          <w:sz w:val="22"/>
          <w:szCs w:val="22"/>
        </w:rPr>
        <w:t>, estabelecendo regras extraordinárias ao contrato ou estatuto social que oportuniza manter o poder de controle da família sobre a sociedade</w:t>
      </w:r>
      <w:r w:rsidR="00920900" w:rsidRPr="00603E2C">
        <w:rPr>
          <w:rFonts w:ascii="Arial" w:hAnsi="Arial" w:cs="Arial"/>
          <w:sz w:val="22"/>
          <w:szCs w:val="22"/>
        </w:rPr>
        <w:t xml:space="preserve"> (</w:t>
      </w:r>
      <w:r w:rsidR="000D407D" w:rsidRPr="00603E2C">
        <w:rPr>
          <w:rFonts w:ascii="Arial" w:hAnsi="Arial" w:cs="Arial"/>
          <w:sz w:val="22"/>
          <w:szCs w:val="22"/>
        </w:rPr>
        <w:t xml:space="preserve">Redecker; </w:t>
      </w:r>
      <w:proofErr w:type="spellStart"/>
      <w:r w:rsidR="000D407D" w:rsidRPr="00603E2C">
        <w:rPr>
          <w:rFonts w:ascii="Arial" w:hAnsi="Arial" w:cs="Arial"/>
          <w:sz w:val="22"/>
          <w:szCs w:val="22"/>
        </w:rPr>
        <w:t>Bondan</w:t>
      </w:r>
      <w:proofErr w:type="spellEnd"/>
      <w:r w:rsidR="00920900" w:rsidRPr="00603E2C">
        <w:rPr>
          <w:rFonts w:ascii="Arial" w:hAnsi="Arial" w:cs="Arial"/>
          <w:sz w:val="22"/>
          <w:szCs w:val="22"/>
        </w:rPr>
        <w:t>, 2015)</w:t>
      </w:r>
      <w:r w:rsidRPr="00603E2C">
        <w:rPr>
          <w:rFonts w:ascii="Arial" w:hAnsi="Arial" w:cs="Arial"/>
          <w:sz w:val="22"/>
          <w:szCs w:val="22"/>
        </w:rPr>
        <w:t>.</w:t>
      </w:r>
    </w:p>
    <w:p w14:paraId="38A18568" w14:textId="2B68929F" w:rsidR="007715FF" w:rsidRPr="003B162C" w:rsidRDefault="007715FF" w:rsidP="00432306">
      <w:pPr>
        <w:spacing w:after="0" w:line="360" w:lineRule="auto"/>
        <w:ind w:firstLine="709"/>
        <w:jc w:val="both"/>
        <w:rPr>
          <w:rFonts w:ascii="Arial" w:hAnsi="Arial" w:cs="Arial"/>
        </w:rPr>
      </w:pPr>
      <w:r w:rsidRPr="003B162C">
        <w:rPr>
          <w:rFonts w:ascii="Arial" w:hAnsi="Arial" w:cs="Arial"/>
        </w:rPr>
        <w:t xml:space="preserve">Neste aspecto, mais uma vez evidencia-se que o planejamento sucessório através da </w:t>
      </w:r>
      <w:r w:rsidRPr="003B162C">
        <w:rPr>
          <w:rFonts w:ascii="Arial" w:hAnsi="Arial" w:cs="Arial"/>
          <w:i/>
          <w:iCs/>
        </w:rPr>
        <w:t xml:space="preserve">holding </w:t>
      </w:r>
      <w:r w:rsidRPr="003B162C">
        <w:rPr>
          <w:rFonts w:ascii="Arial" w:hAnsi="Arial" w:cs="Arial"/>
        </w:rPr>
        <w:t xml:space="preserve">familiar possibilita a proteção da produção rural, tendo em vista que os conflitos se solucionarão dentro da pessoa jurídica e o administrador pode continuar </w:t>
      </w:r>
      <w:r w:rsidR="00697CF3" w:rsidRPr="003B162C">
        <w:rPr>
          <w:rFonts w:ascii="Arial" w:hAnsi="Arial" w:cs="Arial"/>
        </w:rPr>
        <w:t>à</w:t>
      </w:r>
      <w:r w:rsidRPr="003B162C">
        <w:rPr>
          <w:rFonts w:ascii="Arial" w:hAnsi="Arial" w:cs="Arial"/>
        </w:rPr>
        <w:t xml:space="preserve"> frente da produção</w:t>
      </w:r>
      <w:r w:rsidR="00697CF3" w:rsidRPr="003B162C">
        <w:rPr>
          <w:rFonts w:ascii="Arial" w:hAnsi="Arial" w:cs="Arial"/>
        </w:rPr>
        <w:t xml:space="preserve"> rural independentemente das situações familiares</w:t>
      </w:r>
      <w:r w:rsidRPr="003B162C">
        <w:rPr>
          <w:rFonts w:ascii="Arial" w:hAnsi="Arial" w:cs="Arial"/>
        </w:rPr>
        <w:t>.</w:t>
      </w:r>
    </w:p>
    <w:p w14:paraId="108419E7" w14:textId="77777777" w:rsidR="00235311" w:rsidRPr="003B162C" w:rsidRDefault="00235311" w:rsidP="005A7454">
      <w:pPr>
        <w:spacing w:after="0" w:line="360" w:lineRule="auto"/>
        <w:jc w:val="both"/>
        <w:rPr>
          <w:rFonts w:ascii="Arial" w:hAnsi="Arial" w:cs="Arial"/>
        </w:rPr>
      </w:pPr>
    </w:p>
    <w:p w14:paraId="76F64CEA" w14:textId="3F5D68DA" w:rsidR="009B7806" w:rsidRPr="003B162C" w:rsidRDefault="00301456" w:rsidP="005A7454">
      <w:pPr>
        <w:spacing w:after="0" w:line="360" w:lineRule="auto"/>
        <w:jc w:val="both"/>
        <w:rPr>
          <w:rFonts w:ascii="Arial" w:hAnsi="Arial" w:cs="Arial"/>
          <w:b/>
          <w:bCs/>
          <w:caps/>
        </w:rPr>
      </w:pPr>
      <w:r>
        <w:rPr>
          <w:rFonts w:ascii="Arial" w:hAnsi="Arial" w:cs="Arial"/>
          <w:b/>
          <w:bCs/>
          <w:caps/>
        </w:rPr>
        <w:t>4</w:t>
      </w:r>
      <w:r w:rsidR="003E76C9" w:rsidRPr="003B162C">
        <w:rPr>
          <w:rFonts w:ascii="Arial" w:hAnsi="Arial" w:cs="Arial"/>
          <w:b/>
          <w:bCs/>
          <w:caps/>
        </w:rPr>
        <w:t xml:space="preserve"> </w:t>
      </w:r>
      <w:r w:rsidR="009B7806" w:rsidRPr="003B162C">
        <w:rPr>
          <w:rFonts w:ascii="Arial" w:hAnsi="Arial" w:cs="Arial"/>
          <w:b/>
          <w:bCs/>
          <w:caps/>
        </w:rPr>
        <w:t>Conclusão</w:t>
      </w:r>
    </w:p>
    <w:p w14:paraId="61CE77C6" w14:textId="0E3464C4" w:rsidR="00995C48" w:rsidRPr="003B162C" w:rsidRDefault="00995C48" w:rsidP="005A7454">
      <w:pPr>
        <w:spacing w:after="0" w:line="360" w:lineRule="auto"/>
        <w:ind w:firstLine="851"/>
        <w:jc w:val="both"/>
        <w:rPr>
          <w:rFonts w:ascii="Arial" w:hAnsi="Arial" w:cs="Arial"/>
        </w:rPr>
      </w:pPr>
    </w:p>
    <w:p w14:paraId="14653A25" w14:textId="0AB1A817" w:rsidR="00ED358A" w:rsidRPr="003B162C" w:rsidRDefault="00ED358A" w:rsidP="008468F9">
      <w:pPr>
        <w:spacing w:after="0" w:line="360" w:lineRule="auto"/>
        <w:ind w:firstLine="709"/>
        <w:jc w:val="both"/>
        <w:rPr>
          <w:rFonts w:ascii="Arial" w:hAnsi="Arial" w:cs="Arial"/>
        </w:rPr>
      </w:pPr>
      <w:r w:rsidRPr="003B162C">
        <w:rPr>
          <w:rFonts w:ascii="Arial" w:hAnsi="Arial" w:cs="Arial"/>
        </w:rPr>
        <w:t xml:space="preserve">A sucessão familiar </w:t>
      </w:r>
      <w:r w:rsidR="00B24541" w:rsidRPr="003B162C">
        <w:rPr>
          <w:rFonts w:ascii="Arial" w:hAnsi="Arial" w:cs="Arial"/>
        </w:rPr>
        <w:t xml:space="preserve">normalmente </w:t>
      </w:r>
      <w:r w:rsidR="00350CB7">
        <w:rPr>
          <w:rFonts w:ascii="Arial" w:hAnsi="Arial" w:cs="Arial"/>
        </w:rPr>
        <w:t>possui</w:t>
      </w:r>
      <w:r w:rsidRPr="003B162C">
        <w:rPr>
          <w:rFonts w:ascii="Arial" w:hAnsi="Arial" w:cs="Arial"/>
        </w:rPr>
        <w:t xml:space="preserve"> desafios</w:t>
      </w:r>
      <w:r w:rsidR="00B24541" w:rsidRPr="003B162C">
        <w:rPr>
          <w:rFonts w:ascii="Arial" w:hAnsi="Arial" w:cs="Arial"/>
        </w:rPr>
        <w:t xml:space="preserve"> e</w:t>
      </w:r>
      <w:r w:rsidRPr="003B162C">
        <w:rPr>
          <w:rFonts w:ascii="Arial" w:hAnsi="Arial" w:cs="Arial"/>
        </w:rPr>
        <w:t xml:space="preserve"> no meio rural não é diferente</w:t>
      </w:r>
      <w:r w:rsidR="00F77F92" w:rsidRPr="003B162C">
        <w:rPr>
          <w:rFonts w:ascii="Arial" w:hAnsi="Arial" w:cs="Arial"/>
        </w:rPr>
        <w:t>,</w:t>
      </w:r>
      <w:r w:rsidRPr="003B162C">
        <w:rPr>
          <w:rFonts w:ascii="Arial" w:hAnsi="Arial" w:cs="Arial"/>
        </w:rPr>
        <w:t xml:space="preserve"> </w:t>
      </w:r>
      <w:r w:rsidR="00B24541" w:rsidRPr="003B162C">
        <w:rPr>
          <w:rFonts w:ascii="Arial" w:hAnsi="Arial" w:cs="Arial"/>
        </w:rPr>
        <w:t>mas</w:t>
      </w:r>
      <w:r w:rsidRPr="003B162C">
        <w:rPr>
          <w:rFonts w:ascii="Arial" w:hAnsi="Arial" w:cs="Arial"/>
        </w:rPr>
        <w:t xml:space="preserve"> </w:t>
      </w:r>
      <w:r w:rsidR="00E842FD">
        <w:rPr>
          <w:rFonts w:ascii="Arial" w:hAnsi="Arial" w:cs="Arial"/>
        </w:rPr>
        <w:t>com necessidades</w:t>
      </w:r>
      <w:r w:rsidRPr="003B162C">
        <w:rPr>
          <w:rFonts w:ascii="Arial" w:hAnsi="Arial" w:cs="Arial"/>
        </w:rPr>
        <w:t xml:space="preserve"> especiais</w:t>
      </w:r>
      <w:r w:rsidR="00E842FD">
        <w:rPr>
          <w:rFonts w:ascii="Arial" w:hAnsi="Arial" w:cs="Arial"/>
        </w:rPr>
        <w:t xml:space="preserve"> visto que o costume das tradições está </w:t>
      </w:r>
      <w:r w:rsidR="000579C3">
        <w:rPr>
          <w:rFonts w:ascii="Arial" w:hAnsi="Arial" w:cs="Arial"/>
        </w:rPr>
        <w:t>presente</w:t>
      </w:r>
      <w:r w:rsidRPr="003B162C">
        <w:rPr>
          <w:rFonts w:ascii="Arial" w:hAnsi="Arial" w:cs="Arial"/>
        </w:rPr>
        <w:t xml:space="preserve"> </w:t>
      </w:r>
      <w:r w:rsidR="000579C3">
        <w:rPr>
          <w:rFonts w:ascii="Arial" w:hAnsi="Arial" w:cs="Arial"/>
        </w:rPr>
        <w:t>e algumas vezes são</w:t>
      </w:r>
      <w:r w:rsidRPr="003B162C">
        <w:rPr>
          <w:rFonts w:ascii="Arial" w:hAnsi="Arial" w:cs="Arial"/>
        </w:rPr>
        <w:t xml:space="preserve"> contrários à legislação brasileira. Infringir a legislação é um problema</w:t>
      </w:r>
      <w:r w:rsidR="00F77F92" w:rsidRPr="003B162C">
        <w:rPr>
          <w:rFonts w:ascii="Arial" w:hAnsi="Arial" w:cs="Arial"/>
        </w:rPr>
        <w:t>,</w:t>
      </w:r>
      <w:r w:rsidRPr="003B162C">
        <w:rPr>
          <w:rFonts w:ascii="Arial" w:hAnsi="Arial" w:cs="Arial"/>
        </w:rPr>
        <w:t xml:space="preserve"> que pode ocasionar injustiças e prejuízos financeiros</w:t>
      </w:r>
      <w:r w:rsidR="000579C3">
        <w:rPr>
          <w:rFonts w:ascii="Arial" w:hAnsi="Arial" w:cs="Arial"/>
        </w:rPr>
        <w:t xml:space="preserve">, </w:t>
      </w:r>
      <w:r w:rsidR="00DD6B35" w:rsidRPr="003B162C">
        <w:rPr>
          <w:rFonts w:ascii="Arial" w:hAnsi="Arial" w:cs="Arial"/>
        </w:rPr>
        <w:t>familiares e patrimonial</w:t>
      </w:r>
      <w:r w:rsidRPr="003B162C">
        <w:rPr>
          <w:rFonts w:ascii="Arial" w:hAnsi="Arial" w:cs="Arial"/>
        </w:rPr>
        <w:t>.</w:t>
      </w:r>
    </w:p>
    <w:p w14:paraId="3FFA3B92" w14:textId="3D648D07" w:rsidR="00A71899" w:rsidRPr="003B162C" w:rsidRDefault="00A71899" w:rsidP="008468F9">
      <w:pPr>
        <w:spacing w:after="0" w:line="360" w:lineRule="auto"/>
        <w:ind w:firstLine="709"/>
        <w:jc w:val="both"/>
        <w:rPr>
          <w:rFonts w:ascii="Arial" w:hAnsi="Arial" w:cs="Arial"/>
        </w:rPr>
      </w:pPr>
      <w:r w:rsidRPr="003B162C">
        <w:rPr>
          <w:rFonts w:ascii="Arial" w:hAnsi="Arial" w:cs="Arial"/>
        </w:rPr>
        <w:lastRenderedPageBreak/>
        <w:t xml:space="preserve">A </w:t>
      </w:r>
      <w:r w:rsidRPr="003B162C">
        <w:rPr>
          <w:rFonts w:ascii="Arial" w:hAnsi="Arial" w:cs="Arial"/>
          <w:i/>
          <w:iCs/>
        </w:rPr>
        <w:t xml:space="preserve">holding </w:t>
      </w:r>
      <w:r w:rsidRPr="003B162C">
        <w:rPr>
          <w:rFonts w:ascii="Arial" w:hAnsi="Arial" w:cs="Arial"/>
        </w:rPr>
        <w:t>familiar é uma das formas de planejamento que apresenta um enfoque preventivo que pode vir a resguardar o patrimônio desde que a sua estruturação seja adequada à realidade familiar, patrimonial</w:t>
      </w:r>
      <w:r w:rsidR="00D257AD" w:rsidRPr="003B162C">
        <w:rPr>
          <w:rFonts w:ascii="Arial" w:hAnsi="Arial" w:cs="Arial"/>
        </w:rPr>
        <w:t>,</w:t>
      </w:r>
      <w:r w:rsidRPr="003B162C">
        <w:rPr>
          <w:rFonts w:ascii="Arial" w:hAnsi="Arial" w:cs="Arial"/>
        </w:rPr>
        <w:t xml:space="preserve"> econômica e</w:t>
      </w:r>
      <w:r w:rsidR="00D257AD" w:rsidRPr="003B162C">
        <w:rPr>
          <w:rFonts w:ascii="Arial" w:hAnsi="Arial" w:cs="Arial"/>
        </w:rPr>
        <w:t xml:space="preserve"> </w:t>
      </w:r>
      <w:r w:rsidRPr="003B162C">
        <w:rPr>
          <w:rFonts w:ascii="Arial" w:hAnsi="Arial" w:cs="Arial"/>
        </w:rPr>
        <w:t>em conformidade com a legislação.</w:t>
      </w:r>
    </w:p>
    <w:p w14:paraId="6A4F98F1" w14:textId="2B5D1FF0" w:rsidR="007C1A38" w:rsidRPr="003B162C" w:rsidRDefault="004E287A" w:rsidP="008468F9">
      <w:pPr>
        <w:spacing w:after="0" w:line="360" w:lineRule="auto"/>
        <w:ind w:firstLine="709"/>
        <w:jc w:val="both"/>
        <w:rPr>
          <w:rFonts w:ascii="Arial" w:hAnsi="Arial" w:cs="Arial"/>
        </w:rPr>
      </w:pPr>
      <w:r w:rsidRPr="003B162C">
        <w:rPr>
          <w:rFonts w:ascii="Arial" w:hAnsi="Arial" w:cs="Arial"/>
        </w:rPr>
        <w:t>Neste contexto, o estudo atingiu o seu</w:t>
      </w:r>
      <w:r w:rsidR="005A00CB" w:rsidRPr="003B162C">
        <w:rPr>
          <w:rFonts w:ascii="Arial" w:hAnsi="Arial" w:cs="Arial"/>
        </w:rPr>
        <w:t xml:space="preserve"> objetivo</w:t>
      </w:r>
      <w:r w:rsidRPr="003B162C">
        <w:rPr>
          <w:rFonts w:ascii="Arial" w:hAnsi="Arial" w:cs="Arial"/>
        </w:rPr>
        <w:t xml:space="preserve"> </w:t>
      </w:r>
      <w:r w:rsidR="0035516A" w:rsidRPr="003B162C">
        <w:rPr>
          <w:rFonts w:ascii="Arial" w:hAnsi="Arial" w:cs="Arial"/>
        </w:rPr>
        <w:t xml:space="preserve">geral </w:t>
      </w:r>
      <w:r w:rsidRPr="003B162C">
        <w:rPr>
          <w:rFonts w:ascii="Arial" w:hAnsi="Arial" w:cs="Arial"/>
        </w:rPr>
        <w:t xml:space="preserve">de </w:t>
      </w:r>
      <w:r w:rsidR="00237D8B" w:rsidRPr="003B162C">
        <w:rPr>
          <w:rFonts w:ascii="Arial" w:hAnsi="Arial" w:cs="Arial"/>
        </w:rPr>
        <w:t>analisar</w:t>
      </w:r>
      <w:r w:rsidR="00DD6B35" w:rsidRPr="003B162C">
        <w:rPr>
          <w:rFonts w:ascii="Arial" w:hAnsi="Arial" w:cs="Arial"/>
        </w:rPr>
        <w:t xml:space="preserve"> </w:t>
      </w:r>
      <w:r w:rsidR="007C1A38" w:rsidRPr="003B162C">
        <w:rPr>
          <w:rFonts w:ascii="Arial" w:hAnsi="Arial" w:cs="Arial"/>
        </w:rPr>
        <w:t xml:space="preserve">as possibilidades trazidas pela </w:t>
      </w:r>
      <w:r w:rsidR="007C1A38" w:rsidRPr="003B162C">
        <w:rPr>
          <w:rFonts w:ascii="Arial" w:hAnsi="Arial" w:cs="Arial"/>
          <w:i/>
          <w:iCs/>
        </w:rPr>
        <w:t xml:space="preserve">holding </w:t>
      </w:r>
      <w:r w:rsidR="007C1A38" w:rsidRPr="003B162C">
        <w:rPr>
          <w:rFonts w:ascii="Arial" w:hAnsi="Arial" w:cs="Arial"/>
        </w:rPr>
        <w:t xml:space="preserve">familiar com a profícua finalidade de evitar o condomínio e o fracionamento da propriedade rural no momento da partilha de bens, além dos objetivos específicos de estabelecer os principais desafios enfrentados na sucessão no meio rural e de analisar as possibilidades da </w:t>
      </w:r>
      <w:r w:rsidR="007C1A38" w:rsidRPr="003B162C">
        <w:rPr>
          <w:rFonts w:ascii="Arial" w:hAnsi="Arial" w:cs="Arial"/>
          <w:i/>
        </w:rPr>
        <w:t>holding</w:t>
      </w:r>
      <w:r w:rsidR="007C1A38" w:rsidRPr="003B162C">
        <w:rPr>
          <w:rFonts w:ascii="Arial" w:hAnsi="Arial" w:cs="Arial"/>
        </w:rPr>
        <w:t xml:space="preserve"> familiar</w:t>
      </w:r>
      <w:r w:rsidR="002F10D0" w:rsidRPr="003B162C">
        <w:rPr>
          <w:rFonts w:ascii="Arial" w:hAnsi="Arial" w:cs="Arial"/>
        </w:rPr>
        <w:t>.</w:t>
      </w:r>
    </w:p>
    <w:p w14:paraId="21CB92DE" w14:textId="52EDE484" w:rsidR="007C1A38" w:rsidRPr="003B162C" w:rsidRDefault="007C1A38" w:rsidP="008468F9">
      <w:pPr>
        <w:spacing w:after="0" w:line="360" w:lineRule="auto"/>
        <w:ind w:firstLine="709"/>
        <w:jc w:val="both"/>
        <w:rPr>
          <w:rFonts w:ascii="Arial" w:hAnsi="Arial" w:cs="Arial"/>
          <w:b/>
          <w:bCs/>
        </w:rPr>
      </w:pPr>
      <w:r w:rsidRPr="003B162C">
        <w:rPr>
          <w:rFonts w:ascii="Arial" w:hAnsi="Arial" w:cs="Arial"/>
        </w:rPr>
        <w:t xml:space="preserve">Já em </w:t>
      </w:r>
      <w:r w:rsidR="002F10D0" w:rsidRPr="003B162C">
        <w:rPr>
          <w:rFonts w:ascii="Arial" w:hAnsi="Arial" w:cs="Arial"/>
        </w:rPr>
        <w:t xml:space="preserve">resposta </w:t>
      </w:r>
      <w:r w:rsidRPr="003B162C">
        <w:rPr>
          <w:rFonts w:ascii="Arial" w:hAnsi="Arial" w:cs="Arial"/>
        </w:rPr>
        <w:t>à</w:t>
      </w:r>
      <w:r w:rsidR="0035516A" w:rsidRPr="003B162C">
        <w:rPr>
          <w:rFonts w:ascii="Arial" w:hAnsi="Arial" w:cs="Arial"/>
        </w:rPr>
        <w:t xml:space="preserve"> pergunta de pesquisa: A </w:t>
      </w:r>
      <w:r w:rsidR="0035516A" w:rsidRPr="003B162C">
        <w:rPr>
          <w:rFonts w:ascii="Arial" w:hAnsi="Arial" w:cs="Arial"/>
          <w:i/>
          <w:iCs/>
        </w:rPr>
        <w:t xml:space="preserve">holding </w:t>
      </w:r>
      <w:r w:rsidR="0035516A" w:rsidRPr="003B162C">
        <w:rPr>
          <w:rFonts w:ascii="Arial" w:hAnsi="Arial" w:cs="Arial"/>
        </w:rPr>
        <w:t>familiar pode ser uma estratégia sucessória no âmbito rural para evitar a fragmentação da propriedade rural e o condomínio entre os herdeiros?</w:t>
      </w:r>
      <w:r w:rsidR="0035516A" w:rsidRPr="003B162C">
        <w:rPr>
          <w:rFonts w:ascii="Arial" w:hAnsi="Arial" w:cs="Arial"/>
          <w:b/>
          <w:bCs/>
        </w:rPr>
        <w:t xml:space="preserve"> </w:t>
      </w:r>
      <w:r w:rsidRPr="003B162C">
        <w:rPr>
          <w:rFonts w:ascii="Arial" w:hAnsi="Arial" w:cs="Arial"/>
        </w:rPr>
        <w:t xml:space="preserve">Percebe-se que a </w:t>
      </w:r>
      <w:r w:rsidRPr="003B162C">
        <w:rPr>
          <w:rFonts w:ascii="Arial" w:hAnsi="Arial" w:cs="Arial"/>
          <w:i/>
          <w:iCs/>
        </w:rPr>
        <w:t xml:space="preserve">holding </w:t>
      </w:r>
      <w:r w:rsidRPr="003B162C">
        <w:rPr>
          <w:rFonts w:ascii="Arial" w:hAnsi="Arial" w:cs="Arial"/>
        </w:rPr>
        <w:t xml:space="preserve">familiar é uma </w:t>
      </w:r>
      <w:r w:rsidR="002F10D0" w:rsidRPr="003B162C">
        <w:rPr>
          <w:rFonts w:ascii="Arial" w:hAnsi="Arial" w:cs="Arial"/>
        </w:rPr>
        <w:t>estratégia sucessória</w:t>
      </w:r>
      <w:r w:rsidRPr="003B162C">
        <w:rPr>
          <w:rFonts w:ascii="Arial" w:hAnsi="Arial" w:cs="Arial"/>
        </w:rPr>
        <w:t xml:space="preserve"> </w:t>
      </w:r>
      <w:r w:rsidR="002F10D0" w:rsidRPr="003B162C">
        <w:rPr>
          <w:rFonts w:ascii="Arial" w:hAnsi="Arial" w:cs="Arial"/>
        </w:rPr>
        <w:t>com reais</w:t>
      </w:r>
      <w:r w:rsidRPr="003B162C">
        <w:rPr>
          <w:rFonts w:ascii="Arial" w:hAnsi="Arial" w:cs="Arial"/>
        </w:rPr>
        <w:t xml:space="preserve"> possibilidade</w:t>
      </w:r>
      <w:r w:rsidR="002F10D0" w:rsidRPr="003B162C">
        <w:rPr>
          <w:rFonts w:ascii="Arial" w:hAnsi="Arial" w:cs="Arial"/>
        </w:rPr>
        <w:t>s,</w:t>
      </w:r>
      <w:r w:rsidRPr="003B162C">
        <w:rPr>
          <w:rFonts w:ascii="Arial" w:hAnsi="Arial" w:cs="Arial"/>
        </w:rPr>
        <w:t xml:space="preserve"> lícita</w:t>
      </w:r>
      <w:r w:rsidR="002F10D0" w:rsidRPr="003B162C">
        <w:rPr>
          <w:rFonts w:ascii="Arial" w:hAnsi="Arial" w:cs="Arial"/>
        </w:rPr>
        <w:t xml:space="preserve">s </w:t>
      </w:r>
      <w:r w:rsidRPr="003B162C">
        <w:rPr>
          <w:rFonts w:ascii="Arial" w:hAnsi="Arial" w:cs="Arial"/>
        </w:rPr>
        <w:t xml:space="preserve">e </w:t>
      </w:r>
      <w:r w:rsidR="002F10D0" w:rsidRPr="003B162C">
        <w:rPr>
          <w:rFonts w:ascii="Arial" w:hAnsi="Arial" w:cs="Arial"/>
        </w:rPr>
        <w:t>possíveis,</w:t>
      </w:r>
      <w:r w:rsidRPr="003B162C">
        <w:rPr>
          <w:rFonts w:ascii="Arial" w:hAnsi="Arial" w:cs="Arial"/>
        </w:rPr>
        <w:t xml:space="preserve"> de evitar tanto o fracionamento da propriedade rural como condomínio entre os herdeiros, assim como </w:t>
      </w:r>
      <w:r w:rsidR="002F10D0" w:rsidRPr="003B162C">
        <w:rPr>
          <w:rFonts w:ascii="Arial" w:hAnsi="Arial" w:cs="Arial"/>
        </w:rPr>
        <w:t xml:space="preserve">permite a organização e o planejamento da sucessão dentro do meio rural </w:t>
      </w:r>
      <w:r w:rsidRPr="003B162C">
        <w:rPr>
          <w:rFonts w:ascii="Arial" w:hAnsi="Arial" w:cs="Arial"/>
        </w:rPr>
        <w:t>confirmando, nesse sentido, a hipótese inicialmente apresentada.</w:t>
      </w:r>
    </w:p>
    <w:p w14:paraId="42305E63" w14:textId="35A2BA20" w:rsidR="00DE4BC6" w:rsidRPr="003B162C" w:rsidRDefault="00697FC5" w:rsidP="008468F9">
      <w:pPr>
        <w:spacing w:after="0" w:line="360" w:lineRule="auto"/>
        <w:ind w:firstLine="709"/>
        <w:jc w:val="both"/>
        <w:rPr>
          <w:rFonts w:ascii="Arial" w:hAnsi="Arial" w:cs="Arial"/>
        </w:rPr>
      </w:pPr>
      <w:r w:rsidRPr="003B162C">
        <w:rPr>
          <w:rFonts w:ascii="Arial" w:hAnsi="Arial" w:cs="Arial"/>
        </w:rPr>
        <w:t>Assim</w:t>
      </w:r>
      <w:r w:rsidR="00E71966" w:rsidRPr="003B162C">
        <w:rPr>
          <w:rFonts w:ascii="Arial" w:hAnsi="Arial" w:cs="Arial"/>
        </w:rPr>
        <w:t xml:space="preserve">, a constituição de uma </w:t>
      </w:r>
      <w:r w:rsidR="00E71966" w:rsidRPr="003B162C">
        <w:rPr>
          <w:rFonts w:ascii="Arial" w:hAnsi="Arial" w:cs="Arial"/>
          <w:i/>
          <w:iCs/>
        </w:rPr>
        <w:t xml:space="preserve">holding </w:t>
      </w:r>
      <w:r w:rsidR="00E71966" w:rsidRPr="003B162C">
        <w:rPr>
          <w:rFonts w:ascii="Arial" w:hAnsi="Arial" w:cs="Arial"/>
        </w:rPr>
        <w:t xml:space="preserve">familiar pode ser considerada uma alternativa viável para </w:t>
      </w:r>
      <w:r w:rsidR="00B21F57">
        <w:rPr>
          <w:rFonts w:ascii="Arial" w:hAnsi="Arial" w:cs="Arial"/>
        </w:rPr>
        <w:t>algumas</w:t>
      </w:r>
      <w:r w:rsidR="00E71966" w:rsidRPr="003B162C">
        <w:rPr>
          <w:rFonts w:ascii="Arial" w:hAnsi="Arial" w:cs="Arial"/>
        </w:rPr>
        <w:t xml:space="preserve"> famílias rurais. </w:t>
      </w:r>
      <w:r w:rsidR="00830955" w:rsidRPr="003B162C">
        <w:rPr>
          <w:rFonts w:ascii="Arial" w:hAnsi="Arial" w:cs="Arial"/>
        </w:rPr>
        <w:t xml:space="preserve">Ressaltando, todavia, que </w:t>
      </w:r>
      <w:r w:rsidR="002F10D0" w:rsidRPr="003B162C">
        <w:rPr>
          <w:rFonts w:ascii="Arial" w:hAnsi="Arial" w:cs="Arial"/>
        </w:rPr>
        <w:t xml:space="preserve">uma das limitações é a dependência </w:t>
      </w:r>
      <w:r w:rsidR="0036607E" w:rsidRPr="003B162C">
        <w:rPr>
          <w:rFonts w:ascii="Arial" w:hAnsi="Arial" w:cs="Arial"/>
        </w:rPr>
        <w:t>de um estudo de viabilidade</w:t>
      </w:r>
      <w:r w:rsidR="00830955" w:rsidRPr="003B162C">
        <w:rPr>
          <w:rFonts w:ascii="Arial" w:hAnsi="Arial" w:cs="Arial"/>
        </w:rPr>
        <w:t xml:space="preserve"> </w:t>
      </w:r>
      <w:r w:rsidR="0036607E" w:rsidRPr="003B162C">
        <w:rPr>
          <w:rFonts w:ascii="Arial" w:hAnsi="Arial" w:cs="Arial"/>
        </w:rPr>
        <w:t xml:space="preserve">específico </w:t>
      </w:r>
      <w:r w:rsidR="00B21F57">
        <w:rPr>
          <w:rFonts w:ascii="Arial" w:hAnsi="Arial" w:cs="Arial"/>
        </w:rPr>
        <w:t xml:space="preserve">diante </w:t>
      </w:r>
      <w:r w:rsidR="00830955" w:rsidRPr="003B162C">
        <w:rPr>
          <w:rFonts w:ascii="Arial" w:hAnsi="Arial" w:cs="Arial"/>
        </w:rPr>
        <w:t>de cada situação familiar</w:t>
      </w:r>
      <w:r w:rsidR="00B21F57">
        <w:rPr>
          <w:rFonts w:ascii="Arial" w:hAnsi="Arial" w:cs="Arial"/>
        </w:rPr>
        <w:t xml:space="preserve">, </w:t>
      </w:r>
      <w:r w:rsidR="00830955" w:rsidRPr="003B162C">
        <w:rPr>
          <w:rFonts w:ascii="Arial" w:hAnsi="Arial" w:cs="Arial"/>
        </w:rPr>
        <w:t>sucessória</w:t>
      </w:r>
      <w:r w:rsidR="00B21F57">
        <w:rPr>
          <w:rFonts w:ascii="Arial" w:hAnsi="Arial" w:cs="Arial"/>
        </w:rPr>
        <w:t xml:space="preserve"> e </w:t>
      </w:r>
      <w:r w:rsidR="00830955" w:rsidRPr="003B162C">
        <w:rPr>
          <w:rFonts w:ascii="Arial" w:hAnsi="Arial" w:cs="Arial"/>
        </w:rPr>
        <w:t>econômica para analisar a</w:t>
      </w:r>
      <w:r w:rsidR="00B21F57">
        <w:rPr>
          <w:rFonts w:ascii="Arial" w:hAnsi="Arial" w:cs="Arial"/>
        </w:rPr>
        <w:t xml:space="preserve">s </w:t>
      </w:r>
      <w:r w:rsidR="00830955" w:rsidRPr="003B162C">
        <w:rPr>
          <w:rFonts w:ascii="Arial" w:hAnsi="Arial" w:cs="Arial"/>
        </w:rPr>
        <w:t>vantagens existentes</w:t>
      </w:r>
      <w:r w:rsidR="00573278" w:rsidRPr="003B162C">
        <w:rPr>
          <w:rFonts w:ascii="Arial" w:hAnsi="Arial" w:cs="Arial"/>
        </w:rPr>
        <w:t>,</w:t>
      </w:r>
      <w:r w:rsidR="002F10D0" w:rsidRPr="003B162C">
        <w:rPr>
          <w:rFonts w:ascii="Arial" w:hAnsi="Arial" w:cs="Arial"/>
        </w:rPr>
        <w:t xml:space="preserve"> pois nem sempre há a viabilidade econômico-tributária na constituição de uma pessoa jurídica, além dos custos existentes na manutenção da </w:t>
      </w:r>
      <w:r w:rsidR="005F17DA" w:rsidRPr="003B162C">
        <w:rPr>
          <w:rFonts w:ascii="Arial" w:hAnsi="Arial" w:cs="Arial"/>
        </w:rPr>
        <w:t>sociedade</w:t>
      </w:r>
      <w:r w:rsidR="0036607E" w:rsidRPr="003B162C">
        <w:rPr>
          <w:rFonts w:ascii="Arial" w:hAnsi="Arial" w:cs="Arial"/>
        </w:rPr>
        <w:t>.</w:t>
      </w:r>
      <w:r w:rsidR="00402944" w:rsidRPr="003B162C">
        <w:rPr>
          <w:rFonts w:ascii="Arial" w:hAnsi="Arial" w:cs="Arial"/>
        </w:rPr>
        <w:t xml:space="preserve"> Não é uma fórmula pronta e não serve para todas as famílias rurais.</w:t>
      </w:r>
    </w:p>
    <w:p w14:paraId="4C4DD71D" w14:textId="02CF56FC" w:rsidR="00FB0942" w:rsidRPr="003B162C" w:rsidRDefault="0036607E" w:rsidP="008468F9">
      <w:pPr>
        <w:spacing w:after="0" w:line="360" w:lineRule="auto"/>
        <w:ind w:firstLine="709"/>
        <w:jc w:val="both"/>
        <w:rPr>
          <w:rFonts w:ascii="Arial" w:hAnsi="Arial" w:cs="Arial"/>
        </w:rPr>
      </w:pPr>
      <w:r w:rsidRPr="003B162C">
        <w:rPr>
          <w:rFonts w:ascii="Arial" w:hAnsi="Arial" w:cs="Arial"/>
        </w:rPr>
        <w:t xml:space="preserve">A constituição de uma </w:t>
      </w:r>
      <w:r w:rsidRPr="003B162C">
        <w:rPr>
          <w:rFonts w:ascii="Arial" w:hAnsi="Arial" w:cs="Arial"/>
          <w:i/>
          <w:iCs/>
        </w:rPr>
        <w:t xml:space="preserve">holding </w:t>
      </w:r>
      <w:r w:rsidRPr="003B162C">
        <w:rPr>
          <w:rFonts w:ascii="Arial" w:hAnsi="Arial" w:cs="Arial"/>
        </w:rPr>
        <w:t xml:space="preserve">familiar requer um plano de sucessão amplo e específico dentro de inúmeros outros contextos e este estudo limitou-se unicamente a análise </w:t>
      </w:r>
      <w:r w:rsidR="00FA7129">
        <w:rPr>
          <w:rFonts w:ascii="Arial" w:hAnsi="Arial" w:cs="Arial"/>
        </w:rPr>
        <w:t>de</w:t>
      </w:r>
      <w:r w:rsidR="00573278" w:rsidRPr="003B162C">
        <w:rPr>
          <w:rFonts w:ascii="Arial" w:hAnsi="Arial" w:cs="Arial"/>
        </w:rPr>
        <w:t xml:space="preserve"> </w:t>
      </w:r>
      <w:r w:rsidRPr="003B162C">
        <w:rPr>
          <w:rFonts w:ascii="Arial" w:hAnsi="Arial" w:cs="Arial"/>
        </w:rPr>
        <w:t xml:space="preserve">evitar tanto o fracionamento da propriedade rural no momento da partilha </w:t>
      </w:r>
      <w:r w:rsidR="00FA7129">
        <w:rPr>
          <w:rFonts w:ascii="Arial" w:hAnsi="Arial" w:cs="Arial"/>
        </w:rPr>
        <w:t>como</w:t>
      </w:r>
      <w:r w:rsidRPr="003B162C">
        <w:rPr>
          <w:rFonts w:ascii="Arial" w:hAnsi="Arial" w:cs="Arial"/>
        </w:rPr>
        <w:t xml:space="preserve"> o condomínio entre os herdeiros</w:t>
      </w:r>
      <w:r w:rsidR="0046058D">
        <w:rPr>
          <w:rFonts w:ascii="Arial" w:hAnsi="Arial" w:cs="Arial"/>
        </w:rPr>
        <w:t xml:space="preserve"> através desta ferramenta </w:t>
      </w:r>
      <w:r w:rsidRPr="003B162C">
        <w:rPr>
          <w:rFonts w:ascii="Arial" w:hAnsi="Arial" w:cs="Arial"/>
        </w:rPr>
        <w:t>de planejamento da sucessão</w:t>
      </w:r>
      <w:r w:rsidR="00FB0942" w:rsidRPr="003B162C">
        <w:rPr>
          <w:rFonts w:ascii="Arial" w:hAnsi="Arial" w:cs="Arial"/>
        </w:rPr>
        <w:t xml:space="preserve"> com o intuito de proteger o patrimônio e a produção rural</w:t>
      </w:r>
      <w:r w:rsidRPr="003B162C">
        <w:rPr>
          <w:rFonts w:ascii="Arial" w:hAnsi="Arial" w:cs="Arial"/>
        </w:rPr>
        <w:t xml:space="preserve">. </w:t>
      </w:r>
      <w:r w:rsidR="00FB0942" w:rsidRPr="003B162C">
        <w:rPr>
          <w:rFonts w:ascii="Arial" w:hAnsi="Arial" w:cs="Arial"/>
        </w:rPr>
        <w:t>Enfatiza-se, entretanto, a necessidade de estudos com os mais diversos enfoques por ser este um assunto multidisciplinar, tendo em vista que o bom planejamento envolve diversas áreas do conhecimento como as ciências do agronegócio, jurídicas, contábeis, empresariais, econômicas.</w:t>
      </w:r>
    </w:p>
    <w:p w14:paraId="6EE537A9" w14:textId="77777777" w:rsidR="00D93CE0" w:rsidRPr="003B162C" w:rsidRDefault="00D93CE0" w:rsidP="008468F9">
      <w:pPr>
        <w:spacing w:after="0" w:line="360" w:lineRule="auto"/>
        <w:ind w:firstLine="709"/>
        <w:jc w:val="both"/>
        <w:rPr>
          <w:rFonts w:ascii="Arial" w:hAnsi="Arial" w:cs="Arial"/>
        </w:rPr>
      </w:pPr>
      <w:r w:rsidRPr="003B162C">
        <w:rPr>
          <w:rFonts w:ascii="Arial" w:hAnsi="Arial" w:cs="Arial"/>
        </w:rPr>
        <w:t xml:space="preserve">Como sugestão de novos trabalhos, indica-se: (i) a análise bibliográfica e bibliométrica do tema no Banco de Teses e Dissertações da CAPES para analisar como os temas estão sendo estudados dentro do meio acadêmico </w:t>
      </w:r>
      <w:r w:rsidRPr="003B162C">
        <w:rPr>
          <w:rFonts w:ascii="Arial" w:hAnsi="Arial" w:cs="Arial"/>
          <w:i/>
          <w:iCs/>
        </w:rPr>
        <w:t>stricto sensu</w:t>
      </w:r>
      <w:r w:rsidRPr="003B162C">
        <w:rPr>
          <w:rFonts w:ascii="Arial" w:hAnsi="Arial" w:cs="Arial"/>
        </w:rPr>
        <w:t>; (</w:t>
      </w:r>
      <w:proofErr w:type="spellStart"/>
      <w:r w:rsidRPr="003B162C">
        <w:rPr>
          <w:rFonts w:ascii="Arial" w:hAnsi="Arial" w:cs="Arial"/>
        </w:rPr>
        <w:t>ii</w:t>
      </w:r>
      <w:proofErr w:type="spellEnd"/>
      <w:r w:rsidRPr="003B162C">
        <w:rPr>
          <w:rFonts w:ascii="Arial" w:hAnsi="Arial" w:cs="Arial"/>
        </w:rPr>
        <w:t xml:space="preserve">) análise das possibilidades tributárias da </w:t>
      </w:r>
      <w:r w:rsidRPr="003B162C">
        <w:rPr>
          <w:rFonts w:ascii="Arial" w:hAnsi="Arial" w:cs="Arial"/>
          <w:i/>
          <w:iCs/>
        </w:rPr>
        <w:t xml:space="preserve">holding </w:t>
      </w:r>
      <w:r w:rsidRPr="003B162C">
        <w:rPr>
          <w:rFonts w:ascii="Arial" w:hAnsi="Arial" w:cs="Arial"/>
        </w:rPr>
        <w:t>comparando com o inventário e a doação em vida, dentro do meio rural; (</w:t>
      </w:r>
      <w:proofErr w:type="spellStart"/>
      <w:r w:rsidRPr="003B162C">
        <w:rPr>
          <w:rFonts w:ascii="Arial" w:hAnsi="Arial" w:cs="Arial"/>
        </w:rPr>
        <w:t>iii</w:t>
      </w:r>
      <w:proofErr w:type="spellEnd"/>
      <w:r w:rsidRPr="003B162C">
        <w:rPr>
          <w:rFonts w:ascii="Arial" w:hAnsi="Arial" w:cs="Arial"/>
        </w:rPr>
        <w:t xml:space="preserve">) uma revisão de literatura dos artigos existentes sobre a </w:t>
      </w:r>
      <w:r w:rsidRPr="003B162C">
        <w:rPr>
          <w:rFonts w:ascii="Arial" w:hAnsi="Arial" w:cs="Arial"/>
          <w:i/>
          <w:iCs/>
        </w:rPr>
        <w:t xml:space="preserve">holding </w:t>
      </w:r>
      <w:r w:rsidRPr="003B162C">
        <w:rPr>
          <w:rFonts w:ascii="Arial" w:hAnsi="Arial" w:cs="Arial"/>
        </w:rPr>
        <w:t xml:space="preserve">familiar dentro do meio rural em diversas plataformas de busca como Scopus, </w:t>
      </w:r>
      <w:proofErr w:type="spellStart"/>
      <w:r w:rsidRPr="003B162C">
        <w:rPr>
          <w:rFonts w:ascii="Arial" w:hAnsi="Arial" w:cs="Arial"/>
        </w:rPr>
        <w:t>Scielo</w:t>
      </w:r>
      <w:proofErr w:type="spellEnd"/>
      <w:r w:rsidRPr="003B162C">
        <w:rPr>
          <w:rFonts w:ascii="Arial" w:hAnsi="Arial" w:cs="Arial"/>
        </w:rPr>
        <w:t>, Revista dos Tribunais, Periódicos Capes, dentre outas; (</w:t>
      </w:r>
      <w:proofErr w:type="spellStart"/>
      <w:r w:rsidRPr="003B162C">
        <w:rPr>
          <w:rFonts w:ascii="Arial" w:hAnsi="Arial" w:cs="Arial"/>
        </w:rPr>
        <w:t>iv</w:t>
      </w:r>
      <w:proofErr w:type="spellEnd"/>
      <w:r w:rsidRPr="003B162C">
        <w:rPr>
          <w:rFonts w:ascii="Arial" w:hAnsi="Arial" w:cs="Arial"/>
        </w:rPr>
        <w:t xml:space="preserve">) analisar se a pandemia da COVID-19 propiciou um </w:t>
      </w:r>
      <w:r w:rsidRPr="003B162C">
        <w:rPr>
          <w:rFonts w:ascii="Arial" w:hAnsi="Arial" w:cs="Arial"/>
        </w:rPr>
        <w:lastRenderedPageBreak/>
        <w:t xml:space="preserve">aumento na busca das ferramentas de planejamento sucessório no meio rural, através de uma pesquisa de campo; e (v) parâmetros para estimativa dos custos de constituição da </w:t>
      </w:r>
      <w:r w:rsidRPr="003B162C">
        <w:rPr>
          <w:rFonts w:ascii="Arial" w:hAnsi="Arial" w:cs="Arial"/>
          <w:i/>
          <w:iCs/>
        </w:rPr>
        <w:t xml:space="preserve">holding </w:t>
      </w:r>
      <w:r w:rsidRPr="003B162C">
        <w:rPr>
          <w:rFonts w:ascii="Arial" w:hAnsi="Arial" w:cs="Arial"/>
        </w:rPr>
        <w:t>rural.</w:t>
      </w:r>
    </w:p>
    <w:p w14:paraId="2D6A1B7D" w14:textId="556F44DC" w:rsidR="00E71966" w:rsidRPr="003B162C" w:rsidRDefault="00830955" w:rsidP="008468F9">
      <w:pPr>
        <w:spacing w:after="0" w:line="360" w:lineRule="auto"/>
        <w:ind w:firstLine="709"/>
        <w:jc w:val="both"/>
        <w:rPr>
          <w:rFonts w:ascii="Arial" w:hAnsi="Arial" w:cs="Arial"/>
        </w:rPr>
      </w:pPr>
      <w:r w:rsidRPr="003B162C">
        <w:rPr>
          <w:rFonts w:ascii="Arial" w:hAnsi="Arial" w:cs="Arial"/>
        </w:rPr>
        <w:t>Ao finalizar é oportuno trazer</w:t>
      </w:r>
      <w:r w:rsidR="00790B03" w:rsidRPr="003B162C">
        <w:rPr>
          <w:rFonts w:ascii="Arial" w:hAnsi="Arial" w:cs="Arial"/>
        </w:rPr>
        <w:t>, em tom de metáfora,</w:t>
      </w:r>
      <w:r w:rsidR="00E71966" w:rsidRPr="003B162C">
        <w:rPr>
          <w:rFonts w:ascii="Arial" w:hAnsi="Arial" w:cs="Arial"/>
        </w:rPr>
        <w:t xml:space="preserve"> palavras bem conhecida</w:t>
      </w:r>
      <w:r w:rsidR="009930AA" w:rsidRPr="003B162C">
        <w:rPr>
          <w:rFonts w:ascii="Arial" w:hAnsi="Arial" w:cs="Arial"/>
        </w:rPr>
        <w:t>s</w:t>
      </w:r>
      <w:r w:rsidR="00E71966" w:rsidRPr="003B162C">
        <w:rPr>
          <w:rFonts w:ascii="Arial" w:hAnsi="Arial" w:cs="Arial"/>
        </w:rPr>
        <w:t xml:space="preserve"> no campo, </w:t>
      </w:r>
      <w:r w:rsidRPr="003B162C">
        <w:rPr>
          <w:rFonts w:ascii="Arial" w:hAnsi="Arial" w:cs="Arial"/>
        </w:rPr>
        <w:t>a</w:t>
      </w:r>
      <w:r w:rsidR="00E71966" w:rsidRPr="003B162C">
        <w:rPr>
          <w:rFonts w:ascii="Arial" w:hAnsi="Arial" w:cs="Arial"/>
        </w:rPr>
        <w:t xml:space="preserve"> constituição </w:t>
      </w:r>
      <w:r w:rsidRPr="003B162C">
        <w:rPr>
          <w:rFonts w:ascii="Arial" w:hAnsi="Arial" w:cs="Arial"/>
        </w:rPr>
        <w:t xml:space="preserve">da </w:t>
      </w:r>
      <w:r w:rsidRPr="003B162C">
        <w:rPr>
          <w:rFonts w:ascii="Arial" w:hAnsi="Arial" w:cs="Arial"/>
          <w:i/>
          <w:iCs/>
        </w:rPr>
        <w:t xml:space="preserve">holding </w:t>
      </w:r>
      <w:r w:rsidR="00E71966" w:rsidRPr="003B162C">
        <w:rPr>
          <w:rFonts w:ascii="Arial" w:hAnsi="Arial" w:cs="Arial"/>
        </w:rPr>
        <w:t>planta a organização e o planejamento e, no momento seguinte, colhe os benefícios familiares e econômico-tributários advindos desta ferramenta sucessória.</w:t>
      </w:r>
    </w:p>
    <w:p w14:paraId="38E4410B" w14:textId="77777777" w:rsidR="00402944" w:rsidRPr="003B162C" w:rsidRDefault="00402944" w:rsidP="005A7454">
      <w:pPr>
        <w:spacing w:after="0" w:line="360" w:lineRule="auto"/>
        <w:ind w:firstLine="851"/>
        <w:jc w:val="both"/>
        <w:rPr>
          <w:rFonts w:ascii="Arial" w:hAnsi="Arial" w:cs="Arial"/>
          <w:b/>
          <w:bCs/>
        </w:rPr>
      </w:pPr>
    </w:p>
    <w:p w14:paraId="4C598B57" w14:textId="305A8AE1" w:rsidR="00995C48" w:rsidRPr="003B162C" w:rsidRDefault="000473CC" w:rsidP="00F165DC">
      <w:pPr>
        <w:spacing w:after="0" w:line="240" w:lineRule="auto"/>
        <w:rPr>
          <w:rFonts w:ascii="Arial" w:hAnsi="Arial" w:cs="Arial"/>
          <w:b/>
          <w:bCs/>
        </w:rPr>
      </w:pPr>
      <w:r w:rsidRPr="003B162C">
        <w:rPr>
          <w:rFonts w:ascii="Arial" w:hAnsi="Arial" w:cs="Arial"/>
          <w:b/>
          <w:bCs/>
        </w:rPr>
        <w:t>REFERÊNCIAS</w:t>
      </w:r>
    </w:p>
    <w:p w14:paraId="74014E54" w14:textId="4F9979F4" w:rsidR="004E287A" w:rsidRPr="003B162C" w:rsidRDefault="004E287A" w:rsidP="0007625D">
      <w:pPr>
        <w:spacing w:after="0" w:line="240" w:lineRule="auto"/>
        <w:jc w:val="both"/>
        <w:rPr>
          <w:rFonts w:ascii="Arial" w:hAnsi="Arial" w:cs="Arial"/>
          <w:b/>
          <w:bCs/>
        </w:rPr>
      </w:pPr>
    </w:p>
    <w:p w14:paraId="29F98B72" w14:textId="53828271" w:rsidR="001E5F93" w:rsidRDefault="001E5F93" w:rsidP="0007625D">
      <w:pPr>
        <w:spacing w:after="0" w:line="240" w:lineRule="auto"/>
        <w:jc w:val="both"/>
        <w:rPr>
          <w:rFonts w:ascii="Arial" w:hAnsi="Arial" w:cs="Arial"/>
          <w:shd w:val="clear" w:color="auto" w:fill="FFFFFF"/>
        </w:rPr>
      </w:pPr>
      <w:r w:rsidRPr="00AB067D">
        <w:rPr>
          <w:rFonts w:ascii="Arial" w:hAnsi="Arial" w:cs="Arial"/>
          <w:shd w:val="clear" w:color="auto" w:fill="FFFFFF"/>
        </w:rPr>
        <w:t>ABRAMOVAY, R</w:t>
      </w:r>
      <w:r w:rsidR="00B375FE" w:rsidRPr="00AB067D">
        <w:rPr>
          <w:rFonts w:ascii="Arial" w:hAnsi="Arial" w:cs="Arial"/>
          <w:shd w:val="clear" w:color="auto" w:fill="FFFFFF"/>
        </w:rPr>
        <w:t>.</w:t>
      </w:r>
      <w:r w:rsidRPr="00AB067D">
        <w:rPr>
          <w:rFonts w:ascii="Arial" w:hAnsi="Arial" w:cs="Arial"/>
          <w:shd w:val="clear" w:color="auto" w:fill="FFFFFF"/>
        </w:rPr>
        <w:t>; SILVESTRO, M</w:t>
      </w:r>
      <w:r w:rsidR="00B375FE" w:rsidRPr="00AB067D">
        <w:rPr>
          <w:rFonts w:ascii="Arial" w:hAnsi="Arial" w:cs="Arial"/>
          <w:shd w:val="clear" w:color="auto" w:fill="FFFFFF"/>
        </w:rPr>
        <w:t>.</w:t>
      </w:r>
      <w:r w:rsidRPr="00AB067D">
        <w:rPr>
          <w:rFonts w:ascii="Arial" w:hAnsi="Arial" w:cs="Arial"/>
          <w:shd w:val="clear" w:color="auto" w:fill="FFFFFF"/>
        </w:rPr>
        <w:t>; CORTINA, N</w:t>
      </w:r>
      <w:r w:rsidR="00AB067D" w:rsidRPr="00AB067D">
        <w:rPr>
          <w:rFonts w:ascii="Arial" w:hAnsi="Arial" w:cs="Arial"/>
          <w:shd w:val="clear" w:color="auto" w:fill="FFFFFF"/>
        </w:rPr>
        <w:t>.</w:t>
      </w:r>
      <w:r w:rsidRPr="00AB067D">
        <w:rPr>
          <w:rFonts w:ascii="Arial" w:hAnsi="Arial" w:cs="Arial"/>
          <w:shd w:val="clear" w:color="auto" w:fill="FFFFFF"/>
        </w:rPr>
        <w:t>; BALDISSERA, I</w:t>
      </w:r>
      <w:r w:rsidR="00AB067D" w:rsidRPr="00AB067D">
        <w:rPr>
          <w:rFonts w:ascii="Arial" w:hAnsi="Arial" w:cs="Arial"/>
          <w:shd w:val="clear" w:color="auto" w:fill="FFFFFF"/>
        </w:rPr>
        <w:t>.</w:t>
      </w:r>
      <w:r w:rsidRPr="00AB067D">
        <w:rPr>
          <w:rFonts w:ascii="Arial" w:hAnsi="Arial" w:cs="Arial"/>
          <w:shd w:val="clear" w:color="auto" w:fill="FFFFFF"/>
        </w:rPr>
        <w:t xml:space="preserve"> T</w:t>
      </w:r>
      <w:r w:rsidR="00AB067D" w:rsidRPr="00AB067D">
        <w:rPr>
          <w:rFonts w:ascii="Arial" w:hAnsi="Arial" w:cs="Arial"/>
          <w:shd w:val="clear" w:color="auto" w:fill="FFFFFF"/>
        </w:rPr>
        <w:t>.</w:t>
      </w:r>
      <w:r w:rsidRPr="00AB067D">
        <w:rPr>
          <w:rFonts w:ascii="Arial" w:hAnsi="Arial" w:cs="Arial"/>
          <w:shd w:val="clear" w:color="auto" w:fill="FFFFFF"/>
        </w:rPr>
        <w:t>; FERRARI, D</w:t>
      </w:r>
      <w:r w:rsidR="00AB067D" w:rsidRPr="00AB067D">
        <w:rPr>
          <w:rFonts w:ascii="Arial" w:hAnsi="Arial" w:cs="Arial"/>
          <w:shd w:val="clear" w:color="auto" w:fill="FFFFFF"/>
        </w:rPr>
        <w:t>.</w:t>
      </w:r>
      <w:r w:rsidRPr="00AB067D">
        <w:rPr>
          <w:rFonts w:ascii="Arial" w:hAnsi="Arial" w:cs="Arial"/>
          <w:shd w:val="clear" w:color="auto" w:fill="FFFFFF"/>
        </w:rPr>
        <w:t>; TESTA, V</w:t>
      </w:r>
      <w:r w:rsidR="00AB067D" w:rsidRPr="00AB067D">
        <w:rPr>
          <w:rFonts w:ascii="Arial" w:hAnsi="Arial" w:cs="Arial"/>
          <w:shd w:val="clear" w:color="auto" w:fill="FFFFFF"/>
        </w:rPr>
        <w:t>.</w:t>
      </w:r>
      <w:r w:rsidRPr="00AB067D">
        <w:rPr>
          <w:rFonts w:ascii="Arial" w:hAnsi="Arial" w:cs="Arial"/>
          <w:shd w:val="clear" w:color="auto" w:fill="FFFFFF"/>
        </w:rPr>
        <w:t xml:space="preserve"> M. </w:t>
      </w:r>
      <w:r w:rsidRPr="003B162C">
        <w:rPr>
          <w:rFonts w:ascii="Arial" w:hAnsi="Arial" w:cs="Arial"/>
          <w:b/>
          <w:iCs/>
          <w:shd w:val="clear" w:color="auto" w:fill="FFFFFF"/>
        </w:rPr>
        <w:t>Juventude e agricultura familiar: desafios dos novos padrões sucessórios</w:t>
      </w:r>
      <w:r w:rsidRPr="003B162C">
        <w:rPr>
          <w:rFonts w:ascii="Arial" w:hAnsi="Arial" w:cs="Arial"/>
          <w:shd w:val="clear" w:color="auto" w:fill="FFFFFF"/>
        </w:rPr>
        <w:t>. Brasília: Unesco, 1998.</w:t>
      </w:r>
    </w:p>
    <w:p w14:paraId="6FDC039D" w14:textId="77777777" w:rsidR="001E5F93" w:rsidRPr="003B162C" w:rsidRDefault="001E5F93" w:rsidP="001E5F93">
      <w:pPr>
        <w:spacing w:after="0" w:line="360" w:lineRule="auto"/>
        <w:jc w:val="both"/>
        <w:rPr>
          <w:rFonts w:ascii="Arial" w:hAnsi="Arial" w:cs="Arial"/>
          <w:shd w:val="clear" w:color="auto" w:fill="FFFFFF"/>
        </w:rPr>
      </w:pPr>
    </w:p>
    <w:p w14:paraId="65675BAB" w14:textId="73F7D34E" w:rsidR="001E5F93" w:rsidRDefault="001E5F93" w:rsidP="0007625D">
      <w:pPr>
        <w:shd w:val="clear" w:color="auto" w:fill="FFFFFF"/>
        <w:spacing w:after="0" w:line="240" w:lineRule="auto"/>
        <w:rPr>
          <w:rFonts w:ascii="Arial" w:eastAsia="Times New Roman" w:hAnsi="Arial" w:cs="Arial"/>
          <w:lang w:eastAsia="pt-BR"/>
        </w:rPr>
      </w:pPr>
      <w:r w:rsidRPr="003B162C">
        <w:rPr>
          <w:rFonts w:ascii="Arial" w:eastAsia="Times New Roman" w:hAnsi="Arial" w:cs="Arial"/>
          <w:lang w:eastAsia="pt-BR"/>
        </w:rPr>
        <w:t>ADACHI, P</w:t>
      </w:r>
      <w:r w:rsidR="00AB067D">
        <w:rPr>
          <w:rFonts w:ascii="Arial" w:eastAsia="Times New Roman" w:hAnsi="Arial" w:cs="Arial"/>
          <w:lang w:eastAsia="pt-BR"/>
        </w:rPr>
        <w:t>.</w:t>
      </w:r>
      <w:r w:rsidRPr="003B162C">
        <w:rPr>
          <w:rFonts w:ascii="Arial" w:eastAsia="Times New Roman" w:hAnsi="Arial" w:cs="Arial"/>
          <w:lang w:eastAsia="pt-BR"/>
        </w:rPr>
        <w:t xml:space="preserve"> P. </w:t>
      </w:r>
      <w:r w:rsidRPr="00AB067D">
        <w:rPr>
          <w:rFonts w:ascii="Arial" w:eastAsia="Times New Roman" w:hAnsi="Arial" w:cs="Arial"/>
          <w:b/>
          <w:iCs/>
          <w:lang w:eastAsia="pt-BR"/>
        </w:rPr>
        <w:t>Família S.A.</w:t>
      </w:r>
      <w:r w:rsidRPr="003B162C">
        <w:rPr>
          <w:rFonts w:ascii="Arial" w:eastAsia="Times New Roman" w:hAnsi="Arial" w:cs="Arial"/>
          <w:bCs/>
          <w:i/>
          <w:lang w:eastAsia="pt-BR"/>
        </w:rPr>
        <w:t>:</w:t>
      </w:r>
      <w:r w:rsidRPr="003B162C">
        <w:rPr>
          <w:rFonts w:ascii="Arial" w:eastAsia="Times New Roman" w:hAnsi="Arial" w:cs="Arial"/>
          <w:lang w:eastAsia="pt-BR"/>
        </w:rPr>
        <w:t xml:space="preserve"> gestão de empresa familiar e solução de conflitos. São Paulo: Atlas, 2006.</w:t>
      </w:r>
    </w:p>
    <w:p w14:paraId="0E58AAFC" w14:textId="77777777" w:rsidR="001E5F93" w:rsidRPr="003B162C" w:rsidRDefault="001E5F93" w:rsidP="001E5F93">
      <w:pPr>
        <w:shd w:val="clear" w:color="auto" w:fill="FFFFFF"/>
        <w:spacing w:after="0" w:line="360" w:lineRule="auto"/>
        <w:rPr>
          <w:rFonts w:ascii="Arial" w:eastAsia="Times New Roman" w:hAnsi="Arial" w:cs="Arial"/>
          <w:lang w:eastAsia="pt-BR"/>
        </w:rPr>
      </w:pPr>
    </w:p>
    <w:p w14:paraId="4934A55C" w14:textId="77D13D00" w:rsidR="001E5F93" w:rsidRDefault="001E5F93" w:rsidP="0007625D">
      <w:pPr>
        <w:spacing w:after="0" w:line="240" w:lineRule="auto"/>
        <w:rPr>
          <w:rFonts w:ascii="Arial" w:hAnsi="Arial" w:cs="Arial"/>
          <w:shd w:val="clear" w:color="auto" w:fill="FFFFFF"/>
        </w:rPr>
      </w:pPr>
      <w:r w:rsidRPr="003B162C">
        <w:rPr>
          <w:rFonts w:ascii="Arial" w:hAnsi="Arial" w:cs="Arial"/>
          <w:shd w:val="clear" w:color="auto" w:fill="FFFFFF"/>
        </w:rPr>
        <w:t>AHLERT, L</w:t>
      </w:r>
      <w:r w:rsidR="00AB067D">
        <w:rPr>
          <w:rFonts w:ascii="Arial" w:hAnsi="Arial" w:cs="Arial"/>
          <w:shd w:val="clear" w:color="auto" w:fill="FFFFFF"/>
        </w:rPr>
        <w:t>.</w:t>
      </w:r>
      <w:r w:rsidRPr="003B162C">
        <w:rPr>
          <w:rFonts w:ascii="Arial" w:hAnsi="Arial" w:cs="Arial"/>
          <w:shd w:val="clear" w:color="auto" w:fill="FFFFFF"/>
        </w:rPr>
        <w:t>; CHEMIN, B</w:t>
      </w:r>
      <w:r w:rsidR="00AB067D">
        <w:rPr>
          <w:rFonts w:ascii="Arial" w:hAnsi="Arial" w:cs="Arial"/>
          <w:shd w:val="clear" w:color="auto" w:fill="FFFFFF"/>
        </w:rPr>
        <w:t>.</w:t>
      </w:r>
      <w:r w:rsidRPr="003B162C">
        <w:rPr>
          <w:rFonts w:ascii="Arial" w:hAnsi="Arial" w:cs="Arial"/>
          <w:shd w:val="clear" w:color="auto" w:fill="FFFFFF"/>
        </w:rPr>
        <w:t xml:space="preserve"> F. A sucessão patrimonial na agricultura familiar. </w:t>
      </w:r>
      <w:r w:rsidRPr="003B162C">
        <w:rPr>
          <w:rFonts w:ascii="Arial" w:hAnsi="Arial" w:cs="Arial"/>
          <w:b/>
          <w:iCs/>
          <w:shd w:val="clear" w:color="auto" w:fill="FFFFFF"/>
        </w:rPr>
        <w:t>Revista Estudo &amp; Debate</w:t>
      </w:r>
      <w:r w:rsidRPr="003B162C">
        <w:rPr>
          <w:rFonts w:ascii="Arial" w:hAnsi="Arial" w:cs="Arial"/>
          <w:shd w:val="clear" w:color="auto" w:fill="FFFFFF"/>
        </w:rPr>
        <w:t xml:space="preserve">, v. 17, n. 1, 2010. </w:t>
      </w:r>
    </w:p>
    <w:p w14:paraId="4E0BCDE2" w14:textId="77777777" w:rsidR="001E5F93" w:rsidRPr="003B162C" w:rsidRDefault="001E5F93" w:rsidP="001E5F93">
      <w:pPr>
        <w:spacing w:after="0" w:line="360" w:lineRule="auto"/>
        <w:rPr>
          <w:rFonts w:ascii="Arial" w:hAnsi="Arial" w:cs="Arial"/>
          <w:shd w:val="clear" w:color="auto" w:fill="FFFFFF"/>
        </w:rPr>
      </w:pPr>
    </w:p>
    <w:p w14:paraId="03B88607" w14:textId="1E8FA76D" w:rsidR="001E5F93" w:rsidRDefault="001E5F93" w:rsidP="0007625D">
      <w:pPr>
        <w:shd w:val="clear" w:color="auto" w:fill="FFFFFF"/>
        <w:spacing w:after="0" w:line="240" w:lineRule="auto"/>
        <w:rPr>
          <w:rFonts w:ascii="Arial" w:eastAsia="Times New Roman" w:hAnsi="Arial" w:cs="Arial"/>
          <w:lang w:eastAsia="pt-BR"/>
        </w:rPr>
      </w:pPr>
      <w:r w:rsidRPr="003B162C">
        <w:rPr>
          <w:rFonts w:ascii="Arial" w:hAnsi="Arial" w:cs="Arial"/>
        </w:rPr>
        <w:t>ALCÂNTARA, N</w:t>
      </w:r>
      <w:r w:rsidR="00AB067D">
        <w:rPr>
          <w:rFonts w:ascii="Arial" w:hAnsi="Arial" w:cs="Arial"/>
        </w:rPr>
        <w:t>.</w:t>
      </w:r>
      <w:r w:rsidRPr="003B162C">
        <w:rPr>
          <w:rFonts w:ascii="Arial" w:hAnsi="Arial" w:cs="Arial"/>
        </w:rPr>
        <w:t xml:space="preserve"> B</w:t>
      </w:r>
      <w:r w:rsidR="00AB067D">
        <w:rPr>
          <w:rFonts w:ascii="Arial" w:hAnsi="Arial" w:cs="Arial"/>
        </w:rPr>
        <w:t>.</w:t>
      </w:r>
      <w:r w:rsidRPr="003B162C">
        <w:rPr>
          <w:rFonts w:ascii="Arial" w:hAnsi="Arial" w:cs="Arial"/>
        </w:rPr>
        <w:t>; MACHADO FILHO, C</w:t>
      </w:r>
      <w:r w:rsidR="00AB067D">
        <w:rPr>
          <w:rFonts w:ascii="Arial" w:hAnsi="Arial" w:cs="Arial"/>
        </w:rPr>
        <w:t>.</w:t>
      </w:r>
      <w:r w:rsidRPr="003B162C">
        <w:rPr>
          <w:rFonts w:ascii="Arial" w:hAnsi="Arial" w:cs="Arial"/>
        </w:rPr>
        <w:t xml:space="preserve"> A</w:t>
      </w:r>
      <w:r w:rsidR="00AB067D">
        <w:rPr>
          <w:rFonts w:ascii="Arial" w:hAnsi="Arial" w:cs="Arial"/>
        </w:rPr>
        <w:t>.</w:t>
      </w:r>
      <w:r w:rsidRPr="003B162C">
        <w:rPr>
          <w:rFonts w:ascii="Arial" w:hAnsi="Arial" w:cs="Arial"/>
        </w:rPr>
        <w:t xml:space="preserve"> Pinheiro. O processo de sucessão no controle de empresas rurais brasileiras: um estudo </w:t>
      </w:r>
      <w:proofErr w:type="spellStart"/>
      <w:r w:rsidRPr="003B162C">
        <w:rPr>
          <w:rFonts w:ascii="Arial" w:hAnsi="Arial" w:cs="Arial"/>
        </w:rPr>
        <w:t>multicasos</w:t>
      </w:r>
      <w:proofErr w:type="spellEnd"/>
      <w:r w:rsidRPr="003B162C">
        <w:rPr>
          <w:rFonts w:ascii="Arial" w:hAnsi="Arial" w:cs="Arial"/>
        </w:rPr>
        <w:t xml:space="preserve">. </w:t>
      </w:r>
      <w:r w:rsidRPr="003B162C">
        <w:rPr>
          <w:rFonts w:ascii="Arial" w:hAnsi="Arial" w:cs="Arial"/>
          <w:b/>
          <w:bCs/>
          <w:iCs/>
        </w:rPr>
        <w:t>Organizações Rurais &amp; Agroindustriais</w:t>
      </w:r>
      <w:r w:rsidRPr="003B162C">
        <w:rPr>
          <w:rFonts w:ascii="Arial" w:hAnsi="Arial" w:cs="Arial"/>
          <w:b/>
        </w:rPr>
        <w:t>.</w:t>
      </w:r>
      <w:r w:rsidRPr="003B162C">
        <w:rPr>
          <w:rFonts w:ascii="Arial" w:hAnsi="Arial" w:cs="Arial"/>
        </w:rPr>
        <w:t xml:space="preserve"> v. 16, n. 1, 2014.</w:t>
      </w:r>
      <w:r w:rsidRPr="003B162C">
        <w:rPr>
          <w:rFonts w:ascii="Arial" w:eastAsia="Times New Roman" w:hAnsi="Arial" w:cs="Arial"/>
          <w:lang w:eastAsia="pt-BR"/>
        </w:rPr>
        <w:t xml:space="preserve"> </w:t>
      </w:r>
    </w:p>
    <w:p w14:paraId="2E12BCC8" w14:textId="77777777" w:rsidR="001E5F93" w:rsidRPr="003B162C" w:rsidRDefault="001E5F93" w:rsidP="001E5F93">
      <w:pPr>
        <w:shd w:val="clear" w:color="auto" w:fill="FFFFFF"/>
        <w:spacing w:after="0" w:line="360" w:lineRule="auto"/>
        <w:rPr>
          <w:rFonts w:ascii="Arial" w:eastAsia="Times New Roman" w:hAnsi="Arial" w:cs="Arial"/>
          <w:lang w:eastAsia="pt-BR"/>
        </w:rPr>
      </w:pPr>
    </w:p>
    <w:p w14:paraId="58FA7895" w14:textId="7E6D6059" w:rsidR="001E5F93" w:rsidRDefault="001E5F93" w:rsidP="0007625D">
      <w:pPr>
        <w:shd w:val="clear" w:color="auto" w:fill="FFFFFF"/>
        <w:spacing w:after="0" w:line="240" w:lineRule="auto"/>
        <w:rPr>
          <w:rFonts w:ascii="Arial" w:eastAsia="Times New Roman" w:hAnsi="Arial" w:cs="Arial"/>
          <w:lang w:eastAsia="pt-BR"/>
        </w:rPr>
      </w:pPr>
      <w:r w:rsidRPr="003B162C">
        <w:rPr>
          <w:rFonts w:ascii="Arial" w:eastAsia="Times New Roman" w:hAnsi="Arial" w:cs="Arial"/>
          <w:lang w:eastAsia="pt-BR"/>
        </w:rPr>
        <w:t>ANJOS, F</w:t>
      </w:r>
      <w:r w:rsidR="00BE2F7A">
        <w:rPr>
          <w:rFonts w:ascii="Arial" w:eastAsia="Times New Roman" w:hAnsi="Arial" w:cs="Arial"/>
          <w:lang w:eastAsia="pt-BR"/>
        </w:rPr>
        <w:t>.</w:t>
      </w:r>
      <w:r w:rsidRPr="003B162C">
        <w:rPr>
          <w:rFonts w:ascii="Arial" w:eastAsia="Times New Roman" w:hAnsi="Arial" w:cs="Arial"/>
          <w:lang w:eastAsia="pt-BR"/>
        </w:rPr>
        <w:t xml:space="preserve"> S</w:t>
      </w:r>
      <w:r w:rsidR="00BE2F7A">
        <w:rPr>
          <w:rFonts w:ascii="Arial" w:eastAsia="Times New Roman" w:hAnsi="Arial" w:cs="Arial"/>
          <w:lang w:eastAsia="pt-BR"/>
        </w:rPr>
        <w:t>.</w:t>
      </w:r>
      <w:r w:rsidRPr="003B162C">
        <w:rPr>
          <w:rFonts w:ascii="Arial" w:eastAsia="Times New Roman" w:hAnsi="Arial" w:cs="Arial"/>
          <w:lang w:eastAsia="pt-BR"/>
        </w:rPr>
        <w:t xml:space="preserve"> dos; CALDAS, N</w:t>
      </w:r>
      <w:r w:rsidR="00462427">
        <w:rPr>
          <w:rFonts w:ascii="Arial" w:eastAsia="Times New Roman" w:hAnsi="Arial" w:cs="Arial"/>
          <w:lang w:eastAsia="pt-BR"/>
        </w:rPr>
        <w:t>.</w:t>
      </w:r>
      <w:r w:rsidRPr="003B162C">
        <w:rPr>
          <w:rFonts w:ascii="Arial" w:eastAsia="Times New Roman" w:hAnsi="Arial" w:cs="Arial"/>
          <w:lang w:eastAsia="pt-BR"/>
        </w:rPr>
        <w:t xml:space="preserve"> V</w:t>
      </w:r>
      <w:r w:rsidR="00462427">
        <w:rPr>
          <w:rFonts w:ascii="Arial" w:eastAsia="Times New Roman" w:hAnsi="Arial" w:cs="Arial"/>
          <w:lang w:eastAsia="pt-BR"/>
        </w:rPr>
        <w:t>.</w:t>
      </w:r>
      <w:r w:rsidRPr="003B162C">
        <w:rPr>
          <w:rFonts w:ascii="Arial" w:eastAsia="Times New Roman" w:hAnsi="Arial" w:cs="Arial"/>
          <w:lang w:eastAsia="pt-BR"/>
        </w:rPr>
        <w:t>; COSTA, M</w:t>
      </w:r>
      <w:r w:rsidR="00462427">
        <w:rPr>
          <w:rFonts w:ascii="Arial" w:eastAsia="Times New Roman" w:hAnsi="Arial" w:cs="Arial"/>
          <w:lang w:eastAsia="pt-BR"/>
        </w:rPr>
        <w:t>.</w:t>
      </w:r>
      <w:r w:rsidRPr="003B162C">
        <w:rPr>
          <w:rFonts w:ascii="Arial" w:eastAsia="Times New Roman" w:hAnsi="Arial" w:cs="Arial"/>
          <w:lang w:eastAsia="pt-BR"/>
        </w:rPr>
        <w:t xml:space="preserve"> R</w:t>
      </w:r>
      <w:r w:rsidR="00462427">
        <w:rPr>
          <w:rFonts w:ascii="Arial" w:eastAsia="Times New Roman" w:hAnsi="Arial" w:cs="Arial"/>
          <w:lang w:eastAsia="pt-BR"/>
        </w:rPr>
        <w:t>.</w:t>
      </w:r>
      <w:r w:rsidRPr="003B162C">
        <w:rPr>
          <w:rFonts w:ascii="Arial" w:eastAsia="Times New Roman" w:hAnsi="Arial" w:cs="Arial"/>
          <w:lang w:eastAsia="pt-BR"/>
        </w:rPr>
        <w:t xml:space="preserve"> C. Pluriatividade e sucessão hereditária na agricultura familiar. </w:t>
      </w:r>
      <w:r w:rsidRPr="003B162C">
        <w:rPr>
          <w:rFonts w:ascii="Arial" w:eastAsia="Times New Roman" w:hAnsi="Arial" w:cs="Arial"/>
          <w:i/>
          <w:iCs/>
          <w:lang w:eastAsia="pt-BR"/>
        </w:rPr>
        <w:t>In</w:t>
      </w:r>
      <w:r w:rsidRPr="003B162C">
        <w:rPr>
          <w:rFonts w:ascii="Arial" w:eastAsia="Times New Roman" w:hAnsi="Arial" w:cs="Arial"/>
          <w:lang w:eastAsia="pt-BR"/>
        </w:rPr>
        <w:t xml:space="preserve">: </w:t>
      </w:r>
      <w:r w:rsidRPr="003B162C">
        <w:rPr>
          <w:rFonts w:ascii="Arial" w:eastAsia="Times New Roman" w:hAnsi="Arial" w:cs="Arial"/>
          <w:b/>
          <w:bCs/>
          <w:iCs/>
          <w:lang w:eastAsia="pt-BR"/>
        </w:rPr>
        <w:t>Congresso da Sociedade brasileira de economia, administração e sociologia rural</w:t>
      </w:r>
      <w:r w:rsidRPr="003B162C">
        <w:rPr>
          <w:rFonts w:ascii="Arial" w:eastAsia="Times New Roman" w:hAnsi="Arial" w:cs="Arial"/>
          <w:b/>
          <w:lang w:eastAsia="pt-BR"/>
        </w:rPr>
        <w:t>.</w:t>
      </w:r>
      <w:r w:rsidRPr="003B162C">
        <w:rPr>
          <w:rFonts w:ascii="Arial" w:eastAsia="Times New Roman" w:hAnsi="Arial" w:cs="Arial"/>
          <w:lang w:eastAsia="pt-BR"/>
        </w:rPr>
        <w:t xml:space="preserve"> 44, Fortaleza,</w:t>
      </w:r>
      <w:r w:rsidR="00464111">
        <w:rPr>
          <w:rFonts w:ascii="Arial" w:eastAsia="Times New Roman" w:hAnsi="Arial" w:cs="Arial"/>
          <w:lang w:eastAsia="pt-BR"/>
        </w:rPr>
        <w:t xml:space="preserve"> </w:t>
      </w:r>
      <w:r w:rsidR="00464111" w:rsidRPr="003B162C">
        <w:rPr>
          <w:rFonts w:ascii="Arial" w:eastAsia="Times New Roman" w:hAnsi="Arial" w:cs="Arial"/>
          <w:lang w:eastAsia="pt-BR"/>
        </w:rPr>
        <w:t>2006</w:t>
      </w:r>
      <w:r w:rsidRPr="003B162C">
        <w:rPr>
          <w:rFonts w:ascii="Arial" w:eastAsia="Times New Roman" w:hAnsi="Arial" w:cs="Arial"/>
          <w:lang w:eastAsia="pt-BR"/>
        </w:rPr>
        <w:t xml:space="preserve">. </w:t>
      </w:r>
    </w:p>
    <w:p w14:paraId="525A78D8" w14:textId="77777777" w:rsidR="00265A83" w:rsidRPr="003B162C" w:rsidRDefault="00265A83" w:rsidP="00265A83">
      <w:pPr>
        <w:spacing w:after="0" w:line="360" w:lineRule="auto"/>
        <w:rPr>
          <w:rFonts w:ascii="Arial" w:eastAsia="Times New Roman" w:hAnsi="Arial" w:cs="Arial"/>
          <w:lang w:val="en-US" w:eastAsia="pt-BR"/>
        </w:rPr>
      </w:pPr>
    </w:p>
    <w:p w14:paraId="0131F263" w14:textId="443C77BD" w:rsidR="001E5F93" w:rsidRPr="00BF3C04" w:rsidRDefault="001E5F93" w:rsidP="0007625D">
      <w:pPr>
        <w:shd w:val="clear" w:color="auto" w:fill="FFFFFF"/>
        <w:spacing w:after="0" w:line="240" w:lineRule="auto"/>
        <w:rPr>
          <w:rFonts w:ascii="Arial" w:hAnsi="Arial" w:cs="Arial"/>
          <w:lang w:val="it-IT"/>
        </w:rPr>
      </w:pPr>
      <w:r w:rsidRPr="003B162C">
        <w:rPr>
          <w:rFonts w:ascii="Arial" w:hAnsi="Arial" w:cs="Arial"/>
        </w:rPr>
        <w:t>BAGNOLI, M</w:t>
      </w:r>
      <w:r w:rsidR="003C6350">
        <w:rPr>
          <w:rFonts w:ascii="Arial" w:hAnsi="Arial" w:cs="Arial"/>
        </w:rPr>
        <w:t>.</w:t>
      </w:r>
      <w:r w:rsidRPr="003B162C">
        <w:rPr>
          <w:rFonts w:ascii="Arial" w:hAnsi="Arial" w:cs="Arial"/>
        </w:rPr>
        <w:t xml:space="preserve"> G</w:t>
      </w:r>
      <w:r w:rsidR="003C6350">
        <w:rPr>
          <w:rFonts w:ascii="Arial" w:hAnsi="Arial" w:cs="Arial"/>
        </w:rPr>
        <w:t>.</w:t>
      </w:r>
      <w:r w:rsidRPr="003B162C">
        <w:rPr>
          <w:rFonts w:ascii="Arial" w:hAnsi="Arial" w:cs="Arial"/>
        </w:rPr>
        <w:t xml:space="preserve"> S. </w:t>
      </w:r>
      <w:r w:rsidRPr="003B162C">
        <w:rPr>
          <w:rFonts w:ascii="Arial" w:hAnsi="Arial" w:cs="Arial"/>
          <w:b/>
          <w:bCs/>
          <w:iCs/>
        </w:rPr>
        <w:t>Holding imobiliária como planejamento sucessório</w:t>
      </w:r>
      <w:r w:rsidRPr="003B162C">
        <w:rPr>
          <w:rFonts w:ascii="Arial" w:hAnsi="Arial" w:cs="Arial"/>
        </w:rPr>
        <w:t xml:space="preserve">. </w:t>
      </w:r>
      <w:proofErr w:type="spellStart"/>
      <w:r w:rsidRPr="00BF3C04">
        <w:rPr>
          <w:rFonts w:ascii="Arial" w:hAnsi="Arial" w:cs="Arial"/>
          <w:lang w:val="it-IT"/>
        </w:rPr>
        <w:t>São</w:t>
      </w:r>
      <w:proofErr w:type="spellEnd"/>
      <w:r w:rsidRPr="00BF3C04">
        <w:rPr>
          <w:rFonts w:ascii="Arial" w:hAnsi="Arial" w:cs="Arial"/>
          <w:lang w:val="it-IT"/>
        </w:rPr>
        <w:t xml:space="preserve"> Paulo: Quartier Latin, 2016.</w:t>
      </w:r>
    </w:p>
    <w:p w14:paraId="33B3D6ED" w14:textId="77777777" w:rsidR="006738D8" w:rsidRPr="00BF3C04" w:rsidRDefault="006738D8" w:rsidP="006738D8">
      <w:pPr>
        <w:shd w:val="clear" w:color="auto" w:fill="FFFFFF"/>
        <w:spacing w:after="0" w:line="360" w:lineRule="auto"/>
        <w:rPr>
          <w:rFonts w:ascii="Arial" w:hAnsi="Arial" w:cs="Arial"/>
          <w:lang w:val="it-IT"/>
        </w:rPr>
      </w:pPr>
    </w:p>
    <w:p w14:paraId="742C7649" w14:textId="7ECD8327" w:rsidR="001E5F93" w:rsidRDefault="001E5F93" w:rsidP="0007625D">
      <w:pPr>
        <w:spacing w:after="0" w:line="240" w:lineRule="auto"/>
        <w:rPr>
          <w:rFonts w:ascii="Arial" w:hAnsi="Arial" w:cs="Arial"/>
        </w:rPr>
      </w:pPr>
      <w:r w:rsidRPr="003B162C">
        <w:rPr>
          <w:rFonts w:ascii="Arial" w:hAnsi="Arial" w:cs="Arial"/>
          <w:lang w:val="en-US"/>
        </w:rPr>
        <w:t xml:space="preserve">BAKER, J. R. </w:t>
      </w:r>
      <w:r w:rsidRPr="003B162C">
        <w:rPr>
          <w:rFonts w:ascii="Arial" w:hAnsi="Arial" w:cs="Arial"/>
          <w:bCs/>
          <w:i/>
          <w:iCs/>
          <w:lang w:val="en-US"/>
        </w:rPr>
        <w:t>What’s worth if you stay on the farm</w:t>
      </w:r>
      <w:r w:rsidRPr="003B162C">
        <w:rPr>
          <w:rFonts w:ascii="Arial" w:hAnsi="Arial" w:cs="Arial"/>
          <w:lang w:val="en-US"/>
        </w:rPr>
        <w:t xml:space="preserve">. </w:t>
      </w:r>
      <w:r w:rsidRPr="003B162C">
        <w:rPr>
          <w:rFonts w:ascii="Arial" w:hAnsi="Arial" w:cs="Arial"/>
          <w:i/>
          <w:iCs/>
          <w:lang w:val="en-US"/>
        </w:rPr>
        <w:t>In</w:t>
      </w:r>
      <w:r w:rsidRPr="003B162C">
        <w:rPr>
          <w:rFonts w:ascii="Arial" w:hAnsi="Arial" w:cs="Arial"/>
          <w:lang w:val="en-US"/>
        </w:rPr>
        <w:t xml:space="preserve">: </w:t>
      </w:r>
      <w:r w:rsidRPr="003B162C">
        <w:rPr>
          <w:rFonts w:ascii="Arial" w:hAnsi="Arial" w:cs="Arial"/>
          <w:b/>
          <w:bCs/>
          <w:lang w:val="en-US"/>
        </w:rPr>
        <w:t>International Farm Management Congress</w:t>
      </w:r>
      <w:r w:rsidRPr="003B162C">
        <w:rPr>
          <w:rFonts w:ascii="Arial" w:hAnsi="Arial" w:cs="Arial"/>
          <w:lang w:val="en-US"/>
        </w:rPr>
        <w:t xml:space="preserve">, 18, 2011, Methven, Canterbury. </w:t>
      </w:r>
      <w:r w:rsidRPr="003B162C">
        <w:rPr>
          <w:rFonts w:ascii="Arial" w:hAnsi="Arial" w:cs="Arial"/>
        </w:rPr>
        <w:t xml:space="preserve">Anais. </w:t>
      </w:r>
      <w:proofErr w:type="spellStart"/>
      <w:r w:rsidRPr="003B162C">
        <w:rPr>
          <w:rFonts w:ascii="Arial" w:hAnsi="Arial" w:cs="Arial"/>
        </w:rPr>
        <w:t>Methven</w:t>
      </w:r>
      <w:proofErr w:type="spellEnd"/>
      <w:r w:rsidRPr="003B162C">
        <w:rPr>
          <w:rFonts w:ascii="Arial" w:hAnsi="Arial" w:cs="Arial"/>
        </w:rPr>
        <w:t xml:space="preserve">: </w:t>
      </w:r>
      <w:proofErr w:type="spellStart"/>
      <w:r w:rsidRPr="003B162C">
        <w:rPr>
          <w:rFonts w:ascii="Arial" w:hAnsi="Arial" w:cs="Arial"/>
        </w:rPr>
        <w:t>Methven</w:t>
      </w:r>
      <w:proofErr w:type="spellEnd"/>
      <w:r w:rsidRPr="003B162C">
        <w:rPr>
          <w:rFonts w:ascii="Arial" w:hAnsi="Arial" w:cs="Arial"/>
        </w:rPr>
        <w:t xml:space="preserve"> Canterbury, 2011. Disponível em: </w:t>
      </w:r>
      <w:hyperlink r:id="rId8" w:history="1">
        <w:r w:rsidRPr="003B162C">
          <w:rPr>
            <w:rStyle w:val="Hyperlink"/>
            <w:rFonts w:ascii="Arial" w:hAnsi="Arial" w:cs="Arial"/>
          </w:rPr>
          <w:t>https://ifmaonline.org/proceedings/18th-vol2/</w:t>
        </w:r>
      </w:hyperlink>
      <w:r w:rsidRPr="003B162C">
        <w:rPr>
          <w:rFonts w:ascii="Arial" w:hAnsi="Arial" w:cs="Arial"/>
        </w:rPr>
        <w:t xml:space="preserve">. Acesso em: 23 </w:t>
      </w:r>
      <w:r w:rsidR="00B659C4">
        <w:rPr>
          <w:rFonts w:ascii="Arial" w:hAnsi="Arial" w:cs="Arial"/>
        </w:rPr>
        <w:t>dez</w:t>
      </w:r>
      <w:r w:rsidRPr="003B162C">
        <w:rPr>
          <w:rFonts w:ascii="Arial" w:hAnsi="Arial" w:cs="Arial"/>
        </w:rPr>
        <w:t>. 2023.</w:t>
      </w:r>
    </w:p>
    <w:p w14:paraId="660261F9" w14:textId="77777777" w:rsidR="006738D8" w:rsidRPr="003B162C" w:rsidRDefault="006738D8" w:rsidP="006738D8">
      <w:pPr>
        <w:spacing w:after="0" w:line="360" w:lineRule="auto"/>
        <w:rPr>
          <w:rFonts w:ascii="Arial" w:hAnsi="Arial" w:cs="Arial"/>
        </w:rPr>
      </w:pPr>
    </w:p>
    <w:p w14:paraId="68C2C2CF" w14:textId="4461F9F3" w:rsidR="001E5F93" w:rsidRDefault="001E5F93" w:rsidP="0007625D">
      <w:pPr>
        <w:shd w:val="clear" w:color="auto" w:fill="FFFFFF"/>
        <w:spacing w:after="0" w:line="240" w:lineRule="auto"/>
        <w:rPr>
          <w:rFonts w:ascii="Arial" w:hAnsi="Arial" w:cs="Arial"/>
        </w:rPr>
      </w:pPr>
      <w:r w:rsidRPr="003B162C">
        <w:rPr>
          <w:rFonts w:ascii="Arial" w:hAnsi="Arial" w:cs="Arial"/>
        </w:rPr>
        <w:t>BARROS, M</w:t>
      </w:r>
      <w:r w:rsidR="003C6350">
        <w:rPr>
          <w:rFonts w:ascii="Arial" w:hAnsi="Arial" w:cs="Arial"/>
        </w:rPr>
        <w:t>.</w:t>
      </w:r>
      <w:r w:rsidRPr="003B162C">
        <w:rPr>
          <w:rFonts w:ascii="Arial" w:hAnsi="Arial" w:cs="Arial"/>
        </w:rPr>
        <w:t xml:space="preserve"> M</w:t>
      </w:r>
      <w:r w:rsidR="003C6350">
        <w:rPr>
          <w:rFonts w:ascii="Arial" w:hAnsi="Arial" w:cs="Arial"/>
        </w:rPr>
        <w:t>.</w:t>
      </w:r>
      <w:r w:rsidRPr="003B162C">
        <w:rPr>
          <w:rFonts w:ascii="Arial" w:hAnsi="Arial" w:cs="Arial"/>
        </w:rPr>
        <w:t xml:space="preserve"> de S</w:t>
      </w:r>
      <w:r w:rsidR="003C6350">
        <w:rPr>
          <w:rFonts w:ascii="Arial" w:hAnsi="Arial" w:cs="Arial"/>
        </w:rPr>
        <w:t>.</w:t>
      </w:r>
      <w:r w:rsidRPr="003B162C">
        <w:rPr>
          <w:rFonts w:ascii="Arial" w:hAnsi="Arial" w:cs="Arial"/>
        </w:rPr>
        <w:t xml:space="preserve"> (org.). </w:t>
      </w:r>
      <w:r w:rsidRPr="003B162C">
        <w:rPr>
          <w:rFonts w:ascii="Arial" w:hAnsi="Arial" w:cs="Arial"/>
          <w:b/>
          <w:iCs/>
        </w:rPr>
        <w:t>Desafios do Agronegócio Brasileiro</w:t>
      </w:r>
      <w:r w:rsidRPr="003B162C">
        <w:rPr>
          <w:rFonts w:ascii="Arial" w:hAnsi="Arial" w:cs="Arial"/>
        </w:rPr>
        <w:t>. Belo Horizonte: Letramento/Casa do Direito, 2020.</w:t>
      </w:r>
    </w:p>
    <w:p w14:paraId="73344A14" w14:textId="77777777" w:rsidR="006738D8" w:rsidRPr="003B162C" w:rsidRDefault="006738D8" w:rsidP="006738D8">
      <w:pPr>
        <w:shd w:val="clear" w:color="auto" w:fill="FFFFFF"/>
        <w:spacing w:after="0" w:line="360" w:lineRule="auto"/>
        <w:rPr>
          <w:rFonts w:ascii="Arial" w:hAnsi="Arial" w:cs="Arial"/>
        </w:rPr>
      </w:pPr>
    </w:p>
    <w:p w14:paraId="12B860FC" w14:textId="3FA5A3B4" w:rsidR="001E5F93" w:rsidRDefault="001E5F93" w:rsidP="0007625D">
      <w:pPr>
        <w:spacing w:after="0" w:line="240" w:lineRule="auto"/>
        <w:rPr>
          <w:rFonts w:ascii="Arial" w:hAnsi="Arial" w:cs="Arial"/>
        </w:rPr>
      </w:pPr>
      <w:r w:rsidRPr="003B162C">
        <w:rPr>
          <w:rFonts w:ascii="Arial" w:hAnsi="Arial" w:cs="Arial"/>
        </w:rPr>
        <w:t xml:space="preserve">BORNHOLDT, W. </w:t>
      </w:r>
      <w:r w:rsidRPr="003B162C">
        <w:rPr>
          <w:rFonts w:ascii="Arial" w:hAnsi="Arial" w:cs="Arial"/>
          <w:b/>
          <w:bCs/>
          <w:iCs/>
        </w:rPr>
        <w:t>Governança na Empresa Familiar</w:t>
      </w:r>
      <w:r w:rsidRPr="003B162C">
        <w:rPr>
          <w:rFonts w:ascii="Arial" w:hAnsi="Arial" w:cs="Arial"/>
        </w:rPr>
        <w:t>: implementação e prática. Porto Alegre: Bookman, 2005.</w:t>
      </w:r>
    </w:p>
    <w:p w14:paraId="3A7A0ABD" w14:textId="77777777" w:rsidR="006738D8" w:rsidRPr="003B162C" w:rsidRDefault="006738D8" w:rsidP="006738D8">
      <w:pPr>
        <w:spacing w:after="0" w:line="360" w:lineRule="auto"/>
        <w:rPr>
          <w:rFonts w:ascii="Arial" w:hAnsi="Arial" w:cs="Arial"/>
        </w:rPr>
      </w:pPr>
    </w:p>
    <w:p w14:paraId="6BECB022" w14:textId="62747DF4" w:rsidR="001E5F93" w:rsidRDefault="001E5F93" w:rsidP="0007625D">
      <w:pPr>
        <w:spacing w:after="0" w:line="240" w:lineRule="auto"/>
        <w:rPr>
          <w:rFonts w:ascii="Arial" w:hAnsi="Arial" w:cs="Arial"/>
        </w:rPr>
      </w:pPr>
      <w:r w:rsidRPr="003B162C">
        <w:rPr>
          <w:rFonts w:ascii="Arial" w:hAnsi="Arial" w:cs="Arial"/>
        </w:rPr>
        <w:t>CARNEIRO, M</w:t>
      </w:r>
      <w:r w:rsidR="002A33B5">
        <w:rPr>
          <w:rFonts w:ascii="Arial" w:hAnsi="Arial" w:cs="Arial"/>
        </w:rPr>
        <w:t>.</w:t>
      </w:r>
      <w:r w:rsidRPr="003B162C">
        <w:rPr>
          <w:rFonts w:ascii="Arial" w:hAnsi="Arial" w:cs="Arial"/>
        </w:rPr>
        <w:t xml:space="preserve"> J. Herança e gênero entre agricultores familiares. </w:t>
      </w:r>
      <w:r w:rsidRPr="003B162C">
        <w:rPr>
          <w:rFonts w:ascii="Arial" w:hAnsi="Arial" w:cs="Arial"/>
          <w:b/>
          <w:iCs/>
        </w:rPr>
        <w:t>Revista Estudos Feministas</w:t>
      </w:r>
      <w:r w:rsidRPr="003B162C">
        <w:rPr>
          <w:rFonts w:ascii="Arial" w:hAnsi="Arial" w:cs="Arial"/>
        </w:rPr>
        <w:t xml:space="preserve">. Florianópolis, v. 9, n. 2, 2001. </w:t>
      </w:r>
    </w:p>
    <w:p w14:paraId="68A218F0" w14:textId="77777777" w:rsidR="006738D8" w:rsidRPr="003B162C" w:rsidRDefault="006738D8" w:rsidP="006738D8">
      <w:pPr>
        <w:spacing w:after="0" w:line="360" w:lineRule="auto"/>
        <w:rPr>
          <w:rFonts w:ascii="Arial" w:hAnsi="Arial" w:cs="Arial"/>
        </w:rPr>
      </w:pPr>
    </w:p>
    <w:p w14:paraId="722DFE49" w14:textId="487DFBC8" w:rsidR="001E5F93" w:rsidRDefault="001E5F93" w:rsidP="0007625D">
      <w:pPr>
        <w:spacing w:after="0" w:line="240" w:lineRule="auto"/>
        <w:rPr>
          <w:rFonts w:ascii="Arial" w:hAnsi="Arial" w:cs="Arial"/>
        </w:rPr>
      </w:pPr>
      <w:r w:rsidRPr="003B162C">
        <w:rPr>
          <w:rFonts w:ascii="Arial" w:hAnsi="Arial" w:cs="Arial"/>
        </w:rPr>
        <w:t>CARVALHO, T</w:t>
      </w:r>
      <w:r w:rsidR="00D10FDB">
        <w:rPr>
          <w:rFonts w:ascii="Arial" w:hAnsi="Arial" w:cs="Arial"/>
        </w:rPr>
        <w:t>.</w:t>
      </w:r>
      <w:r w:rsidRPr="003B162C">
        <w:rPr>
          <w:rFonts w:ascii="Arial" w:hAnsi="Arial" w:cs="Arial"/>
        </w:rPr>
        <w:t xml:space="preserve"> L</w:t>
      </w:r>
      <w:r w:rsidR="00D10FDB">
        <w:rPr>
          <w:rFonts w:ascii="Arial" w:hAnsi="Arial" w:cs="Arial"/>
        </w:rPr>
        <w:t>.</w:t>
      </w:r>
      <w:r w:rsidRPr="003B162C">
        <w:rPr>
          <w:rFonts w:ascii="Arial" w:hAnsi="Arial" w:cs="Arial"/>
        </w:rPr>
        <w:t xml:space="preserve"> d</w:t>
      </w:r>
      <w:r w:rsidR="00562BC8">
        <w:rPr>
          <w:rFonts w:ascii="Arial" w:hAnsi="Arial" w:cs="Arial"/>
        </w:rPr>
        <w:t>e</w:t>
      </w:r>
      <w:r w:rsidRPr="003B162C">
        <w:rPr>
          <w:rFonts w:ascii="Arial" w:hAnsi="Arial" w:cs="Arial"/>
        </w:rPr>
        <w:t>; PAZ, L</w:t>
      </w:r>
      <w:r w:rsidR="00D10FDB">
        <w:rPr>
          <w:rFonts w:ascii="Arial" w:hAnsi="Arial" w:cs="Arial"/>
        </w:rPr>
        <w:t>.</w:t>
      </w:r>
      <w:r w:rsidRPr="003B162C">
        <w:rPr>
          <w:rFonts w:ascii="Arial" w:hAnsi="Arial" w:cs="Arial"/>
        </w:rPr>
        <w:t xml:space="preserve"> A</w:t>
      </w:r>
      <w:r w:rsidR="00D10FDB">
        <w:rPr>
          <w:rFonts w:ascii="Arial" w:hAnsi="Arial" w:cs="Arial"/>
        </w:rPr>
        <w:t>.</w:t>
      </w:r>
      <w:r w:rsidR="00B659C4">
        <w:rPr>
          <w:rFonts w:ascii="Arial" w:hAnsi="Arial" w:cs="Arial"/>
        </w:rPr>
        <w:t xml:space="preserve"> </w:t>
      </w:r>
      <w:r w:rsidRPr="003B162C">
        <w:rPr>
          <w:rFonts w:ascii="Arial" w:hAnsi="Arial" w:cs="Arial"/>
        </w:rPr>
        <w:t xml:space="preserve">A utilização estratégica do planejamento jurídico na organização e gestão do patrimônio familiar. </w:t>
      </w:r>
      <w:r w:rsidRPr="003B162C">
        <w:rPr>
          <w:rFonts w:ascii="Arial" w:hAnsi="Arial" w:cs="Arial"/>
          <w:b/>
          <w:bCs/>
          <w:iCs/>
        </w:rPr>
        <w:t>Revista de Direito Empresarial</w:t>
      </w:r>
      <w:r w:rsidRPr="003B162C">
        <w:rPr>
          <w:rFonts w:ascii="Arial" w:hAnsi="Arial" w:cs="Arial"/>
        </w:rPr>
        <w:t xml:space="preserve">, v. 11, 2015. </w:t>
      </w:r>
    </w:p>
    <w:p w14:paraId="0AEB2D70" w14:textId="77777777" w:rsidR="00562BC8" w:rsidRPr="003B162C" w:rsidRDefault="00562BC8" w:rsidP="00562BC8">
      <w:pPr>
        <w:spacing w:after="0" w:line="360" w:lineRule="auto"/>
        <w:rPr>
          <w:rFonts w:ascii="Arial" w:hAnsi="Arial" w:cs="Arial"/>
        </w:rPr>
      </w:pPr>
    </w:p>
    <w:p w14:paraId="1C932F2A" w14:textId="7A5C87A3" w:rsidR="001E5F93" w:rsidRDefault="001E5F93" w:rsidP="0007625D">
      <w:pPr>
        <w:spacing w:after="0" w:line="240" w:lineRule="auto"/>
        <w:rPr>
          <w:rFonts w:ascii="Arial" w:hAnsi="Arial" w:cs="Arial"/>
        </w:rPr>
      </w:pPr>
      <w:r w:rsidRPr="003B162C">
        <w:rPr>
          <w:rFonts w:ascii="Arial" w:hAnsi="Arial" w:cs="Arial"/>
        </w:rPr>
        <w:t>COSTA, L</w:t>
      </w:r>
      <w:r w:rsidR="00852FC1">
        <w:rPr>
          <w:rFonts w:ascii="Arial" w:hAnsi="Arial" w:cs="Arial"/>
        </w:rPr>
        <w:t>.</w:t>
      </w:r>
      <w:r w:rsidRPr="003B162C">
        <w:rPr>
          <w:rFonts w:ascii="Arial" w:hAnsi="Arial" w:cs="Arial"/>
        </w:rPr>
        <w:t xml:space="preserve"> G</w:t>
      </w:r>
      <w:r w:rsidR="00852FC1">
        <w:rPr>
          <w:rFonts w:ascii="Arial" w:hAnsi="Arial" w:cs="Arial"/>
        </w:rPr>
        <w:t>.</w:t>
      </w:r>
      <w:r w:rsidRPr="003B162C">
        <w:rPr>
          <w:rFonts w:ascii="Arial" w:hAnsi="Arial" w:cs="Arial"/>
        </w:rPr>
        <w:t>; TOLENTINO, L</w:t>
      </w:r>
      <w:r w:rsidR="00852FC1">
        <w:rPr>
          <w:rFonts w:ascii="Arial" w:hAnsi="Arial" w:cs="Arial"/>
        </w:rPr>
        <w:t>.</w:t>
      </w:r>
      <w:r w:rsidRPr="003B162C">
        <w:rPr>
          <w:rFonts w:ascii="Arial" w:hAnsi="Arial" w:cs="Arial"/>
        </w:rPr>
        <w:t xml:space="preserve"> M</w:t>
      </w:r>
      <w:r w:rsidR="00852FC1">
        <w:rPr>
          <w:rFonts w:ascii="Arial" w:hAnsi="Arial" w:cs="Arial"/>
        </w:rPr>
        <w:t>.</w:t>
      </w:r>
      <w:r w:rsidRPr="003B162C">
        <w:rPr>
          <w:rFonts w:ascii="Arial" w:hAnsi="Arial" w:cs="Arial"/>
        </w:rPr>
        <w:t xml:space="preserve"> R. Holding rural e o planejamento sucessório. </w:t>
      </w:r>
      <w:r w:rsidRPr="003B162C">
        <w:rPr>
          <w:rFonts w:ascii="Arial" w:hAnsi="Arial" w:cs="Arial"/>
          <w:i/>
          <w:iCs/>
        </w:rPr>
        <w:t>In</w:t>
      </w:r>
      <w:r w:rsidRPr="003B162C">
        <w:rPr>
          <w:rFonts w:ascii="Arial" w:hAnsi="Arial" w:cs="Arial"/>
        </w:rPr>
        <w:t>: MASSARA, L</w:t>
      </w:r>
      <w:r w:rsidR="00852FC1">
        <w:rPr>
          <w:rFonts w:ascii="Arial" w:hAnsi="Arial" w:cs="Arial"/>
        </w:rPr>
        <w:t>.</w:t>
      </w:r>
      <w:r w:rsidRPr="003B162C">
        <w:rPr>
          <w:rFonts w:ascii="Arial" w:hAnsi="Arial" w:cs="Arial"/>
        </w:rPr>
        <w:t xml:space="preserve"> H</w:t>
      </w:r>
      <w:r w:rsidR="00852FC1">
        <w:rPr>
          <w:rFonts w:ascii="Arial" w:hAnsi="Arial" w:cs="Arial"/>
        </w:rPr>
        <w:t>.</w:t>
      </w:r>
      <w:r w:rsidRPr="003B162C">
        <w:rPr>
          <w:rFonts w:ascii="Arial" w:hAnsi="Arial" w:cs="Arial"/>
        </w:rPr>
        <w:t xml:space="preserve"> N</w:t>
      </w:r>
      <w:r w:rsidR="00852FC1">
        <w:rPr>
          <w:rFonts w:ascii="Arial" w:hAnsi="Arial" w:cs="Arial"/>
        </w:rPr>
        <w:t>.</w:t>
      </w:r>
      <w:r w:rsidRPr="003B162C">
        <w:rPr>
          <w:rFonts w:ascii="Arial" w:hAnsi="Arial" w:cs="Arial"/>
        </w:rPr>
        <w:t>; CAMPOS, M</w:t>
      </w:r>
      <w:r w:rsidR="00852FC1">
        <w:rPr>
          <w:rFonts w:ascii="Arial" w:hAnsi="Arial" w:cs="Arial"/>
        </w:rPr>
        <w:t>.</w:t>
      </w:r>
      <w:r w:rsidRPr="003B162C">
        <w:rPr>
          <w:rFonts w:ascii="Arial" w:hAnsi="Arial" w:cs="Arial"/>
        </w:rPr>
        <w:t xml:space="preserve"> H</w:t>
      </w:r>
      <w:r w:rsidR="00852FC1">
        <w:rPr>
          <w:rFonts w:ascii="Arial" w:hAnsi="Arial" w:cs="Arial"/>
        </w:rPr>
        <w:t>.</w:t>
      </w:r>
      <w:r w:rsidRPr="003B162C">
        <w:rPr>
          <w:rFonts w:ascii="Arial" w:hAnsi="Arial" w:cs="Arial"/>
        </w:rPr>
        <w:t xml:space="preserve"> de O</w:t>
      </w:r>
      <w:r w:rsidR="00852FC1">
        <w:rPr>
          <w:rFonts w:ascii="Arial" w:hAnsi="Arial" w:cs="Arial"/>
        </w:rPr>
        <w:t>.</w:t>
      </w:r>
      <w:r w:rsidRPr="003B162C">
        <w:rPr>
          <w:rFonts w:ascii="Arial" w:hAnsi="Arial" w:cs="Arial"/>
        </w:rPr>
        <w:t>; CASTRO JÚNIOR, P</w:t>
      </w:r>
      <w:r w:rsidR="00852FC1">
        <w:rPr>
          <w:rFonts w:ascii="Arial" w:hAnsi="Arial" w:cs="Arial"/>
        </w:rPr>
        <w:t>.</w:t>
      </w:r>
      <w:r w:rsidRPr="003B162C">
        <w:rPr>
          <w:rFonts w:ascii="Arial" w:hAnsi="Arial" w:cs="Arial"/>
        </w:rPr>
        <w:t xml:space="preserve"> H</w:t>
      </w:r>
      <w:r w:rsidR="00852FC1">
        <w:rPr>
          <w:rFonts w:ascii="Arial" w:hAnsi="Arial" w:cs="Arial"/>
        </w:rPr>
        <w:t>.</w:t>
      </w:r>
      <w:r w:rsidRPr="003B162C">
        <w:rPr>
          <w:rFonts w:ascii="Arial" w:hAnsi="Arial" w:cs="Arial"/>
        </w:rPr>
        <w:t xml:space="preserve"> de (</w:t>
      </w:r>
      <w:proofErr w:type="spellStart"/>
      <w:r w:rsidRPr="003B162C">
        <w:rPr>
          <w:rFonts w:ascii="Arial" w:hAnsi="Arial" w:cs="Arial"/>
        </w:rPr>
        <w:t>coords</w:t>
      </w:r>
      <w:proofErr w:type="spellEnd"/>
      <w:r w:rsidRPr="003B162C">
        <w:rPr>
          <w:rFonts w:ascii="Arial" w:hAnsi="Arial" w:cs="Arial"/>
        </w:rPr>
        <w:t xml:space="preserve">.). </w:t>
      </w:r>
      <w:r w:rsidRPr="003B162C">
        <w:rPr>
          <w:rFonts w:ascii="Arial" w:hAnsi="Arial" w:cs="Arial"/>
          <w:b/>
          <w:iCs/>
        </w:rPr>
        <w:t>A tributação no Agronegócio</w:t>
      </w:r>
      <w:r w:rsidRPr="003B162C">
        <w:rPr>
          <w:rFonts w:ascii="Arial" w:hAnsi="Arial" w:cs="Arial"/>
        </w:rPr>
        <w:t>. Belo Horizonte: Casa do Direito, 2020.</w:t>
      </w:r>
    </w:p>
    <w:p w14:paraId="281D7C03" w14:textId="77777777" w:rsidR="00562BC8" w:rsidRPr="003B162C" w:rsidRDefault="00562BC8" w:rsidP="00273AA4">
      <w:pPr>
        <w:spacing w:after="0" w:line="360" w:lineRule="auto"/>
        <w:rPr>
          <w:rFonts w:ascii="Arial" w:hAnsi="Arial" w:cs="Arial"/>
        </w:rPr>
      </w:pPr>
    </w:p>
    <w:p w14:paraId="55851E3F" w14:textId="5B5F457E" w:rsidR="001E5F93" w:rsidRDefault="001E5F93" w:rsidP="0007625D">
      <w:pPr>
        <w:spacing w:after="0" w:line="240" w:lineRule="auto"/>
        <w:rPr>
          <w:rFonts w:ascii="Arial" w:hAnsi="Arial" w:cs="Arial"/>
        </w:rPr>
      </w:pPr>
      <w:r w:rsidRPr="00852FC1">
        <w:rPr>
          <w:rFonts w:ascii="Arial" w:hAnsi="Arial" w:cs="Arial"/>
        </w:rPr>
        <w:t>COSTALUNGA, K</w:t>
      </w:r>
      <w:r w:rsidR="00852FC1" w:rsidRPr="00852FC1">
        <w:rPr>
          <w:rFonts w:ascii="Arial" w:hAnsi="Arial" w:cs="Arial"/>
        </w:rPr>
        <w:t>.</w:t>
      </w:r>
      <w:r w:rsidRPr="00852FC1">
        <w:rPr>
          <w:rFonts w:ascii="Arial" w:hAnsi="Arial" w:cs="Arial"/>
        </w:rPr>
        <w:t>; NIOAC PRADO, R</w:t>
      </w:r>
      <w:r w:rsidR="00852FC1" w:rsidRPr="00852FC1">
        <w:rPr>
          <w:rFonts w:ascii="Arial" w:hAnsi="Arial" w:cs="Arial"/>
        </w:rPr>
        <w:t>.</w:t>
      </w:r>
      <w:r w:rsidRPr="00852FC1">
        <w:rPr>
          <w:rFonts w:ascii="Arial" w:hAnsi="Arial" w:cs="Arial"/>
        </w:rPr>
        <w:t xml:space="preserve">; KIRSCHBAUM, D. </w:t>
      </w:r>
      <w:r w:rsidRPr="003B162C">
        <w:rPr>
          <w:rFonts w:ascii="Arial" w:hAnsi="Arial" w:cs="Arial"/>
          <w:b/>
          <w:bCs/>
          <w:iCs/>
        </w:rPr>
        <w:t>Sucessão familiar e planejamento societário I. Estratégias societárias, planejamento tributário e sucessório</w:t>
      </w:r>
      <w:r w:rsidRPr="003B162C">
        <w:rPr>
          <w:rFonts w:ascii="Arial" w:hAnsi="Arial" w:cs="Arial"/>
        </w:rPr>
        <w:t>. São Paulo: Saraiva, 2009.</w:t>
      </w:r>
    </w:p>
    <w:p w14:paraId="2DEBB7BC" w14:textId="77777777" w:rsidR="00852FC1" w:rsidRPr="003B162C" w:rsidRDefault="00852FC1" w:rsidP="00852FC1">
      <w:pPr>
        <w:spacing w:after="0" w:line="360" w:lineRule="auto"/>
        <w:rPr>
          <w:rFonts w:ascii="Arial" w:hAnsi="Arial" w:cs="Arial"/>
        </w:rPr>
      </w:pPr>
    </w:p>
    <w:p w14:paraId="6EE6355E" w14:textId="5C051B49" w:rsidR="001E5F93" w:rsidRDefault="001E5F93" w:rsidP="0007625D">
      <w:pPr>
        <w:spacing w:after="0" w:line="240" w:lineRule="auto"/>
        <w:rPr>
          <w:rFonts w:ascii="Arial" w:hAnsi="Arial" w:cs="Arial"/>
        </w:rPr>
      </w:pPr>
      <w:r w:rsidRPr="003B162C">
        <w:rPr>
          <w:rFonts w:ascii="Arial" w:hAnsi="Arial" w:cs="Arial"/>
        </w:rPr>
        <w:t>DA FONSECA, P</w:t>
      </w:r>
      <w:r w:rsidR="00852FC1">
        <w:rPr>
          <w:rFonts w:ascii="Arial" w:hAnsi="Arial" w:cs="Arial"/>
        </w:rPr>
        <w:t>.</w:t>
      </w:r>
      <w:r w:rsidRPr="003B162C">
        <w:rPr>
          <w:rFonts w:ascii="Arial" w:hAnsi="Arial" w:cs="Arial"/>
        </w:rPr>
        <w:t xml:space="preserve"> M. P. C. </w:t>
      </w:r>
      <w:r w:rsidRPr="003B162C">
        <w:rPr>
          <w:rFonts w:ascii="Arial" w:hAnsi="Arial" w:cs="Arial"/>
          <w:b/>
          <w:bCs/>
          <w:iCs/>
        </w:rPr>
        <w:t>Manual do planejamento patrimonial das relações afetivas e sucessórias</w:t>
      </w:r>
      <w:r w:rsidRPr="003B162C">
        <w:rPr>
          <w:rFonts w:ascii="Arial" w:hAnsi="Arial" w:cs="Arial"/>
        </w:rPr>
        <w:t>. 1. ed. São Paulo: Saraiva, 2018.</w:t>
      </w:r>
    </w:p>
    <w:p w14:paraId="29EB643E" w14:textId="77777777" w:rsidR="00852FC1" w:rsidRPr="003B162C" w:rsidRDefault="00852FC1" w:rsidP="00852FC1">
      <w:pPr>
        <w:spacing w:after="0" w:line="360" w:lineRule="auto"/>
        <w:rPr>
          <w:rFonts w:ascii="Arial" w:hAnsi="Arial" w:cs="Arial"/>
        </w:rPr>
      </w:pPr>
    </w:p>
    <w:p w14:paraId="109A593A" w14:textId="3BE396E5" w:rsidR="001E5F93" w:rsidRDefault="001E5F93" w:rsidP="0007625D">
      <w:pPr>
        <w:spacing w:after="0" w:line="240" w:lineRule="auto"/>
        <w:rPr>
          <w:rFonts w:ascii="Arial" w:eastAsia="Times New Roman" w:hAnsi="Arial" w:cs="Arial"/>
          <w:lang w:eastAsia="pt-BR"/>
        </w:rPr>
      </w:pPr>
      <w:r w:rsidRPr="003B162C">
        <w:rPr>
          <w:rFonts w:ascii="Arial" w:eastAsia="Times New Roman" w:hAnsi="Arial" w:cs="Arial"/>
          <w:lang w:eastAsia="pt-BR"/>
        </w:rPr>
        <w:t xml:space="preserve">DA SILVA, D. F.; RIBEIRO, M. L.; DUVAL, H. C.; FERRANTE, V. L. S. B. </w:t>
      </w:r>
      <w:r w:rsidRPr="003B162C">
        <w:rPr>
          <w:rFonts w:ascii="Arial" w:eastAsia="Times New Roman" w:hAnsi="Arial" w:cs="Arial"/>
          <w:bCs/>
          <w:lang w:eastAsia="pt-BR"/>
        </w:rPr>
        <w:t>As dificuldades de “passar o bastão”</w:t>
      </w:r>
      <w:r w:rsidRPr="003B162C">
        <w:rPr>
          <w:rFonts w:ascii="Arial" w:eastAsia="Times New Roman" w:hAnsi="Arial" w:cs="Arial"/>
          <w:lang w:eastAsia="pt-BR"/>
        </w:rPr>
        <w:t>: perspectivas da sucessão da propriedade entre produtores de comunidades rurais do município de Campos Gerais/MG. </w:t>
      </w:r>
      <w:r w:rsidRPr="003B162C">
        <w:rPr>
          <w:rFonts w:ascii="Arial" w:eastAsia="Times New Roman" w:hAnsi="Arial" w:cs="Arial"/>
          <w:b/>
          <w:iCs/>
          <w:lang w:eastAsia="pt-BR"/>
        </w:rPr>
        <w:t>Retratos de Assentamentos</w:t>
      </w:r>
      <w:r w:rsidRPr="003B162C">
        <w:rPr>
          <w:rFonts w:ascii="Arial" w:eastAsia="Times New Roman" w:hAnsi="Arial" w:cs="Arial"/>
          <w:lang w:eastAsia="pt-BR"/>
        </w:rPr>
        <w:t xml:space="preserve">, v. 20, n. 2, 2017. </w:t>
      </w:r>
    </w:p>
    <w:p w14:paraId="78089B07" w14:textId="77777777" w:rsidR="00852FC1" w:rsidRPr="003B162C" w:rsidRDefault="00852FC1" w:rsidP="00852FC1">
      <w:pPr>
        <w:spacing w:after="0" w:line="360" w:lineRule="auto"/>
        <w:rPr>
          <w:rFonts w:ascii="Arial" w:eastAsia="Times New Roman" w:hAnsi="Arial" w:cs="Arial"/>
          <w:lang w:eastAsia="pt-BR"/>
        </w:rPr>
      </w:pPr>
    </w:p>
    <w:p w14:paraId="0C5DC623" w14:textId="3BAA9B48" w:rsidR="001E5F93" w:rsidRPr="003B162C" w:rsidRDefault="001E5F93" w:rsidP="0007625D">
      <w:pPr>
        <w:spacing w:after="0" w:line="240" w:lineRule="auto"/>
        <w:rPr>
          <w:rFonts w:ascii="Arial" w:hAnsi="Arial" w:cs="Arial"/>
        </w:rPr>
      </w:pPr>
      <w:r w:rsidRPr="003B162C">
        <w:rPr>
          <w:rFonts w:ascii="Arial" w:hAnsi="Arial" w:cs="Arial"/>
        </w:rPr>
        <w:t>DIAS, J</w:t>
      </w:r>
      <w:r w:rsidR="00D14730">
        <w:rPr>
          <w:rFonts w:ascii="Arial" w:hAnsi="Arial" w:cs="Arial"/>
        </w:rPr>
        <w:t>.</w:t>
      </w:r>
      <w:r w:rsidRPr="003B162C">
        <w:rPr>
          <w:rFonts w:ascii="Arial" w:hAnsi="Arial" w:cs="Arial"/>
        </w:rPr>
        <w:t xml:space="preserve"> L</w:t>
      </w:r>
      <w:r w:rsidR="00D14730">
        <w:rPr>
          <w:rFonts w:ascii="Arial" w:hAnsi="Arial" w:cs="Arial"/>
        </w:rPr>
        <w:t>.</w:t>
      </w:r>
      <w:r w:rsidRPr="003B162C">
        <w:rPr>
          <w:rFonts w:ascii="Arial" w:hAnsi="Arial" w:cs="Arial"/>
        </w:rPr>
        <w:t xml:space="preserve"> E. </w:t>
      </w:r>
      <w:r w:rsidRPr="003B162C">
        <w:rPr>
          <w:rFonts w:ascii="Arial" w:hAnsi="Arial" w:cs="Arial"/>
          <w:b/>
          <w:iCs/>
        </w:rPr>
        <w:t>Holding familiar</w:t>
      </w:r>
      <w:r w:rsidRPr="003B162C">
        <w:rPr>
          <w:rFonts w:ascii="Arial" w:hAnsi="Arial" w:cs="Arial"/>
          <w:iCs/>
        </w:rPr>
        <w:t>: Planejamento Sucessório para uma Empresa no Segmento Agropecuário</w:t>
      </w:r>
      <w:r w:rsidRPr="003B162C">
        <w:rPr>
          <w:rFonts w:ascii="Arial" w:hAnsi="Arial" w:cs="Arial"/>
        </w:rPr>
        <w:t>. Revista de Ciências Gerenciais, v. 23, n.</w:t>
      </w:r>
      <w:r w:rsidR="00D14730">
        <w:rPr>
          <w:rFonts w:ascii="Arial" w:hAnsi="Arial" w:cs="Arial"/>
        </w:rPr>
        <w:t xml:space="preserve"> </w:t>
      </w:r>
      <w:r w:rsidRPr="003B162C">
        <w:rPr>
          <w:rFonts w:ascii="Arial" w:hAnsi="Arial" w:cs="Arial"/>
        </w:rPr>
        <w:t>37, 2019.</w:t>
      </w:r>
    </w:p>
    <w:p w14:paraId="3D78C892" w14:textId="77777777" w:rsidR="005E54ED" w:rsidRDefault="005E54ED" w:rsidP="005E54ED">
      <w:pPr>
        <w:spacing w:after="0" w:line="360" w:lineRule="auto"/>
        <w:rPr>
          <w:rFonts w:ascii="Arial" w:hAnsi="Arial" w:cs="Arial"/>
        </w:rPr>
      </w:pPr>
    </w:p>
    <w:p w14:paraId="0486EBCF" w14:textId="391032C7" w:rsidR="001E5F93" w:rsidRDefault="001E5F93" w:rsidP="0007625D">
      <w:pPr>
        <w:spacing w:after="0" w:line="240" w:lineRule="auto"/>
        <w:rPr>
          <w:rFonts w:ascii="Arial" w:hAnsi="Arial" w:cs="Arial"/>
        </w:rPr>
      </w:pPr>
      <w:r w:rsidRPr="003B162C">
        <w:rPr>
          <w:rFonts w:ascii="Arial" w:hAnsi="Arial" w:cs="Arial"/>
        </w:rPr>
        <w:t>FACIONI, D</w:t>
      </w:r>
      <w:r w:rsidR="00D14730">
        <w:rPr>
          <w:rFonts w:ascii="Arial" w:hAnsi="Arial" w:cs="Arial"/>
        </w:rPr>
        <w:t>.</w:t>
      </w:r>
      <w:r w:rsidRPr="003B162C">
        <w:rPr>
          <w:rFonts w:ascii="Arial" w:hAnsi="Arial" w:cs="Arial"/>
        </w:rPr>
        <w:t>; PEREIRA, M</w:t>
      </w:r>
      <w:r w:rsidR="00D14730">
        <w:rPr>
          <w:rFonts w:ascii="Arial" w:hAnsi="Arial" w:cs="Arial"/>
        </w:rPr>
        <w:t>.</w:t>
      </w:r>
      <w:r w:rsidRPr="003B162C">
        <w:rPr>
          <w:rFonts w:ascii="Arial" w:hAnsi="Arial" w:cs="Arial"/>
        </w:rPr>
        <w:t xml:space="preserve"> W</w:t>
      </w:r>
      <w:r w:rsidR="00D14730">
        <w:rPr>
          <w:rFonts w:ascii="Arial" w:hAnsi="Arial" w:cs="Arial"/>
        </w:rPr>
        <w:t>.</w:t>
      </w:r>
      <w:r w:rsidRPr="003B162C">
        <w:rPr>
          <w:rFonts w:ascii="Arial" w:hAnsi="Arial" w:cs="Arial"/>
        </w:rPr>
        <w:t xml:space="preserve"> G. </w:t>
      </w:r>
      <w:r w:rsidRPr="003B162C">
        <w:rPr>
          <w:rFonts w:ascii="Arial" w:hAnsi="Arial" w:cs="Arial"/>
          <w:bCs/>
          <w:iCs/>
        </w:rPr>
        <w:t>Análise dos determinantes da sucessão em assentamento rural no Estado de Mato Grosso do Sul</w:t>
      </w:r>
      <w:r w:rsidRPr="003B162C">
        <w:rPr>
          <w:rFonts w:ascii="Arial" w:hAnsi="Arial" w:cs="Arial"/>
        </w:rPr>
        <w:t xml:space="preserve">. </w:t>
      </w:r>
      <w:r w:rsidRPr="00D14730">
        <w:rPr>
          <w:rFonts w:ascii="Arial" w:hAnsi="Arial" w:cs="Arial"/>
          <w:b/>
        </w:rPr>
        <w:t>Organizações Rurais &amp; Agroindustriais</w:t>
      </w:r>
      <w:r w:rsidRPr="003B162C">
        <w:rPr>
          <w:rFonts w:ascii="Arial" w:hAnsi="Arial" w:cs="Arial"/>
        </w:rPr>
        <w:t>, v. 17, n. 1, 2015.</w:t>
      </w:r>
    </w:p>
    <w:p w14:paraId="65052D56" w14:textId="77777777" w:rsidR="00D14730" w:rsidRPr="003B162C" w:rsidRDefault="00D14730" w:rsidP="00D14730">
      <w:pPr>
        <w:spacing w:after="0" w:line="360" w:lineRule="auto"/>
        <w:rPr>
          <w:rFonts w:ascii="Arial" w:hAnsi="Arial" w:cs="Arial"/>
        </w:rPr>
      </w:pPr>
    </w:p>
    <w:p w14:paraId="46B50568" w14:textId="77777777" w:rsidR="00D14730" w:rsidRPr="003B162C" w:rsidRDefault="00D14730" w:rsidP="00D14730">
      <w:pPr>
        <w:spacing w:after="0" w:line="360" w:lineRule="auto"/>
        <w:rPr>
          <w:rFonts w:ascii="Arial" w:hAnsi="Arial" w:cs="Arial"/>
          <w:shd w:val="clear" w:color="auto" w:fill="FAFAFA"/>
        </w:rPr>
      </w:pPr>
    </w:p>
    <w:p w14:paraId="756FDD65" w14:textId="5D3B40C4" w:rsidR="001E5F93" w:rsidRDefault="001E5F93" w:rsidP="0007625D">
      <w:pPr>
        <w:spacing w:after="0" w:line="240" w:lineRule="auto"/>
        <w:rPr>
          <w:rFonts w:ascii="Arial" w:hAnsi="Arial" w:cs="Arial"/>
        </w:rPr>
      </w:pPr>
      <w:r w:rsidRPr="00D14730">
        <w:rPr>
          <w:rFonts w:ascii="Arial" w:hAnsi="Arial" w:cs="Arial"/>
        </w:rPr>
        <w:t>FLEISCHMANN, S</w:t>
      </w:r>
      <w:r w:rsidR="00D14730" w:rsidRPr="00D14730">
        <w:rPr>
          <w:rFonts w:ascii="Arial" w:hAnsi="Arial" w:cs="Arial"/>
        </w:rPr>
        <w:t>.</w:t>
      </w:r>
      <w:r w:rsidRPr="00D14730">
        <w:rPr>
          <w:rFonts w:ascii="Arial" w:hAnsi="Arial" w:cs="Arial"/>
        </w:rPr>
        <w:t xml:space="preserve"> T</w:t>
      </w:r>
      <w:r w:rsidR="00D14730" w:rsidRPr="00D14730">
        <w:rPr>
          <w:rFonts w:ascii="Arial" w:hAnsi="Arial" w:cs="Arial"/>
        </w:rPr>
        <w:t>.</w:t>
      </w:r>
      <w:r w:rsidRPr="00D14730">
        <w:rPr>
          <w:rFonts w:ascii="Arial" w:hAnsi="Arial" w:cs="Arial"/>
        </w:rPr>
        <w:t xml:space="preserve"> C</w:t>
      </w:r>
      <w:r w:rsidR="00D14730" w:rsidRPr="00D14730">
        <w:rPr>
          <w:rFonts w:ascii="Arial" w:hAnsi="Arial" w:cs="Arial"/>
        </w:rPr>
        <w:t>.</w:t>
      </w:r>
      <w:r w:rsidRPr="00D14730">
        <w:rPr>
          <w:rFonts w:ascii="Arial" w:hAnsi="Arial" w:cs="Arial"/>
        </w:rPr>
        <w:t>; TREMARIN JUNIOR, V</w:t>
      </w:r>
      <w:r w:rsidR="00D14730" w:rsidRPr="00D14730">
        <w:rPr>
          <w:rFonts w:ascii="Arial" w:hAnsi="Arial" w:cs="Arial"/>
        </w:rPr>
        <w:t>.</w:t>
      </w:r>
      <w:r w:rsidRPr="00D14730">
        <w:rPr>
          <w:rFonts w:ascii="Arial" w:hAnsi="Arial" w:cs="Arial"/>
        </w:rPr>
        <w:t xml:space="preserve"> </w:t>
      </w:r>
      <w:r w:rsidRPr="003B162C">
        <w:rPr>
          <w:rFonts w:ascii="Arial" w:hAnsi="Arial" w:cs="Arial"/>
        </w:rPr>
        <w:t xml:space="preserve">Reflexões sobre </w:t>
      </w:r>
      <w:r w:rsidRPr="003B162C">
        <w:rPr>
          <w:rFonts w:ascii="Arial" w:hAnsi="Arial" w:cs="Arial"/>
          <w:i/>
          <w:iCs/>
        </w:rPr>
        <w:t xml:space="preserve">holding </w:t>
      </w:r>
      <w:r w:rsidRPr="003B162C">
        <w:rPr>
          <w:rFonts w:ascii="Arial" w:hAnsi="Arial" w:cs="Arial"/>
        </w:rPr>
        <w:t xml:space="preserve">familiar no planejamento sucessório. </w:t>
      </w:r>
      <w:r w:rsidRPr="003B162C">
        <w:rPr>
          <w:rFonts w:ascii="Arial" w:hAnsi="Arial" w:cs="Arial"/>
          <w:i/>
        </w:rPr>
        <w:t>In</w:t>
      </w:r>
      <w:r w:rsidRPr="003B162C">
        <w:rPr>
          <w:rFonts w:ascii="Arial" w:hAnsi="Arial" w:cs="Arial"/>
          <w:iCs/>
        </w:rPr>
        <w:t>:</w:t>
      </w:r>
      <w:r w:rsidRPr="003B162C">
        <w:rPr>
          <w:rFonts w:ascii="Arial" w:hAnsi="Arial" w:cs="Arial"/>
        </w:rPr>
        <w:t xml:space="preserve"> TEIXEIRA, D</w:t>
      </w:r>
      <w:r w:rsidR="00D14730">
        <w:rPr>
          <w:rFonts w:ascii="Arial" w:hAnsi="Arial" w:cs="Arial"/>
        </w:rPr>
        <w:t>.</w:t>
      </w:r>
      <w:r w:rsidRPr="003B162C">
        <w:rPr>
          <w:rFonts w:ascii="Arial" w:hAnsi="Arial" w:cs="Arial"/>
        </w:rPr>
        <w:t xml:space="preserve"> C</w:t>
      </w:r>
      <w:r w:rsidR="00D14730">
        <w:rPr>
          <w:rFonts w:ascii="Arial" w:hAnsi="Arial" w:cs="Arial"/>
        </w:rPr>
        <w:t>.</w:t>
      </w:r>
      <w:r w:rsidRPr="003B162C">
        <w:rPr>
          <w:rFonts w:ascii="Arial" w:hAnsi="Arial" w:cs="Arial"/>
        </w:rPr>
        <w:t xml:space="preserve"> (Coord.). </w:t>
      </w:r>
      <w:r w:rsidRPr="003B162C">
        <w:rPr>
          <w:rFonts w:ascii="Arial" w:hAnsi="Arial" w:cs="Arial"/>
          <w:b/>
          <w:bCs/>
        </w:rPr>
        <w:t>Arquitetura do planejamento sucessório</w:t>
      </w:r>
      <w:r w:rsidRPr="003B162C">
        <w:rPr>
          <w:rFonts w:ascii="Arial" w:hAnsi="Arial" w:cs="Arial"/>
        </w:rPr>
        <w:t>. 2 ed. Belo Horizonte: Fórum, 2019.</w:t>
      </w:r>
    </w:p>
    <w:p w14:paraId="73F31AE0" w14:textId="77777777" w:rsidR="00D14730" w:rsidRPr="003B162C" w:rsidRDefault="00D14730" w:rsidP="00D14730">
      <w:pPr>
        <w:spacing w:after="0" w:line="360" w:lineRule="auto"/>
        <w:rPr>
          <w:rFonts w:ascii="Arial" w:hAnsi="Arial" w:cs="Arial"/>
        </w:rPr>
      </w:pPr>
    </w:p>
    <w:p w14:paraId="5F8D73FC" w14:textId="77777777" w:rsidR="001E5F93" w:rsidRDefault="001E5F93" w:rsidP="0007625D">
      <w:pPr>
        <w:spacing w:after="0" w:line="240" w:lineRule="auto"/>
        <w:rPr>
          <w:rFonts w:ascii="Arial" w:hAnsi="Arial" w:cs="Arial"/>
        </w:rPr>
      </w:pPr>
      <w:r w:rsidRPr="003B162C">
        <w:rPr>
          <w:rFonts w:ascii="Arial" w:hAnsi="Arial" w:cs="Arial"/>
        </w:rPr>
        <w:t xml:space="preserve">GALLI, L.C.L.A. </w:t>
      </w:r>
      <w:r w:rsidRPr="003B162C">
        <w:rPr>
          <w:rFonts w:ascii="Arial" w:hAnsi="Arial" w:cs="Arial"/>
          <w:b/>
          <w:bCs/>
          <w:iCs/>
        </w:rPr>
        <w:t>Empresas familiares</w:t>
      </w:r>
      <w:r w:rsidRPr="003B162C">
        <w:rPr>
          <w:rFonts w:ascii="Arial" w:hAnsi="Arial" w:cs="Arial"/>
        </w:rPr>
        <w:t>: aspectos comportamentais, estruturais, gerenciais e contextuais. Jaboticabal: FUNEP, 2015.</w:t>
      </w:r>
    </w:p>
    <w:p w14:paraId="798A72CB" w14:textId="77777777" w:rsidR="00D14730" w:rsidRPr="003B162C" w:rsidRDefault="00D14730" w:rsidP="00D14730">
      <w:pPr>
        <w:spacing w:after="0" w:line="360" w:lineRule="auto"/>
        <w:rPr>
          <w:rFonts w:ascii="Arial" w:hAnsi="Arial" w:cs="Arial"/>
        </w:rPr>
      </w:pPr>
    </w:p>
    <w:p w14:paraId="50A773F8" w14:textId="35BE3DE2" w:rsidR="001E5F93" w:rsidRDefault="001E5F93" w:rsidP="0007625D">
      <w:pPr>
        <w:spacing w:after="0" w:line="240" w:lineRule="auto"/>
        <w:rPr>
          <w:rFonts w:ascii="Arial" w:hAnsi="Arial" w:cs="Arial"/>
        </w:rPr>
      </w:pPr>
      <w:r w:rsidRPr="003B162C">
        <w:rPr>
          <w:rFonts w:ascii="Arial" w:hAnsi="Arial" w:cs="Arial"/>
        </w:rPr>
        <w:t>GIGLIOTTI, A</w:t>
      </w:r>
      <w:r w:rsidR="00D04A7D">
        <w:rPr>
          <w:rFonts w:ascii="Arial" w:hAnsi="Arial" w:cs="Arial"/>
        </w:rPr>
        <w:t>.</w:t>
      </w:r>
      <w:r w:rsidRPr="003B162C">
        <w:rPr>
          <w:rFonts w:ascii="Arial" w:hAnsi="Arial" w:cs="Arial"/>
        </w:rPr>
        <w:t xml:space="preserve"> S. </w:t>
      </w:r>
      <w:r w:rsidRPr="003B162C">
        <w:rPr>
          <w:rFonts w:ascii="Arial" w:hAnsi="Arial" w:cs="Arial"/>
          <w:b/>
          <w:iCs/>
        </w:rPr>
        <w:t>Instrumentos Públicos utilizados no Planejamento Sucessório</w:t>
      </w:r>
      <w:r w:rsidRPr="003B162C">
        <w:rPr>
          <w:rFonts w:ascii="Arial" w:hAnsi="Arial" w:cs="Arial"/>
        </w:rPr>
        <w:t>. 133 f. Dissertação. (Mestrado em Função Social do Direito). Faculdade Autônoma de Direito, SP, 2019.</w:t>
      </w:r>
    </w:p>
    <w:p w14:paraId="3EB3515B" w14:textId="77777777" w:rsidR="0027575A" w:rsidRPr="003B162C" w:rsidRDefault="0027575A" w:rsidP="0027575A">
      <w:pPr>
        <w:spacing w:after="0" w:line="360" w:lineRule="auto"/>
        <w:rPr>
          <w:rFonts w:ascii="Arial" w:hAnsi="Arial" w:cs="Arial"/>
        </w:rPr>
      </w:pPr>
    </w:p>
    <w:p w14:paraId="2C727EDD" w14:textId="20981ABE" w:rsidR="001E5F93" w:rsidRDefault="001E5F93" w:rsidP="0007625D">
      <w:pPr>
        <w:spacing w:after="0" w:line="240" w:lineRule="auto"/>
        <w:rPr>
          <w:rFonts w:ascii="Arial" w:hAnsi="Arial" w:cs="Arial"/>
        </w:rPr>
      </w:pPr>
      <w:r w:rsidRPr="003B162C">
        <w:rPr>
          <w:rFonts w:ascii="Arial" w:hAnsi="Arial" w:cs="Arial"/>
        </w:rPr>
        <w:t xml:space="preserve">INCRA. Instituto Nacional de Colonização e Reforma Agrária. </w:t>
      </w:r>
      <w:r w:rsidRPr="003B162C">
        <w:rPr>
          <w:rFonts w:ascii="Arial" w:hAnsi="Arial" w:cs="Arial"/>
          <w:b/>
          <w:bCs/>
          <w:iCs/>
        </w:rPr>
        <w:t>Tabela de Índices Básicos do Sistema Nacional de Cadastro Rural</w:t>
      </w:r>
      <w:r w:rsidRPr="003B162C">
        <w:rPr>
          <w:rFonts w:ascii="Arial" w:hAnsi="Arial" w:cs="Arial"/>
        </w:rPr>
        <w:t xml:space="preserve">. Disponível em: </w:t>
      </w:r>
      <w:hyperlink r:id="rId9" w:history="1">
        <w:r w:rsidRPr="003B162C">
          <w:rPr>
            <w:rStyle w:val="Hyperlink"/>
            <w:rFonts w:ascii="Arial" w:hAnsi="Arial" w:cs="Arial"/>
          </w:rPr>
          <w:t>https://www.gov.br/incra/pt-br/acesso-a-informacao/indices_basicos_2013_por_municipio.pdf</w:t>
        </w:r>
      </w:hyperlink>
      <w:r w:rsidRPr="003B162C">
        <w:rPr>
          <w:rFonts w:ascii="Arial" w:hAnsi="Arial" w:cs="Arial"/>
        </w:rPr>
        <w:t xml:space="preserve">. Acesso em: 23 </w:t>
      </w:r>
      <w:r w:rsidR="00B659C4">
        <w:rPr>
          <w:rFonts w:ascii="Arial" w:hAnsi="Arial" w:cs="Arial"/>
        </w:rPr>
        <w:t>dez</w:t>
      </w:r>
      <w:r w:rsidRPr="003B162C">
        <w:rPr>
          <w:rFonts w:ascii="Arial" w:hAnsi="Arial" w:cs="Arial"/>
        </w:rPr>
        <w:t>. 2023.</w:t>
      </w:r>
    </w:p>
    <w:p w14:paraId="2ABDFA85" w14:textId="77777777" w:rsidR="0027575A" w:rsidRPr="003B162C" w:rsidRDefault="0027575A" w:rsidP="0027575A">
      <w:pPr>
        <w:spacing w:after="0" w:line="360" w:lineRule="auto"/>
        <w:rPr>
          <w:rFonts w:ascii="Arial" w:hAnsi="Arial" w:cs="Arial"/>
        </w:rPr>
      </w:pPr>
    </w:p>
    <w:p w14:paraId="3F79B3B6" w14:textId="7A96B520" w:rsidR="001E5F93" w:rsidRDefault="008B518E" w:rsidP="0007625D">
      <w:pPr>
        <w:spacing w:after="0" w:line="240" w:lineRule="auto"/>
        <w:rPr>
          <w:rFonts w:ascii="Arial" w:hAnsi="Arial" w:cs="Arial"/>
        </w:rPr>
      </w:pPr>
      <w:r>
        <w:rPr>
          <w:rFonts w:ascii="Arial" w:hAnsi="Arial" w:cs="Arial"/>
        </w:rPr>
        <w:t>IBG</w:t>
      </w:r>
      <w:r w:rsidR="00177B99">
        <w:rPr>
          <w:rFonts w:ascii="Arial" w:hAnsi="Arial" w:cs="Arial"/>
        </w:rPr>
        <w:t>E. I</w:t>
      </w:r>
      <w:r w:rsidR="001E5F93" w:rsidRPr="003B162C">
        <w:rPr>
          <w:rFonts w:ascii="Arial" w:hAnsi="Arial" w:cs="Arial"/>
        </w:rPr>
        <w:t xml:space="preserve">NSTITUTO BRASILEIRO DE GEOGRAFIA E ESTATÍSTICA. </w:t>
      </w:r>
      <w:r w:rsidR="001E5F93" w:rsidRPr="003B162C">
        <w:rPr>
          <w:rFonts w:ascii="Arial" w:hAnsi="Arial" w:cs="Arial"/>
          <w:b/>
          <w:bCs/>
          <w:iCs/>
        </w:rPr>
        <w:t>Censo agropecuário 2017</w:t>
      </w:r>
      <w:r w:rsidR="001E5F93" w:rsidRPr="003B162C">
        <w:rPr>
          <w:rFonts w:ascii="Arial" w:hAnsi="Arial" w:cs="Arial"/>
        </w:rPr>
        <w:t xml:space="preserve">. 2018. Disponível em: </w:t>
      </w:r>
      <w:hyperlink r:id="rId10" w:history="1">
        <w:r w:rsidR="001E5F93" w:rsidRPr="003B162C">
          <w:rPr>
            <w:rStyle w:val="Hyperlink"/>
            <w:rFonts w:ascii="Arial" w:hAnsi="Arial" w:cs="Arial"/>
          </w:rPr>
          <w:t>https://censos.ibge.gov.br/agro/2017/templates/censo_agro/resultadosagro/index.html</w:t>
        </w:r>
      </w:hyperlink>
      <w:r w:rsidR="001E5F93" w:rsidRPr="003B162C">
        <w:rPr>
          <w:rFonts w:ascii="Arial" w:hAnsi="Arial" w:cs="Arial"/>
        </w:rPr>
        <w:t xml:space="preserve">. Acesso em: 23 </w:t>
      </w:r>
      <w:r w:rsidR="00B659C4">
        <w:rPr>
          <w:rFonts w:ascii="Arial" w:hAnsi="Arial" w:cs="Arial"/>
        </w:rPr>
        <w:t>dez</w:t>
      </w:r>
      <w:r w:rsidR="001E5F93" w:rsidRPr="003B162C">
        <w:rPr>
          <w:rFonts w:ascii="Arial" w:hAnsi="Arial" w:cs="Arial"/>
        </w:rPr>
        <w:t>. 2023.</w:t>
      </w:r>
    </w:p>
    <w:p w14:paraId="0897188D" w14:textId="77777777" w:rsidR="0027575A" w:rsidRPr="003B162C" w:rsidRDefault="0027575A" w:rsidP="0027575A">
      <w:pPr>
        <w:spacing w:after="0" w:line="360" w:lineRule="auto"/>
        <w:rPr>
          <w:rFonts w:ascii="Arial" w:hAnsi="Arial" w:cs="Arial"/>
        </w:rPr>
      </w:pPr>
    </w:p>
    <w:p w14:paraId="3AF01546" w14:textId="051EC309" w:rsidR="001E5F93" w:rsidRDefault="001E5F93" w:rsidP="0007625D">
      <w:pPr>
        <w:shd w:val="clear" w:color="auto" w:fill="FFFFFF"/>
        <w:spacing w:after="0" w:line="240" w:lineRule="auto"/>
        <w:rPr>
          <w:rFonts w:ascii="Arial" w:hAnsi="Arial" w:cs="Arial"/>
        </w:rPr>
      </w:pPr>
      <w:r w:rsidRPr="0027575A">
        <w:rPr>
          <w:rFonts w:ascii="Arial" w:hAnsi="Arial" w:cs="Arial"/>
        </w:rPr>
        <w:t>KIYOTA, N</w:t>
      </w:r>
      <w:r w:rsidR="0027575A" w:rsidRPr="0027575A">
        <w:rPr>
          <w:rFonts w:ascii="Arial" w:hAnsi="Arial" w:cs="Arial"/>
        </w:rPr>
        <w:t>.</w:t>
      </w:r>
      <w:r w:rsidRPr="0027575A">
        <w:rPr>
          <w:rFonts w:ascii="Arial" w:hAnsi="Arial" w:cs="Arial"/>
        </w:rPr>
        <w:t>; PERONDI, M</w:t>
      </w:r>
      <w:r w:rsidR="0027575A" w:rsidRPr="0027575A">
        <w:rPr>
          <w:rFonts w:ascii="Arial" w:hAnsi="Arial" w:cs="Arial"/>
        </w:rPr>
        <w:t>.</w:t>
      </w:r>
      <w:r w:rsidRPr="0027575A">
        <w:rPr>
          <w:rFonts w:ascii="Arial" w:hAnsi="Arial" w:cs="Arial"/>
        </w:rPr>
        <w:t xml:space="preserve"> A. </w:t>
      </w:r>
      <w:r w:rsidRPr="003B162C">
        <w:rPr>
          <w:rFonts w:ascii="Arial" w:hAnsi="Arial" w:cs="Arial"/>
        </w:rPr>
        <w:t xml:space="preserve">Sucessão geracional na agricultura familiar: uma questão de renda? In: BUAINAIN, Antônio Márcio. et al. (Org.). </w:t>
      </w:r>
      <w:r w:rsidRPr="003B162C">
        <w:rPr>
          <w:rFonts w:ascii="Arial" w:hAnsi="Arial" w:cs="Arial"/>
          <w:b/>
          <w:bCs/>
          <w:iCs/>
        </w:rPr>
        <w:t>O mundo rural no Brasil do século 21</w:t>
      </w:r>
      <w:r w:rsidRPr="003B162C">
        <w:rPr>
          <w:rFonts w:ascii="Arial" w:hAnsi="Arial" w:cs="Arial"/>
        </w:rPr>
        <w:t>. 1 ed. Brasília: Embrapa, v. 1, 2014.</w:t>
      </w:r>
    </w:p>
    <w:p w14:paraId="376AE2E2" w14:textId="77777777" w:rsidR="0027575A" w:rsidRPr="003B162C" w:rsidRDefault="0027575A" w:rsidP="0007625D">
      <w:pPr>
        <w:shd w:val="clear" w:color="auto" w:fill="FFFFFF"/>
        <w:spacing w:after="0" w:line="240" w:lineRule="auto"/>
        <w:rPr>
          <w:rFonts w:ascii="Arial" w:hAnsi="Arial" w:cs="Arial"/>
        </w:rPr>
      </w:pPr>
    </w:p>
    <w:p w14:paraId="276CF533" w14:textId="338C39D5" w:rsidR="001E5F93" w:rsidRPr="00BF3C04" w:rsidRDefault="001E5F93" w:rsidP="0007625D">
      <w:pPr>
        <w:shd w:val="clear" w:color="auto" w:fill="FFFFFF"/>
        <w:spacing w:after="0" w:line="240" w:lineRule="auto"/>
        <w:rPr>
          <w:rFonts w:ascii="Arial" w:hAnsi="Arial" w:cs="Arial"/>
          <w:lang w:val="it-IT"/>
        </w:rPr>
      </w:pPr>
      <w:r w:rsidRPr="003B162C">
        <w:rPr>
          <w:rFonts w:ascii="Arial" w:hAnsi="Arial" w:cs="Arial"/>
        </w:rPr>
        <w:t xml:space="preserve">KIYOTA, Norma; PERONDI, Miguel </w:t>
      </w:r>
      <w:proofErr w:type="spellStart"/>
      <w:r w:rsidRPr="003B162C">
        <w:rPr>
          <w:rFonts w:ascii="Arial" w:hAnsi="Arial" w:cs="Arial"/>
        </w:rPr>
        <w:t>Angelo</w:t>
      </w:r>
      <w:proofErr w:type="spellEnd"/>
      <w:r w:rsidRPr="003B162C">
        <w:rPr>
          <w:rFonts w:ascii="Arial" w:hAnsi="Arial" w:cs="Arial"/>
        </w:rPr>
        <w:t xml:space="preserve">; VIERIA, José Antônio Nunes. Estratégia de Sucessão Geracional na Agricultura Familiar: O Caso do Condomínio </w:t>
      </w:r>
      <w:proofErr w:type="spellStart"/>
      <w:r w:rsidRPr="003B162C">
        <w:rPr>
          <w:rFonts w:ascii="Arial" w:hAnsi="Arial" w:cs="Arial"/>
        </w:rPr>
        <w:t>Pizzolatto</w:t>
      </w:r>
      <w:proofErr w:type="spellEnd"/>
      <w:r w:rsidRPr="003B162C">
        <w:rPr>
          <w:rFonts w:ascii="Arial" w:hAnsi="Arial" w:cs="Arial"/>
          <w:b/>
          <w:bCs/>
          <w:i/>
          <w:iCs/>
        </w:rPr>
        <w:t>. </w:t>
      </w:r>
      <w:r w:rsidRPr="00BF3C04">
        <w:rPr>
          <w:rFonts w:ascii="Arial" w:hAnsi="Arial" w:cs="Arial"/>
          <w:b/>
          <w:bCs/>
          <w:lang w:val="it-IT"/>
        </w:rPr>
        <w:t>Informe GEPEC</w:t>
      </w:r>
      <w:r w:rsidRPr="00BF3C04">
        <w:rPr>
          <w:rFonts w:ascii="Arial" w:hAnsi="Arial" w:cs="Arial"/>
          <w:lang w:val="it-IT"/>
        </w:rPr>
        <w:t xml:space="preserve">, v. 16, n. 1, 2012. </w:t>
      </w:r>
    </w:p>
    <w:p w14:paraId="4E627E18" w14:textId="77777777" w:rsidR="0027575A" w:rsidRPr="00BF3C04" w:rsidRDefault="0027575A" w:rsidP="0007625D">
      <w:pPr>
        <w:shd w:val="clear" w:color="auto" w:fill="FFFFFF"/>
        <w:spacing w:after="0" w:line="240" w:lineRule="auto"/>
        <w:rPr>
          <w:rFonts w:ascii="Arial" w:hAnsi="Arial" w:cs="Arial"/>
          <w:lang w:val="it-IT"/>
        </w:rPr>
      </w:pPr>
    </w:p>
    <w:p w14:paraId="1A07660B" w14:textId="03272399" w:rsidR="001E5F93" w:rsidRPr="00BF3C04" w:rsidRDefault="001E5F93" w:rsidP="0007625D">
      <w:pPr>
        <w:shd w:val="clear" w:color="auto" w:fill="FFFFFF"/>
        <w:spacing w:after="0" w:line="240" w:lineRule="auto"/>
        <w:rPr>
          <w:rFonts w:ascii="Arial" w:hAnsi="Arial" w:cs="Arial"/>
        </w:rPr>
      </w:pPr>
      <w:r w:rsidRPr="0027575A">
        <w:rPr>
          <w:rFonts w:ascii="Arial" w:hAnsi="Arial" w:cs="Arial"/>
          <w:lang w:val="it-IT"/>
        </w:rPr>
        <w:t>LODI, E</w:t>
      </w:r>
      <w:r w:rsidR="0027575A" w:rsidRPr="0027575A">
        <w:rPr>
          <w:rFonts w:ascii="Arial" w:hAnsi="Arial" w:cs="Arial"/>
          <w:lang w:val="it-IT"/>
        </w:rPr>
        <w:t>.</w:t>
      </w:r>
      <w:r w:rsidRPr="0027575A">
        <w:rPr>
          <w:rFonts w:ascii="Arial" w:hAnsi="Arial" w:cs="Arial"/>
          <w:lang w:val="it-IT"/>
        </w:rPr>
        <w:t xml:space="preserve"> P</w:t>
      </w:r>
      <w:r w:rsidR="0027575A" w:rsidRPr="0027575A">
        <w:rPr>
          <w:rFonts w:ascii="Arial" w:hAnsi="Arial" w:cs="Arial"/>
          <w:lang w:val="it-IT"/>
        </w:rPr>
        <w:t>;</w:t>
      </w:r>
      <w:r w:rsidRPr="0027575A">
        <w:rPr>
          <w:rFonts w:ascii="Arial" w:hAnsi="Arial" w:cs="Arial"/>
          <w:lang w:val="it-IT"/>
        </w:rPr>
        <w:t xml:space="preserve"> </w:t>
      </w:r>
      <w:r w:rsidRPr="003B162C">
        <w:rPr>
          <w:rFonts w:ascii="Arial" w:hAnsi="Arial" w:cs="Arial"/>
          <w:lang w:val="en-US"/>
        </w:rPr>
        <w:t>LODI, J</w:t>
      </w:r>
      <w:r w:rsidR="0027575A">
        <w:rPr>
          <w:rFonts w:ascii="Arial" w:hAnsi="Arial" w:cs="Arial"/>
          <w:lang w:val="en-US"/>
        </w:rPr>
        <w:t>.</w:t>
      </w:r>
      <w:r w:rsidRPr="003B162C">
        <w:rPr>
          <w:rFonts w:ascii="Arial" w:hAnsi="Arial" w:cs="Arial"/>
          <w:lang w:val="en-US"/>
        </w:rPr>
        <w:t xml:space="preserve"> B. </w:t>
      </w:r>
      <w:r w:rsidRPr="003B162C">
        <w:rPr>
          <w:rFonts w:ascii="Arial" w:hAnsi="Arial" w:cs="Arial"/>
          <w:b/>
          <w:bCs/>
          <w:iCs/>
          <w:lang w:val="en-US"/>
        </w:rPr>
        <w:t>Holding</w:t>
      </w:r>
      <w:r w:rsidRPr="003B162C">
        <w:rPr>
          <w:rFonts w:ascii="Arial" w:hAnsi="Arial" w:cs="Arial"/>
          <w:b/>
          <w:lang w:val="en-US"/>
        </w:rPr>
        <w:t>.</w:t>
      </w:r>
      <w:r w:rsidRPr="003B162C">
        <w:rPr>
          <w:rFonts w:ascii="Arial" w:hAnsi="Arial" w:cs="Arial"/>
          <w:lang w:val="en-US"/>
        </w:rPr>
        <w:t xml:space="preserve"> 4ª ed. </w:t>
      </w:r>
      <w:r w:rsidRPr="00BF3C04">
        <w:rPr>
          <w:rFonts w:ascii="Arial" w:hAnsi="Arial" w:cs="Arial"/>
        </w:rPr>
        <w:t xml:space="preserve">São Paulo: </w:t>
      </w:r>
      <w:proofErr w:type="spellStart"/>
      <w:r w:rsidRPr="00BF3C04">
        <w:rPr>
          <w:rFonts w:ascii="Arial" w:hAnsi="Arial" w:cs="Arial"/>
        </w:rPr>
        <w:t>Cengage</w:t>
      </w:r>
      <w:proofErr w:type="spellEnd"/>
      <w:r w:rsidRPr="00BF3C04">
        <w:rPr>
          <w:rFonts w:ascii="Arial" w:hAnsi="Arial" w:cs="Arial"/>
        </w:rPr>
        <w:t xml:space="preserve"> Learning, 2011.</w:t>
      </w:r>
    </w:p>
    <w:p w14:paraId="250C904B" w14:textId="77777777" w:rsidR="0027575A" w:rsidRPr="00BF3C04" w:rsidRDefault="0027575A" w:rsidP="0027575A">
      <w:pPr>
        <w:shd w:val="clear" w:color="auto" w:fill="FFFFFF"/>
        <w:spacing w:after="0" w:line="360" w:lineRule="auto"/>
        <w:rPr>
          <w:rFonts w:ascii="Arial" w:hAnsi="Arial" w:cs="Arial"/>
          <w:caps/>
        </w:rPr>
      </w:pPr>
    </w:p>
    <w:p w14:paraId="28E27689" w14:textId="2EF5356F" w:rsidR="001E5F93" w:rsidRDefault="001E5F93" w:rsidP="0007625D">
      <w:pPr>
        <w:shd w:val="clear" w:color="auto" w:fill="FFFFFF"/>
        <w:spacing w:after="0" w:line="240" w:lineRule="auto"/>
        <w:rPr>
          <w:rFonts w:ascii="Arial" w:hAnsi="Arial" w:cs="Arial"/>
        </w:rPr>
      </w:pPr>
      <w:r w:rsidRPr="003B162C">
        <w:rPr>
          <w:rFonts w:ascii="Arial" w:hAnsi="Arial" w:cs="Arial"/>
        </w:rPr>
        <w:t>LODI, J</w:t>
      </w:r>
      <w:r w:rsidR="0027575A">
        <w:rPr>
          <w:rFonts w:ascii="Arial" w:hAnsi="Arial" w:cs="Arial"/>
        </w:rPr>
        <w:t>.</w:t>
      </w:r>
      <w:r w:rsidRPr="003B162C">
        <w:rPr>
          <w:rFonts w:ascii="Arial" w:hAnsi="Arial" w:cs="Arial"/>
        </w:rPr>
        <w:t xml:space="preserve"> B. </w:t>
      </w:r>
      <w:r w:rsidRPr="003B162C">
        <w:rPr>
          <w:rFonts w:ascii="Arial" w:hAnsi="Arial" w:cs="Arial"/>
          <w:b/>
          <w:bCs/>
          <w:iCs/>
        </w:rPr>
        <w:t>A empresa familiar</w:t>
      </w:r>
      <w:r w:rsidRPr="003B162C">
        <w:rPr>
          <w:rFonts w:ascii="Arial" w:hAnsi="Arial" w:cs="Arial"/>
        </w:rPr>
        <w:t>. 5 ed. São Paulo: Pioneira, 1998.</w:t>
      </w:r>
    </w:p>
    <w:p w14:paraId="46040F80" w14:textId="77777777" w:rsidR="0027575A" w:rsidRPr="003B162C" w:rsidRDefault="0027575A" w:rsidP="0027575A">
      <w:pPr>
        <w:shd w:val="clear" w:color="auto" w:fill="FFFFFF"/>
        <w:spacing w:after="0" w:line="360" w:lineRule="auto"/>
        <w:rPr>
          <w:rFonts w:ascii="Arial" w:hAnsi="Arial" w:cs="Arial"/>
        </w:rPr>
      </w:pPr>
    </w:p>
    <w:p w14:paraId="12EA24A3" w14:textId="7E4D11CD" w:rsidR="001E5F93" w:rsidRDefault="001E5F93" w:rsidP="0007625D">
      <w:pPr>
        <w:pStyle w:val="Textodenotaderodap"/>
        <w:rPr>
          <w:rFonts w:ascii="Arial" w:hAnsi="Arial" w:cs="Arial"/>
          <w:sz w:val="22"/>
          <w:szCs w:val="22"/>
        </w:rPr>
      </w:pPr>
      <w:r w:rsidRPr="003B162C">
        <w:rPr>
          <w:rFonts w:ascii="Arial" w:hAnsi="Arial" w:cs="Arial"/>
          <w:sz w:val="22"/>
          <w:szCs w:val="22"/>
        </w:rPr>
        <w:t>LONGO, J</w:t>
      </w:r>
      <w:r w:rsidR="0027575A">
        <w:rPr>
          <w:rFonts w:ascii="Arial" w:hAnsi="Arial" w:cs="Arial"/>
          <w:sz w:val="22"/>
          <w:szCs w:val="22"/>
        </w:rPr>
        <w:t>.</w:t>
      </w:r>
      <w:r w:rsidRPr="003B162C">
        <w:rPr>
          <w:rFonts w:ascii="Arial" w:hAnsi="Arial" w:cs="Arial"/>
          <w:sz w:val="22"/>
          <w:szCs w:val="22"/>
        </w:rPr>
        <w:t xml:space="preserve"> H. </w:t>
      </w:r>
      <w:r w:rsidRPr="003B162C">
        <w:rPr>
          <w:rFonts w:ascii="Arial" w:hAnsi="Arial" w:cs="Arial"/>
          <w:b/>
          <w:bCs/>
          <w:iCs/>
          <w:sz w:val="22"/>
          <w:szCs w:val="22"/>
        </w:rPr>
        <w:t>Criação de holding e proteção patrimonial</w:t>
      </w:r>
      <w:r w:rsidRPr="003B162C">
        <w:rPr>
          <w:rFonts w:ascii="Arial" w:hAnsi="Arial" w:cs="Arial"/>
          <w:sz w:val="22"/>
          <w:szCs w:val="22"/>
        </w:rPr>
        <w:t xml:space="preserve">. Disponível em: </w:t>
      </w:r>
      <w:hyperlink r:id="rId11" w:history="1">
        <w:r w:rsidRPr="003B162C">
          <w:rPr>
            <w:rStyle w:val="Hyperlink"/>
            <w:rFonts w:ascii="Arial" w:hAnsi="Arial" w:cs="Arial"/>
            <w:sz w:val="22"/>
            <w:szCs w:val="22"/>
          </w:rPr>
          <w:t>https://www.ibet.com.br/wp-content/uploads/2017/12/Jos%C3%A9-Henrique-Longo.pdf</w:t>
        </w:r>
      </w:hyperlink>
      <w:r w:rsidRPr="003B162C">
        <w:rPr>
          <w:rFonts w:ascii="Arial" w:hAnsi="Arial" w:cs="Arial"/>
          <w:sz w:val="22"/>
          <w:szCs w:val="22"/>
        </w:rPr>
        <w:t xml:space="preserve">. Acesso em: 23 </w:t>
      </w:r>
      <w:r w:rsidR="00B659C4">
        <w:rPr>
          <w:rFonts w:ascii="Arial" w:hAnsi="Arial" w:cs="Arial"/>
          <w:sz w:val="22"/>
          <w:szCs w:val="22"/>
        </w:rPr>
        <w:t>dez</w:t>
      </w:r>
      <w:r w:rsidRPr="003B162C">
        <w:rPr>
          <w:rFonts w:ascii="Arial" w:hAnsi="Arial" w:cs="Arial"/>
          <w:sz w:val="22"/>
          <w:szCs w:val="22"/>
        </w:rPr>
        <w:t>. 2023.</w:t>
      </w:r>
    </w:p>
    <w:p w14:paraId="0588275B" w14:textId="77777777" w:rsidR="0027575A" w:rsidRPr="003B162C" w:rsidRDefault="0027575A" w:rsidP="0027575A">
      <w:pPr>
        <w:pStyle w:val="Textodenotaderodap"/>
        <w:spacing w:line="360" w:lineRule="auto"/>
        <w:rPr>
          <w:rFonts w:ascii="Arial" w:hAnsi="Arial" w:cs="Arial"/>
          <w:sz w:val="22"/>
          <w:szCs w:val="22"/>
        </w:rPr>
      </w:pPr>
    </w:p>
    <w:p w14:paraId="3B8C43E7" w14:textId="2FD0EA4D" w:rsidR="001E5F93" w:rsidRDefault="001E5F93" w:rsidP="0007625D">
      <w:pPr>
        <w:pStyle w:val="Textodenotaderodap"/>
        <w:rPr>
          <w:rFonts w:ascii="Arial" w:hAnsi="Arial" w:cs="Arial"/>
          <w:sz w:val="22"/>
          <w:szCs w:val="22"/>
        </w:rPr>
      </w:pPr>
      <w:r w:rsidRPr="003B162C">
        <w:rPr>
          <w:rFonts w:ascii="Arial" w:hAnsi="Arial" w:cs="Arial"/>
          <w:sz w:val="22"/>
          <w:szCs w:val="22"/>
        </w:rPr>
        <w:t>LONGO, J</w:t>
      </w:r>
      <w:r w:rsidR="0027575A">
        <w:rPr>
          <w:rFonts w:ascii="Arial" w:hAnsi="Arial" w:cs="Arial"/>
          <w:sz w:val="22"/>
          <w:szCs w:val="22"/>
        </w:rPr>
        <w:t>.</w:t>
      </w:r>
      <w:r w:rsidRPr="003B162C">
        <w:rPr>
          <w:rFonts w:ascii="Arial" w:hAnsi="Arial" w:cs="Arial"/>
          <w:sz w:val="22"/>
          <w:szCs w:val="22"/>
        </w:rPr>
        <w:t xml:space="preserve"> H</w:t>
      </w:r>
      <w:r w:rsidR="0027575A">
        <w:rPr>
          <w:rFonts w:ascii="Arial" w:hAnsi="Arial" w:cs="Arial"/>
          <w:sz w:val="22"/>
          <w:szCs w:val="22"/>
        </w:rPr>
        <w:t>.</w:t>
      </w:r>
      <w:r w:rsidRPr="003B162C">
        <w:rPr>
          <w:rFonts w:ascii="Arial" w:hAnsi="Arial" w:cs="Arial"/>
          <w:sz w:val="22"/>
          <w:szCs w:val="22"/>
        </w:rPr>
        <w:t xml:space="preserve"> </w:t>
      </w:r>
      <w:r w:rsidRPr="003B162C">
        <w:rPr>
          <w:rFonts w:ascii="Arial" w:hAnsi="Arial" w:cs="Arial"/>
          <w:i/>
          <w:iCs/>
          <w:sz w:val="22"/>
          <w:szCs w:val="22"/>
        </w:rPr>
        <w:t>et al.</w:t>
      </w:r>
      <w:r w:rsidRPr="003B162C">
        <w:rPr>
          <w:rFonts w:ascii="Arial" w:hAnsi="Arial" w:cs="Arial"/>
          <w:sz w:val="22"/>
          <w:szCs w:val="22"/>
        </w:rPr>
        <w:t xml:space="preserve"> Sucessão familiar e planejamento tributário II. </w:t>
      </w:r>
      <w:r w:rsidRPr="0027575A">
        <w:rPr>
          <w:rFonts w:ascii="Arial" w:hAnsi="Arial" w:cs="Arial"/>
          <w:sz w:val="22"/>
          <w:szCs w:val="22"/>
          <w:lang w:val="it-IT"/>
        </w:rPr>
        <w:t>In: PRADO, R</w:t>
      </w:r>
      <w:r w:rsidR="0027575A" w:rsidRPr="0027575A">
        <w:rPr>
          <w:rFonts w:ascii="Arial" w:hAnsi="Arial" w:cs="Arial"/>
          <w:sz w:val="22"/>
          <w:szCs w:val="22"/>
          <w:lang w:val="it-IT"/>
        </w:rPr>
        <w:t>.</w:t>
      </w:r>
      <w:r w:rsidRPr="0027575A">
        <w:rPr>
          <w:rFonts w:ascii="Arial" w:hAnsi="Arial" w:cs="Arial"/>
          <w:sz w:val="22"/>
          <w:szCs w:val="22"/>
          <w:lang w:val="it-IT"/>
        </w:rPr>
        <w:t xml:space="preserve"> N</w:t>
      </w:r>
      <w:r w:rsidR="0027575A" w:rsidRPr="0027575A">
        <w:rPr>
          <w:rFonts w:ascii="Arial" w:hAnsi="Arial" w:cs="Arial"/>
          <w:sz w:val="22"/>
          <w:szCs w:val="22"/>
          <w:lang w:val="it-IT"/>
        </w:rPr>
        <w:t>.</w:t>
      </w:r>
      <w:r w:rsidRPr="0027575A">
        <w:rPr>
          <w:rFonts w:ascii="Arial" w:hAnsi="Arial" w:cs="Arial"/>
          <w:sz w:val="22"/>
          <w:szCs w:val="22"/>
          <w:lang w:val="it-IT"/>
        </w:rPr>
        <w:t>; PEI</w:t>
      </w:r>
      <w:r w:rsidR="008B518E">
        <w:rPr>
          <w:rFonts w:ascii="Arial" w:hAnsi="Arial" w:cs="Arial"/>
          <w:sz w:val="22"/>
          <w:szCs w:val="22"/>
          <w:lang w:val="it-IT"/>
        </w:rPr>
        <w:t>E</w:t>
      </w:r>
      <w:r w:rsidRPr="0027575A">
        <w:rPr>
          <w:rFonts w:ascii="Arial" w:hAnsi="Arial" w:cs="Arial"/>
          <w:sz w:val="22"/>
          <w:szCs w:val="22"/>
          <w:lang w:val="it-IT"/>
        </w:rPr>
        <w:t>XOTO, D</w:t>
      </w:r>
      <w:r w:rsidR="0027575A" w:rsidRPr="0027575A">
        <w:rPr>
          <w:rFonts w:ascii="Arial" w:hAnsi="Arial" w:cs="Arial"/>
          <w:sz w:val="22"/>
          <w:szCs w:val="22"/>
          <w:lang w:val="it-IT"/>
        </w:rPr>
        <w:t>.</w:t>
      </w:r>
      <w:r w:rsidRPr="0027575A">
        <w:rPr>
          <w:rFonts w:ascii="Arial" w:hAnsi="Arial" w:cs="Arial"/>
          <w:sz w:val="22"/>
          <w:szCs w:val="22"/>
          <w:lang w:val="it-IT"/>
        </w:rPr>
        <w:t xml:space="preserve"> M</w:t>
      </w:r>
      <w:r w:rsidR="0027575A" w:rsidRPr="0027575A">
        <w:rPr>
          <w:rFonts w:ascii="Arial" w:hAnsi="Arial" w:cs="Arial"/>
          <w:sz w:val="22"/>
          <w:szCs w:val="22"/>
          <w:lang w:val="it-IT"/>
        </w:rPr>
        <w:t>.</w:t>
      </w:r>
      <w:r w:rsidRPr="0027575A">
        <w:rPr>
          <w:rFonts w:ascii="Arial" w:hAnsi="Arial" w:cs="Arial"/>
          <w:sz w:val="22"/>
          <w:szCs w:val="22"/>
          <w:lang w:val="it-IT"/>
        </w:rPr>
        <w:t>; SANTI, E</w:t>
      </w:r>
      <w:r w:rsidR="0027575A" w:rsidRPr="0027575A">
        <w:rPr>
          <w:rFonts w:ascii="Arial" w:hAnsi="Arial" w:cs="Arial"/>
          <w:sz w:val="22"/>
          <w:szCs w:val="22"/>
          <w:lang w:val="it-IT"/>
        </w:rPr>
        <w:t>.</w:t>
      </w:r>
      <w:r w:rsidRPr="0027575A">
        <w:rPr>
          <w:rFonts w:ascii="Arial" w:hAnsi="Arial" w:cs="Arial"/>
          <w:sz w:val="22"/>
          <w:szCs w:val="22"/>
          <w:lang w:val="it-IT"/>
        </w:rPr>
        <w:t xml:space="preserve"> M</w:t>
      </w:r>
      <w:r w:rsidR="0027575A" w:rsidRPr="0027575A">
        <w:rPr>
          <w:rFonts w:ascii="Arial" w:hAnsi="Arial" w:cs="Arial"/>
          <w:sz w:val="22"/>
          <w:szCs w:val="22"/>
          <w:lang w:val="it-IT"/>
        </w:rPr>
        <w:t>.</w:t>
      </w:r>
      <w:r w:rsidRPr="0027575A">
        <w:rPr>
          <w:rFonts w:ascii="Arial" w:hAnsi="Arial" w:cs="Arial"/>
          <w:sz w:val="22"/>
          <w:szCs w:val="22"/>
          <w:lang w:val="it-IT"/>
        </w:rPr>
        <w:t xml:space="preserve"> D</w:t>
      </w:r>
      <w:r w:rsidR="0027575A">
        <w:rPr>
          <w:rFonts w:ascii="Arial" w:hAnsi="Arial" w:cs="Arial"/>
          <w:sz w:val="22"/>
          <w:szCs w:val="22"/>
          <w:lang w:val="it-IT"/>
        </w:rPr>
        <w:t>.</w:t>
      </w:r>
      <w:r w:rsidRPr="0027575A">
        <w:rPr>
          <w:rFonts w:ascii="Arial" w:hAnsi="Arial" w:cs="Arial"/>
          <w:sz w:val="22"/>
          <w:szCs w:val="22"/>
          <w:lang w:val="it-IT"/>
        </w:rPr>
        <w:t xml:space="preserve"> de (</w:t>
      </w:r>
      <w:proofErr w:type="spellStart"/>
      <w:r w:rsidRPr="0027575A">
        <w:rPr>
          <w:rFonts w:ascii="Arial" w:hAnsi="Arial" w:cs="Arial"/>
          <w:sz w:val="22"/>
          <w:szCs w:val="22"/>
          <w:lang w:val="it-IT"/>
        </w:rPr>
        <w:t>Org</w:t>
      </w:r>
      <w:proofErr w:type="spellEnd"/>
      <w:r w:rsidRPr="0027575A">
        <w:rPr>
          <w:rFonts w:ascii="Arial" w:hAnsi="Arial" w:cs="Arial"/>
          <w:sz w:val="22"/>
          <w:szCs w:val="22"/>
          <w:lang w:val="it-IT"/>
        </w:rPr>
        <w:t xml:space="preserve">.). </w:t>
      </w:r>
      <w:r w:rsidRPr="003B162C">
        <w:rPr>
          <w:rFonts w:ascii="Arial" w:hAnsi="Arial" w:cs="Arial"/>
          <w:b/>
          <w:bCs/>
          <w:iCs/>
          <w:sz w:val="22"/>
          <w:szCs w:val="22"/>
        </w:rPr>
        <w:t>Direito societário</w:t>
      </w:r>
      <w:r w:rsidRPr="003B162C">
        <w:rPr>
          <w:rFonts w:ascii="Arial" w:hAnsi="Arial" w:cs="Arial"/>
          <w:sz w:val="22"/>
          <w:szCs w:val="22"/>
        </w:rPr>
        <w:t>: estratégias societárias, planejamento tributário e sucessório. 2. ed. São Paulo: Saraiva, 2011.</w:t>
      </w:r>
    </w:p>
    <w:p w14:paraId="303E6C42" w14:textId="77777777" w:rsidR="0027575A" w:rsidRPr="003B162C" w:rsidRDefault="0027575A" w:rsidP="0027575A">
      <w:pPr>
        <w:pStyle w:val="Textodenotaderodap"/>
        <w:spacing w:line="360" w:lineRule="auto"/>
        <w:rPr>
          <w:rFonts w:ascii="Arial" w:hAnsi="Arial" w:cs="Arial"/>
          <w:sz w:val="22"/>
          <w:szCs w:val="22"/>
        </w:rPr>
      </w:pPr>
    </w:p>
    <w:p w14:paraId="0F15C1B9" w14:textId="689204DE" w:rsidR="001E5F93" w:rsidRDefault="001E5F93" w:rsidP="0007625D">
      <w:pPr>
        <w:pStyle w:val="Textodenotaderodap"/>
        <w:rPr>
          <w:rFonts w:ascii="Arial" w:hAnsi="Arial" w:cs="Arial"/>
          <w:sz w:val="22"/>
          <w:szCs w:val="22"/>
          <w:lang w:val="en-US"/>
        </w:rPr>
      </w:pPr>
      <w:r w:rsidRPr="003B162C">
        <w:rPr>
          <w:rFonts w:ascii="Arial" w:hAnsi="Arial" w:cs="Arial"/>
          <w:sz w:val="22"/>
          <w:szCs w:val="22"/>
        </w:rPr>
        <w:t>LOUBET, L</w:t>
      </w:r>
      <w:r w:rsidR="0027575A">
        <w:rPr>
          <w:rFonts w:ascii="Arial" w:hAnsi="Arial" w:cs="Arial"/>
          <w:sz w:val="22"/>
          <w:szCs w:val="22"/>
        </w:rPr>
        <w:t>.</w:t>
      </w:r>
      <w:r w:rsidRPr="003B162C">
        <w:rPr>
          <w:rFonts w:ascii="Arial" w:hAnsi="Arial" w:cs="Arial"/>
          <w:sz w:val="22"/>
          <w:szCs w:val="22"/>
        </w:rPr>
        <w:t xml:space="preserve"> F. </w:t>
      </w:r>
      <w:r w:rsidR="008E1F63">
        <w:rPr>
          <w:rFonts w:ascii="Arial" w:hAnsi="Arial" w:cs="Arial"/>
          <w:sz w:val="22"/>
          <w:szCs w:val="22"/>
        </w:rPr>
        <w:t xml:space="preserve">Qual </w:t>
      </w:r>
      <w:r w:rsidR="00D73F8F">
        <w:rPr>
          <w:rFonts w:ascii="Arial" w:hAnsi="Arial" w:cs="Arial"/>
          <w:sz w:val="22"/>
          <w:szCs w:val="22"/>
        </w:rPr>
        <w:t xml:space="preserve">o regime tributário </w:t>
      </w:r>
      <w:r w:rsidR="004178C7">
        <w:rPr>
          <w:rFonts w:ascii="Arial" w:hAnsi="Arial" w:cs="Arial"/>
          <w:sz w:val="22"/>
          <w:szCs w:val="22"/>
        </w:rPr>
        <w:t xml:space="preserve">é mais vantajoso no agro: ser pessoa física ou pessoa jurídica? </w:t>
      </w:r>
      <w:r w:rsidR="004178C7" w:rsidRPr="004178C7">
        <w:rPr>
          <w:rFonts w:ascii="Arial" w:hAnsi="Arial" w:cs="Arial"/>
          <w:i/>
          <w:iCs/>
          <w:sz w:val="22"/>
          <w:szCs w:val="22"/>
        </w:rPr>
        <w:t>In</w:t>
      </w:r>
      <w:r w:rsidR="004178C7">
        <w:rPr>
          <w:rFonts w:ascii="Arial" w:hAnsi="Arial" w:cs="Arial"/>
          <w:sz w:val="22"/>
          <w:szCs w:val="22"/>
        </w:rPr>
        <w:t xml:space="preserve">: CARVALHO, P. de B. (coord.). </w:t>
      </w:r>
      <w:r w:rsidR="004178C7">
        <w:rPr>
          <w:rFonts w:ascii="Arial" w:hAnsi="Arial" w:cs="Arial"/>
          <w:b/>
          <w:bCs/>
          <w:sz w:val="22"/>
          <w:szCs w:val="22"/>
        </w:rPr>
        <w:t>Congresso Nacional de Estudos Tributários</w:t>
      </w:r>
      <w:r w:rsidR="004178C7">
        <w:rPr>
          <w:rFonts w:ascii="Arial" w:hAnsi="Arial" w:cs="Arial"/>
          <w:sz w:val="22"/>
          <w:szCs w:val="22"/>
        </w:rPr>
        <w:t>: Meio Século de Tradição, 18. São Paulo: Noeses, 2021.</w:t>
      </w:r>
    </w:p>
    <w:p w14:paraId="7ED710CF" w14:textId="77777777" w:rsidR="0027575A" w:rsidRPr="003B162C" w:rsidRDefault="0027575A" w:rsidP="0027575A">
      <w:pPr>
        <w:pStyle w:val="Textodenotaderodap"/>
        <w:spacing w:line="360" w:lineRule="auto"/>
        <w:rPr>
          <w:rFonts w:ascii="Arial" w:hAnsi="Arial" w:cs="Arial"/>
          <w:sz w:val="22"/>
          <w:szCs w:val="22"/>
          <w:lang w:val="en-US"/>
        </w:rPr>
      </w:pPr>
    </w:p>
    <w:p w14:paraId="50B590A7" w14:textId="3997CEF5" w:rsidR="001E5F93" w:rsidRDefault="001E5F93" w:rsidP="0007625D">
      <w:pPr>
        <w:pStyle w:val="Textodenotaderodap"/>
        <w:rPr>
          <w:rFonts w:ascii="Arial" w:hAnsi="Arial" w:cs="Arial"/>
          <w:sz w:val="22"/>
          <w:szCs w:val="22"/>
        </w:rPr>
      </w:pPr>
      <w:r w:rsidRPr="003B162C">
        <w:rPr>
          <w:rFonts w:ascii="Arial" w:hAnsi="Arial" w:cs="Arial"/>
          <w:sz w:val="22"/>
          <w:szCs w:val="22"/>
          <w:lang w:val="en-US"/>
        </w:rPr>
        <w:t>MACDONALD, J</w:t>
      </w:r>
      <w:r w:rsidR="0027575A">
        <w:rPr>
          <w:rFonts w:ascii="Arial" w:hAnsi="Arial" w:cs="Arial"/>
          <w:sz w:val="22"/>
          <w:szCs w:val="22"/>
          <w:lang w:val="en-US"/>
        </w:rPr>
        <w:t>.</w:t>
      </w:r>
      <w:r w:rsidRPr="003B162C">
        <w:rPr>
          <w:rFonts w:ascii="Arial" w:hAnsi="Arial" w:cs="Arial"/>
          <w:sz w:val="22"/>
          <w:szCs w:val="22"/>
          <w:lang w:val="en-US"/>
        </w:rPr>
        <w:t xml:space="preserve"> M.; KORB, P</w:t>
      </w:r>
      <w:r w:rsidR="0027575A">
        <w:rPr>
          <w:rFonts w:ascii="Arial" w:hAnsi="Arial" w:cs="Arial"/>
          <w:sz w:val="22"/>
          <w:szCs w:val="22"/>
          <w:lang w:val="en-US"/>
        </w:rPr>
        <w:t>.</w:t>
      </w:r>
      <w:r w:rsidRPr="003B162C">
        <w:rPr>
          <w:rFonts w:ascii="Arial" w:hAnsi="Arial" w:cs="Arial"/>
          <w:sz w:val="22"/>
          <w:szCs w:val="22"/>
          <w:lang w:val="en-US"/>
        </w:rPr>
        <w:t>; HOPPE, R</w:t>
      </w:r>
      <w:r w:rsidR="0027575A">
        <w:rPr>
          <w:rFonts w:ascii="Arial" w:hAnsi="Arial" w:cs="Arial"/>
          <w:sz w:val="22"/>
          <w:szCs w:val="22"/>
          <w:lang w:val="en-US"/>
        </w:rPr>
        <w:t>.</w:t>
      </w:r>
      <w:r w:rsidRPr="003B162C">
        <w:rPr>
          <w:rFonts w:ascii="Arial" w:hAnsi="Arial" w:cs="Arial"/>
          <w:sz w:val="22"/>
          <w:szCs w:val="22"/>
          <w:lang w:val="en-US"/>
        </w:rPr>
        <w:t xml:space="preserve"> A</w:t>
      </w:r>
      <w:r w:rsidRPr="003B162C">
        <w:rPr>
          <w:rFonts w:ascii="Arial" w:hAnsi="Arial" w:cs="Arial"/>
          <w:b/>
          <w:sz w:val="22"/>
          <w:szCs w:val="22"/>
          <w:lang w:val="en-US"/>
        </w:rPr>
        <w:t xml:space="preserve">. </w:t>
      </w:r>
      <w:r w:rsidRPr="003B162C">
        <w:rPr>
          <w:rFonts w:ascii="Arial" w:hAnsi="Arial" w:cs="Arial"/>
          <w:bCs/>
          <w:iCs/>
          <w:sz w:val="22"/>
          <w:szCs w:val="22"/>
          <w:lang w:val="en-US"/>
        </w:rPr>
        <w:t xml:space="preserve">Farm size and the organization of US crop farming. </w:t>
      </w:r>
      <w:r w:rsidRPr="003B162C">
        <w:rPr>
          <w:rFonts w:ascii="Arial" w:hAnsi="Arial" w:cs="Arial"/>
          <w:bCs/>
          <w:iCs/>
          <w:sz w:val="22"/>
          <w:szCs w:val="22"/>
        </w:rPr>
        <w:t>Washington</w:t>
      </w:r>
      <w:r w:rsidRPr="003B162C">
        <w:rPr>
          <w:rFonts w:ascii="Arial" w:hAnsi="Arial" w:cs="Arial"/>
          <w:sz w:val="22"/>
          <w:szCs w:val="22"/>
        </w:rPr>
        <w:t xml:space="preserve">: USDA, 2013. </w:t>
      </w:r>
      <w:r w:rsidRPr="003B162C">
        <w:rPr>
          <w:rFonts w:ascii="Arial" w:hAnsi="Arial" w:cs="Arial"/>
          <w:b/>
          <w:sz w:val="22"/>
          <w:szCs w:val="22"/>
        </w:rPr>
        <w:t xml:space="preserve">Economic </w:t>
      </w:r>
      <w:proofErr w:type="spellStart"/>
      <w:r w:rsidRPr="003B162C">
        <w:rPr>
          <w:rFonts w:ascii="Arial" w:hAnsi="Arial" w:cs="Arial"/>
          <w:b/>
          <w:sz w:val="22"/>
          <w:szCs w:val="22"/>
        </w:rPr>
        <w:t>Research</w:t>
      </w:r>
      <w:proofErr w:type="spellEnd"/>
      <w:r w:rsidRPr="003B162C">
        <w:rPr>
          <w:rFonts w:ascii="Arial" w:hAnsi="Arial" w:cs="Arial"/>
          <w:b/>
          <w:sz w:val="22"/>
          <w:szCs w:val="22"/>
        </w:rPr>
        <w:t xml:space="preserve"> Report,</w:t>
      </w:r>
      <w:r w:rsidRPr="003B162C">
        <w:rPr>
          <w:rFonts w:ascii="Arial" w:hAnsi="Arial" w:cs="Arial"/>
          <w:sz w:val="22"/>
          <w:szCs w:val="22"/>
        </w:rPr>
        <w:t xml:space="preserve"> n. 152. Disponível em: </w:t>
      </w:r>
      <w:hyperlink r:id="rId12" w:history="1">
        <w:r w:rsidRPr="003B162C">
          <w:rPr>
            <w:rStyle w:val="Hyperlink"/>
            <w:rFonts w:ascii="Arial" w:hAnsi="Arial" w:cs="Arial"/>
            <w:sz w:val="22"/>
            <w:szCs w:val="22"/>
          </w:rPr>
          <w:t>https://www.ers.usda.gov/webdocs/publications/45108/39359_err152.pdf</w:t>
        </w:r>
      </w:hyperlink>
      <w:r w:rsidRPr="003B162C">
        <w:rPr>
          <w:rFonts w:ascii="Arial" w:hAnsi="Arial" w:cs="Arial"/>
          <w:sz w:val="22"/>
          <w:szCs w:val="22"/>
        </w:rPr>
        <w:t xml:space="preserve">. Acesso em: 23 </w:t>
      </w:r>
      <w:r w:rsidR="00B659C4">
        <w:rPr>
          <w:rFonts w:ascii="Arial" w:hAnsi="Arial" w:cs="Arial"/>
          <w:sz w:val="22"/>
          <w:szCs w:val="22"/>
        </w:rPr>
        <w:t>dez</w:t>
      </w:r>
      <w:r w:rsidRPr="003B162C">
        <w:rPr>
          <w:rFonts w:ascii="Arial" w:hAnsi="Arial" w:cs="Arial"/>
          <w:sz w:val="22"/>
          <w:szCs w:val="22"/>
        </w:rPr>
        <w:t>. 2023.</w:t>
      </w:r>
    </w:p>
    <w:p w14:paraId="4CA6EF2C" w14:textId="77777777" w:rsidR="0027575A" w:rsidRPr="003B162C" w:rsidRDefault="0027575A" w:rsidP="0027575A">
      <w:pPr>
        <w:pStyle w:val="Textodenotaderodap"/>
        <w:spacing w:line="360" w:lineRule="auto"/>
        <w:rPr>
          <w:rFonts w:ascii="Arial" w:hAnsi="Arial" w:cs="Arial"/>
          <w:sz w:val="22"/>
          <w:szCs w:val="22"/>
        </w:rPr>
      </w:pPr>
    </w:p>
    <w:p w14:paraId="6F29521B" w14:textId="08B64204" w:rsidR="001E5F93" w:rsidRDefault="001E5F93" w:rsidP="0007625D">
      <w:pPr>
        <w:shd w:val="clear" w:color="auto" w:fill="FFFFFF"/>
        <w:spacing w:after="0" w:line="240" w:lineRule="auto"/>
        <w:rPr>
          <w:rFonts w:ascii="Arial" w:hAnsi="Arial" w:cs="Arial"/>
        </w:rPr>
      </w:pPr>
      <w:r w:rsidRPr="003B162C">
        <w:rPr>
          <w:rFonts w:ascii="Arial" w:hAnsi="Arial" w:cs="Arial"/>
        </w:rPr>
        <w:t>MAMEDE, G</w:t>
      </w:r>
      <w:r w:rsidR="00711293">
        <w:rPr>
          <w:rFonts w:ascii="Arial" w:hAnsi="Arial" w:cs="Arial"/>
        </w:rPr>
        <w:t>.</w:t>
      </w:r>
      <w:r w:rsidRPr="003B162C">
        <w:rPr>
          <w:rFonts w:ascii="Arial" w:hAnsi="Arial" w:cs="Arial"/>
        </w:rPr>
        <w:t>; MAMEDE, E</w:t>
      </w:r>
      <w:r w:rsidR="00711293">
        <w:rPr>
          <w:rFonts w:ascii="Arial" w:hAnsi="Arial" w:cs="Arial"/>
        </w:rPr>
        <w:t>.</w:t>
      </w:r>
      <w:r w:rsidRPr="003B162C">
        <w:rPr>
          <w:rFonts w:ascii="Arial" w:hAnsi="Arial" w:cs="Arial"/>
        </w:rPr>
        <w:t xml:space="preserve"> C. </w:t>
      </w:r>
      <w:r w:rsidRPr="003B162C">
        <w:rPr>
          <w:rFonts w:ascii="Arial" w:hAnsi="Arial" w:cs="Arial"/>
          <w:b/>
          <w:iCs/>
        </w:rPr>
        <w:t>Holding familiar e suas vantagens</w:t>
      </w:r>
      <w:r w:rsidRPr="003B162C">
        <w:rPr>
          <w:rFonts w:ascii="Arial" w:hAnsi="Arial" w:cs="Arial"/>
          <w:iCs/>
        </w:rPr>
        <w:t>: planejamento jurídico e econômico do patrimônio e da sucessão familiar</w:t>
      </w:r>
      <w:r w:rsidRPr="003B162C">
        <w:rPr>
          <w:rFonts w:ascii="Arial" w:hAnsi="Arial" w:cs="Arial"/>
        </w:rPr>
        <w:t>. 13 ed. São Paulo: Atlas, 2021.</w:t>
      </w:r>
    </w:p>
    <w:p w14:paraId="67B8395B" w14:textId="77777777" w:rsidR="00711293" w:rsidRPr="003B162C" w:rsidRDefault="00711293" w:rsidP="00711293">
      <w:pPr>
        <w:shd w:val="clear" w:color="auto" w:fill="FFFFFF"/>
        <w:spacing w:after="0" w:line="360" w:lineRule="auto"/>
        <w:rPr>
          <w:rFonts w:ascii="Arial" w:hAnsi="Arial" w:cs="Arial"/>
        </w:rPr>
      </w:pPr>
    </w:p>
    <w:p w14:paraId="1F3FC6E1" w14:textId="28BF4F71" w:rsidR="001E5F93" w:rsidRDefault="001E5F93" w:rsidP="0007625D">
      <w:pPr>
        <w:shd w:val="clear" w:color="auto" w:fill="FFFFFF"/>
        <w:spacing w:after="0" w:line="240" w:lineRule="auto"/>
        <w:rPr>
          <w:rFonts w:ascii="Arial" w:hAnsi="Arial" w:cs="Arial"/>
        </w:rPr>
      </w:pPr>
      <w:r w:rsidRPr="003B162C">
        <w:rPr>
          <w:rFonts w:ascii="Arial" w:hAnsi="Arial" w:cs="Arial"/>
        </w:rPr>
        <w:t>MAMEDE, G</w:t>
      </w:r>
      <w:r w:rsidR="00711293">
        <w:rPr>
          <w:rFonts w:ascii="Arial" w:hAnsi="Arial" w:cs="Arial"/>
        </w:rPr>
        <w:t>.</w:t>
      </w:r>
      <w:r w:rsidRPr="003B162C">
        <w:rPr>
          <w:rFonts w:ascii="Arial" w:hAnsi="Arial" w:cs="Arial"/>
        </w:rPr>
        <w:t>; MAMEDE, E</w:t>
      </w:r>
      <w:r w:rsidR="00711293">
        <w:rPr>
          <w:rFonts w:ascii="Arial" w:hAnsi="Arial" w:cs="Arial"/>
        </w:rPr>
        <w:t>.</w:t>
      </w:r>
      <w:r w:rsidRPr="003B162C">
        <w:rPr>
          <w:rFonts w:ascii="Arial" w:hAnsi="Arial" w:cs="Arial"/>
        </w:rPr>
        <w:t xml:space="preserve"> C. </w:t>
      </w:r>
      <w:r w:rsidRPr="00711293">
        <w:rPr>
          <w:rFonts w:ascii="Arial" w:hAnsi="Arial" w:cs="Arial"/>
          <w:b/>
          <w:bCs/>
          <w:iCs/>
        </w:rPr>
        <w:t>Planejamento Sucessório</w:t>
      </w:r>
      <w:r w:rsidRPr="003B162C">
        <w:rPr>
          <w:rFonts w:ascii="Arial" w:hAnsi="Arial" w:cs="Arial"/>
          <w:bCs/>
          <w:i/>
          <w:iCs/>
        </w:rPr>
        <w:t>:</w:t>
      </w:r>
      <w:r w:rsidRPr="003B162C">
        <w:rPr>
          <w:rFonts w:ascii="Arial" w:hAnsi="Arial" w:cs="Arial"/>
        </w:rPr>
        <w:t xml:space="preserve"> introdução à arquitetura estratégica - patrimonial e empresarial – com vistas à sucessão </w:t>
      </w:r>
      <w:r w:rsidRPr="003B162C">
        <w:rPr>
          <w:rFonts w:ascii="Arial" w:hAnsi="Arial" w:cs="Arial"/>
          <w:i/>
        </w:rPr>
        <w:t>causa mortis</w:t>
      </w:r>
      <w:r w:rsidRPr="003B162C">
        <w:rPr>
          <w:rFonts w:ascii="Arial" w:hAnsi="Arial" w:cs="Arial"/>
        </w:rPr>
        <w:t>. São Paulo: Atlas, 2015.</w:t>
      </w:r>
    </w:p>
    <w:p w14:paraId="372623D8" w14:textId="77777777" w:rsidR="00711293" w:rsidRPr="003B162C" w:rsidRDefault="00711293" w:rsidP="00711293">
      <w:pPr>
        <w:shd w:val="clear" w:color="auto" w:fill="FFFFFF"/>
        <w:spacing w:after="0" w:line="360" w:lineRule="auto"/>
        <w:rPr>
          <w:rFonts w:ascii="Arial" w:hAnsi="Arial" w:cs="Arial"/>
        </w:rPr>
      </w:pPr>
    </w:p>
    <w:p w14:paraId="6CBD5CF5" w14:textId="750B3134" w:rsidR="001E5F93" w:rsidRDefault="001E5F93" w:rsidP="0007625D">
      <w:pPr>
        <w:spacing w:after="0" w:line="240" w:lineRule="auto"/>
        <w:rPr>
          <w:rFonts w:ascii="Arial" w:hAnsi="Arial" w:cs="Arial"/>
        </w:rPr>
      </w:pPr>
      <w:r w:rsidRPr="003B162C">
        <w:rPr>
          <w:rFonts w:ascii="Arial" w:hAnsi="Arial" w:cs="Arial"/>
        </w:rPr>
        <w:t>MARQUES, B</w:t>
      </w:r>
      <w:r w:rsidR="00893C19">
        <w:rPr>
          <w:rFonts w:ascii="Arial" w:hAnsi="Arial" w:cs="Arial"/>
        </w:rPr>
        <w:t>.</w:t>
      </w:r>
      <w:r w:rsidRPr="003B162C">
        <w:rPr>
          <w:rFonts w:ascii="Arial" w:hAnsi="Arial" w:cs="Arial"/>
        </w:rPr>
        <w:t xml:space="preserve"> F</w:t>
      </w:r>
      <w:r w:rsidR="00893C19">
        <w:rPr>
          <w:rFonts w:ascii="Arial" w:hAnsi="Arial" w:cs="Arial"/>
        </w:rPr>
        <w:t>.</w:t>
      </w:r>
      <w:r w:rsidRPr="003B162C">
        <w:rPr>
          <w:rFonts w:ascii="Arial" w:hAnsi="Arial" w:cs="Arial"/>
        </w:rPr>
        <w:t xml:space="preserve">, Divisibilidade e indivisibilidade do imóvel rural. 1978. </w:t>
      </w:r>
      <w:r w:rsidRPr="003B162C">
        <w:rPr>
          <w:rFonts w:ascii="Arial" w:hAnsi="Arial" w:cs="Arial"/>
          <w:b/>
          <w:bCs/>
          <w:iCs/>
        </w:rPr>
        <w:t>Revista da Faculdade de Direito da UFG</w:t>
      </w:r>
      <w:r w:rsidRPr="003B162C">
        <w:rPr>
          <w:rFonts w:ascii="Arial" w:hAnsi="Arial" w:cs="Arial"/>
        </w:rPr>
        <w:t xml:space="preserve">. Disponível em </w:t>
      </w:r>
      <w:hyperlink r:id="rId13" w:history="1">
        <w:r w:rsidRPr="003B162C">
          <w:rPr>
            <w:rStyle w:val="Hyperlink"/>
            <w:rFonts w:ascii="Arial" w:hAnsi="Arial" w:cs="Arial"/>
          </w:rPr>
          <w:t>https://www.revistas.ufg.br/revfd/article/download/11588/7598</w:t>
        </w:r>
      </w:hyperlink>
      <w:r w:rsidRPr="003B162C">
        <w:rPr>
          <w:rFonts w:ascii="Arial" w:hAnsi="Arial" w:cs="Arial"/>
        </w:rPr>
        <w:t xml:space="preserve">. Acesso em 23 </w:t>
      </w:r>
      <w:r w:rsidR="00B659C4">
        <w:rPr>
          <w:rFonts w:ascii="Arial" w:hAnsi="Arial" w:cs="Arial"/>
        </w:rPr>
        <w:t>dez</w:t>
      </w:r>
      <w:r w:rsidRPr="003B162C">
        <w:rPr>
          <w:rFonts w:ascii="Arial" w:hAnsi="Arial" w:cs="Arial"/>
        </w:rPr>
        <w:t>. 2023.</w:t>
      </w:r>
    </w:p>
    <w:p w14:paraId="08678E7C" w14:textId="77777777" w:rsidR="00711293" w:rsidRPr="003B162C" w:rsidRDefault="00711293" w:rsidP="00711293">
      <w:pPr>
        <w:spacing w:after="0" w:line="360" w:lineRule="auto"/>
        <w:rPr>
          <w:rFonts w:ascii="Arial" w:hAnsi="Arial" w:cs="Arial"/>
        </w:rPr>
      </w:pPr>
    </w:p>
    <w:p w14:paraId="37A41E30" w14:textId="24A97CE2" w:rsidR="001E5F93" w:rsidRDefault="001E5F93" w:rsidP="0007625D">
      <w:pPr>
        <w:spacing w:after="0" w:line="240" w:lineRule="auto"/>
        <w:rPr>
          <w:rFonts w:ascii="Arial" w:hAnsi="Arial" w:cs="Arial"/>
          <w:color w:val="000000" w:themeColor="text1"/>
          <w:shd w:val="clear" w:color="auto" w:fill="FFFFFF"/>
        </w:rPr>
      </w:pPr>
      <w:r w:rsidRPr="003B162C">
        <w:rPr>
          <w:rFonts w:ascii="Arial" w:hAnsi="Arial" w:cs="Arial"/>
        </w:rPr>
        <w:t>MARQUESI, R</w:t>
      </w:r>
      <w:r w:rsidR="00893C19">
        <w:rPr>
          <w:rFonts w:ascii="Arial" w:hAnsi="Arial" w:cs="Arial"/>
        </w:rPr>
        <w:t>.</w:t>
      </w:r>
      <w:r w:rsidRPr="003B162C">
        <w:rPr>
          <w:rFonts w:ascii="Arial" w:hAnsi="Arial" w:cs="Arial"/>
        </w:rPr>
        <w:t xml:space="preserve"> W</w:t>
      </w:r>
      <w:r w:rsidR="00893C19">
        <w:rPr>
          <w:rFonts w:ascii="Arial" w:hAnsi="Arial" w:cs="Arial"/>
        </w:rPr>
        <w:t>.</w:t>
      </w:r>
      <w:r w:rsidRPr="003B162C">
        <w:rPr>
          <w:rFonts w:ascii="Arial" w:hAnsi="Arial" w:cs="Arial"/>
        </w:rPr>
        <w:t>; AMARAL, A</w:t>
      </w:r>
      <w:r w:rsidR="00893C19">
        <w:rPr>
          <w:rFonts w:ascii="Arial" w:hAnsi="Arial" w:cs="Arial"/>
        </w:rPr>
        <w:t>.</w:t>
      </w:r>
      <w:r w:rsidRPr="003B162C">
        <w:rPr>
          <w:rFonts w:ascii="Arial" w:hAnsi="Arial" w:cs="Arial"/>
        </w:rPr>
        <w:t xml:space="preserve"> C</w:t>
      </w:r>
      <w:r w:rsidR="00893C19">
        <w:rPr>
          <w:rFonts w:ascii="Arial" w:hAnsi="Arial" w:cs="Arial"/>
        </w:rPr>
        <w:t>.</w:t>
      </w:r>
      <w:r w:rsidRPr="003B162C">
        <w:rPr>
          <w:rFonts w:ascii="Arial" w:hAnsi="Arial" w:cs="Arial"/>
        </w:rPr>
        <w:t xml:space="preserve"> C</w:t>
      </w:r>
      <w:r w:rsidR="00893C19">
        <w:rPr>
          <w:rFonts w:ascii="Arial" w:hAnsi="Arial" w:cs="Arial"/>
        </w:rPr>
        <w:t>.</w:t>
      </w:r>
      <w:r w:rsidRPr="003B162C">
        <w:rPr>
          <w:rFonts w:ascii="Arial" w:hAnsi="Arial" w:cs="Arial"/>
        </w:rPr>
        <w:t xml:space="preserve"> Z</w:t>
      </w:r>
      <w:r w:rsidR="00893C19">
        <w:rPr>
          <w:rFonts w:ascii="Arial" w:hAnsi="Arial" w:cs="Arial"/>
        </w:rPr>
        <w:t>.</w:t>
      </w:r>
      <w:r w:rsidRPr="003B162C">
        <w:rPr>
          <w:rFonts w:ascii="Arial" w:hAnsi="Arial" w:cs="Arial"/>
        </w:rPr>
        <w:t xml:space="preserve"> M</w:t>
      </w:r>
      <w:r w:rsidR="00893C19">
        <w:rPr>
          <w:rFonts w:ascii="Arial" w:hAnsi="Arial" w:cs="Arial"/>
        </w:rPr>
        <w:t>.</w:t>
      </w:r>
      <w:r w:rsidRPr="003B162C">
        <w:rPr>
          <w:rFonts w:ascii="Arial" w:hAnsi="Arial" w:cs="Arial"/>
        </w:rPr>
        <w:t xml:space="preserve"> do. </w:t>
      </w:r>
      <w:r w:rsidRPr="003B162C">
        <w:rPr>
          <w:rFonts w:ascii="Arial" w:hAnsi="Arial" w:cs="Arial"/>
          <w:color w:val="000000" w:themeColor="text1"/>
          <w:shd w:val="clear" w:color="auto" w:fill="FFFFFF"/>
        </w:rPr>
        <w:t xml:space="preserve">Uma Visão Panorâmica do Condomínio Geral no Código Civil. </w:t>
      </w:r>
      <w:r w:rsidRPr="003B162C">
        <w:rPr>
          <w:rFonts w:ascii="Arial" w:hAnsi="Arial" w:cs="Arial"/>
          <w:b/>
          <w:iCs/>
          <w:color w:val="000000" w:themeColor="text1"/>
          <w:shd w:val="clear" w:color="auto" w:fill="FFFFFF"/>
        </w:rPr>
        <w:t>Revista do Direito Privado</w:t>
      </w:r>
      <w:r w:rsidRPr="003B162C">
        <w:rPr>
          <w:rFonts w:ascii="Arial" w:hAnsi="Arial" w:cs="Arial"/>
          <w:color w:val="000000" w:themeColor="text1"/>
          <w:shd w:val="clear" w:color="auto" w:fill="FFFFFF"/>
        </w:rPr>
        <w:t>. Londrina, v. 3, 2010.</w:t>
      </w:r>
    </w:p>
    <w:p w14:paraId="27FAE27D" w14:textId="77777777" w:rsidR="00893C19" w:rsidRPr="003B162C" w:rsidRDefault="00893C19" w:rsidP="00893C19">
      <w:pPr>
        <w:spacing w:after="0" w:line="360" w:lineRule="auto"/>
        <w:rPr>
          <w:rFonts w:ascii="Arial" w:hAnsi="Arial" w:cs="Arial"/>
        </w:rPr>
      </w:pPr>
    </w:p>
    <w:p w14:paraId="2E26E298" w14:textId="5DE3102C" w:rsidR="001E5F93" w:rsidRDefault="001E5F93" w:rsidP="0007625D">
      <w:pPr>
        <w:spacing w:after="0" w:line="240" w:lineRule="auto"/>
        <w:rPr>
          <w:rFonts w:ascii="Arial" w:hAnsi="Arial" w:cs="Arial"/>
        </w:rPr>
      </w:pPr>
      <w:r w:rsidRPr="003B162C">
        <w:rPr>
          <w:rFonts w:ascii="Arial" w:hAnsi="Arial" w:cs="Arial"/>
        </w:rPr>
        <w:t xml:space="preserve">MARTINI, A. </w:t>
      </w:r>
      <w:r w:rsidRPr="003B162C">
        <w:rPr>
          <w:rFonts w:ascii="Arial" w:hAnsi="Arial" w:cs="Arial"/>
          <w:b/>
          <w:iCs/>
        </w:rPr>
        <w:t>Importância da governança familiar nos processos de planejamento patrimonial e sucessório no agro</w:t>
      </w:r>
      <w:r w:rsidRPr="003B162C">
        <w:rPr>
          <w:rFonts w:ascii="Arial" w:hAnsi="Arial" w:cs="Arial"/>
          <w:b/>
        </w:rPr>
        <w:t>.</w:t>
      </w:r>
      <w:r w:rsidRPr="003B162C">
        <w:rPr>
          <w:rFonts w:ascii="Arial" w:hAnsi="Arial" w:cs="Arial"/>
        </w:rPr>
        <w:t xml:space="preserve"> 2017. Disponível em </w:t>
      </w:r>
      <w:hyperlink r:id="rId14" w:history="1">
        <w:r w:rsidRPr="003B162C">
          <w:rPr>
            <w:rStyle w:val="Hyperlink"/>
            <w:rFonts w:ascii="Arial" w:hAnsi="Arial" w:cs="Arial"/>
          </w:rPr>
          <w:t>https://direitoagrario.com/importancia-da-governanca-familiar-nos-processos-de-planejamento-patrimonial-e-sucessorio-no-agro/</w:t>
        </w:r>
      </w:hyperlink>
      <w:r w:rsidRPr="003B162C">
        <w:rPr>
          <w:rFonts w:ascii="Arial" w:hAnsi="Arial" w:cs="Arial"/>
        </w:rPr>
        <w:t xml:space="preserve">. Acesso em: 23 </w:t>
      </w:r>
      <w:r w:rsidR="00B659C4">
        <w:rPr>
          <w:rFonts w:ascii="Arial" w:hAnsi="Arial" w:cs="Arial"/>
        </w:rPr>
        <w:t>dez</w:t>
      </w:r>
      <w:r w:rsidRPr="003B162C">
        <w:rPr>
          <w:rFonts w:ascii="Arial" w:hAnsi="Arial" w:cs="Arial"/>
        </w:rPr>
        <w:t>. 2023.</w:t>
      </w:r>
    </w:p>
    <w:p w14:paraId="3933102D" w14:textId="77777777" w:rsidR="00893C19" w:rsidRPr="003B162C" w:rsidRDefault="00893C19" w:rsidP="00893C19">
      <w:pPr>
        <w:spacing w:after="0" w:line="360" w:lineRule="auto"/>
        <w:rPr>
          <w:rFonts w:ascii="Arial" w:hAnsi="Arial" w:cs="Arial"/>
        </w:rPr>
      </w:pPr>
    </w:p>
    <w:p w14:paraId="24CF9BD1" w14:textId="0EB969B7" w:rsidR="001E5F93" w:rsidRDefault="001E5F93" w:rsidP="0007625D">
      <w:pPr>
        <w:spacing w:after="0" w:line="240" w:lineRule="auto"/>
        <w:rPr>
          <w:rFonts w:ascii="Arial" w:hAnsi="Arial" w:cs="Arial"/>
        </w:rPr>
      </w:pPr>
      <w:r w:rsidRPr="003B162C">
        <w:rPr>
          <w:rFonts w:ascii="Arial" w:hAnsi="Arial" w:cs="Arial"/>
        </w:rPr>
        <w:t>MELLO, M</w:t>
      </w:r>
      <w:r w:rsidR="00893C19">
        <w:rPr>
          <w:rFonts w:ascii="Arial" w:hAnsi="Arial" w:cs="Arial"/>
        </w:rPr>
        <w:t>.</w:t>
      </w:r>
      <w:r w:rsidRPr="003B162C">
        <w:rPr>
          <w:rFonts w:ascii="Arial" w:hAnsi="Arial" w:cs="Arial"/>
        </w:rPr>
        <w:t xml:space="preserve"> A</w:t>
      </w:r>
      <w:r w:rsidR="00893C19">
        <w:rPr>
          <w:rFonts w:ascii="Arial" w:hAnsi="Arial" w:cs="Arial"/>
        </w:rPr>
        <w:t>.</w:t>
      </w:r>
      <w:r w:rsidRPr="003B162C">
        <w:rPr>
          <w:rFonts w:ascii="Arial" w:hAnsi="Arial" w:cs="Arial"/>
        </w:rPr>
        <w:t xml:space="preserve"> de; ABRAMOVAY, R</w:t>
      </w:r>
      <w:r w:rsidR="00893C19">
        <w:rPr>
          <w:rFonts w:ascii="Arial" w:hAnsi="Arial" w:cs="Arial"/>
        </w:rPr>
        <w:t>.</w:t>
      </w:r>
      <w:r w:rsidRPr="003B162C">
        <w:rPr>
          <w:rFonts w:ascii="Arial" w:hAnsi="Arial" w:cs="Arial"/>
        </w:rPr>
        <w:t>; SILVESTRO, M</w:t>
      </w:r>
      <w:r w:rsidR="00893C19">
        <w:rPr>
          <w:rFonts w:ascii="Arial" w:hAnsi="Arial" w:cs="Arial"/>
        </w:rPr>
        <w:t>.</w:t>
      </w:r>
      <w:r w:rsidRPr="003B162C">
        <w:rPr>
          <w:rFonts w:ascii="Arial" w:hAnsi="Arial" w:cs="Arial"/>
        </w:rPr>
        <w:t xml:space="preserve"> L</w:t>
      </w:r>
      <w:r w:rsidR="00893C19">
        <w:rPr>
          <w:rFonts w:ascii="Arial" w:hAnsi="Arial" w:cs="Arial"/>
        </w:rPr>
        <w:t>.</w:t>
      </w:r>
      <w:r w:rsidRPr="003B162C">
        <w:rPr>
          <w:rFonts w:ascii="Arial" w:hAnsi="Arial" w:cs="Arial"/>
        </w:rPr>
        <w:t>; DORIGON, C</w:t>
      </w:r>
      <w:r w:rsidR="00893C19">
        <w:rPr>
          <w:rFonts w:ascii="Arial" w:hAnsi="Arial" w:cs="Arial"/>
        </w:rPr>
        <w:t>.</w:t>
      </w:r>
      <w:r w:rsidRPr="003B162C">
        <w:rPr>
          <w:rFonts w:ascii="Arial" w:hAnsi="Arial" w:cs="Arial"/>
        </w:rPr>
        <w:t>; FERRARI, D</w:t>
      </w:r>
      <w:r w:rsidR="00893C19">
        <w:rPr>
          <w:rFonts w:ascii="Arial" w:hAnsi="Arial" w:cs="Arial"/>
        </w:rPr>
        <w:t>.</w:t>
      </w:r>
      <w:r w:rsidRPr="003B162C">
        <w:rPr>
          <w:rFonts w:ascii="Arial" w:hAnsi="Arial" w:cs="Arial"/>
        </w:rPr>
        <w:t xml:space="preserve"> L</w:t>
      </w:r>
      <w:r w:rsidR="00893C19">
        <w:rPr>
          <w:rFonts w:ascii="Arial" w:hAnsi="Arial" w:cs="Arial"/>
        </w:rPr>
        <w:t>.</w:t>
      </w:r>
      <w:r w:rsidRPr="003B162C">
        <w:rPr>
          <w:rFonts w:ascii="Arial" w:hAnsi="Arial" w:cs="Arial"/>
        </w:rPr>
        <w:t>; TESTA, V</w:t>
      </w:r>
      <w:r w:rsidR="00893C19">
        <w:rPr>
          <w:rFonts w:ascii="Arial" w:hAnsi="Arial" w:cs="Arial"/>
        </w:rPr>
        <w:t>.</w:t>
      </w:r>
      <w:r w:rsidRPr="003B162C">
        <w:rPr>
          <w:rFonts w:ascii="Arial" w:hAnsi="Arial" w:cs="Arial"/>
        </w:rPr>
        <w:t xml:space="preserve"> M., Sucessão hereditária e reprodução social na agricultura familiar. </w:t>
      </w:r>
      <w:r w:rsidRPr="003B162C">
        <w:rPr>
          <w:rFonts w:ascii="Arial" w:hAnsi="Arial" w:cs="Arial"/>
          <w:b/>
          <w:iCs/>
        </w:rPr>
        <w:t>Agricultura</w:t>
      </w:r>
      <w:r w:rsidRPr="003B162C">
        <w:rPr>
          <w:rFonts w:ascii="Arial" w:hAnsi="Arial" w:cs="Arial"/>
          <w:bCs/>
        </w:rPr>
        <w:t>,</w:t>
      </w:r>
      <w:r w:rsidRPr="003B162C">
        <w:rPr>
          <w:rFonts w:ascii="Arial" w:hAnsi="Arial" w:cs="Arial"/>
        </w:rPr>
        <w:t xml:space="preserve"> São Paulo, v. 50 n. 2, 2003.</w:t>
      </w:r>
    </w:p>
    <w:p w14:paraId="759690D5" w14:textId="77777777" w:rsidR="00893C19" w:rsidRPr="003B162C" w:rsidRDefault="00893C19" w:rsidP="00893C19">
      <w:pPr>
        <w:spacing w:after="0" w:line="360" w:lineRule="auto"/>
        <w:rPr>
          <w:rFonts w:ascii="Arial" w:hAnsi="Arial" w:cs="Arial"/>
        </w:rPr>
      </w:pPr>
    </w:p>
    <w:p w14:paraId="4B99560D" w14:textId="38FDFF94" w:rsidR="001E5F93" w:rsidRDefault="001E5F93" w:rsidP="0007625D">
      <w:pPr>
        <w:spacing w:after="0" w:line="240" w:lineRule="auto"/>
        <w:rPr>
          <w:rFonts w:ascii="Arial" w:hAnsi="Arial" w:cs="Arial"/>
        </w:rPr>
      </w:pPr>
      <w:r w:rsidRPr="003B162C">
        <w:rPr>
          <w:rFonts w:ascii="Arial" w:hAnsi="Arial" w:cs="Arial"/>
        </w:rPr>
        <w:lastRenderedPageBreak/>
        <w:t xml:space="preserve">MONTEIRO, W de B. </w:t>
      </w:r>
      <w:r w:rsidRPr="003B162C">
        <w:rPr>
          <w:rFonts w:ascii="Arial" w:hAnsi="Arial" w:cs="Arial"/>
          <w:b/>
          <w:bCs/>
          <w:iCs/>
        </w:rPr>
        <w:t>Curso de Direito Civil</w:t>
      </w:r>
      <w:r w:rsidRPr="003B162C">
        <w:rPr>
          <w:rFonts w:ascii="Arial" w:hAnsi="Arial" w:cs="Arial"/>
        </w:rPr>
        <w:t>: direito das sucessões. São Paulo: Saraiva, 2003. v. 6.</w:t>
      </w:r>
    </w:p>
    <w:p w14:paraId="2E8F59E1" w14:textId="77777777" w:rsidR="00893C19" w:rsidRPr="003B162C" w:rsidRDefault="00893C19" w:rsidP="00893C19">
      <w:pPr>
        <w:spacing w:after="0" w:line="360" w:lineRule="auto"/>
        <w:rPr>
          <w:rFonts w:ascii="Arial" w:hAnsi="Arial" w:cs="Arial"/>
        </w:rPr>
      </w:pPr>
    </w:p>
    <w:p w14:paraId="5487023E" w14:textId="6394683F" w:rsidR="001E5F93" w:rsidRDefault="001E5F93" w:rsidP="0007625D">
      <w:pPr>
        <w:shd w:val="clear" w:color="auto" w:fill="FFFFFF"/>
        <w:spacing w:after="0" w:line="240" w:lineRule="auto"/>
        <w:rPr>
          <w:rFonts w:ascii="Arial" w:hAnsi="Arial" w:cs="Arial"/>
        </w:rPr>
      </w:pPr>
      <w:r w:rsidRPr="00893C19">
        <w:rPr>
          <w:rFonts w:ascii="Arial" w:hAnsi="Arial" w:cs="Arial"/>
        </w:rPr>
        <w:t>NEUMAN, P</w:t>
      </w:r>
      <w:r w:rsidR="00893C19" w:rsidRPr="00893C19">
        <w:rPr>
          <w:rFonts w:ascii="Arial" w:hAnsi="Arial" w:cs="Arial"/>
        </w:rPr>
        <w:t>.</w:t>
      </w:r>
      <w:r w:rsidRPr="00893C19">
        <w:rPr>
          <w:rFonts w:ascii="Arial" w:hAnsi="Arial" w:cs="Arial"/>
        </w:rPr>
        <w:t xml:space="preserve"> S</w:t>
      </w:r>
      <w:r w:rsidR="00893C19" w:rsidRPr="00893C19">
        <w:rPr>
          <w:rFonts w:ascii="Arial" w:hAnsi="Arial" w:cs="Arial"/>
        </w:rPr>
        <w:t>.</w:t>
      </w:r>
      <w:r w:rsidRPr="00893C19">
        <w:rPr>
          <w:rFonts w:ascii="Arial" w:hAnsi="Arial" w:cs="Arial"/>
        </w:rPr>
        <w:t xml:space="preserve">; LOCH, C. </w:t>
      </w:r>
      <w:r w:rsidRPr="003B162C">
        <w:rPr>
          <w:rFonts w:ascii="Arial" w:hAnsi="Arial" w:cs="Arial"/>
        </w:rPr>
        <w:t xml:space="preserve">O Excessivo Fracionamento (o </w:t>
      </w:r>
      <w:proofErr w:type="spellStart"/>
      <w:r w:rsidRPr="003B162C">
        <w:rPr>
          <w:rFonts w:ascii="Arial" w:hAnsi="Arial" w:cs="Arial"/>
        </w:rPr>
        <w:t>parcelismo</w:t>
      </w:r>
      <w:proofErr w:type="spellEnd"/>
      <w:r w:rsidRPr="003B162C">
        <w:rPr>
          <w:rFonts w:ascii="Arial" w:hAnsi="Arial" w:cs="Arial"/>
        </w:rPr>
        <w:t xml:space="preserve">) das Terras nas Unidades Familiares de Produção Agrícola e o Desenvolvimento Sustentável. </w:t>
      </w:r>
      <w:r w:rsidRPr="003B162C">
        <w:rPr>
          <w:rFonts w:ascii="Arial" w:hAnsi="Arial" w:cs="Arial"/>
          <w:b/>
          <w:iCs/>
        </w:rPr>
        <w:t>Anais do V Simpósio Latino-Americano sobre Investigação e Extensão em Pesquisa Agropecuária e V Encontro da SBSP</w:t>
      </w:r>
      <w:r w:rsidRPr="003B162C">
        <w:rPr>
          <w:rFonts w:ascii="Arial" w:hAnsi="Arial" w:cs="Arial"/>
        </w:rPr>
        <w:t>. Florianópolis, 2002.</w:t>
      </w:r>
    </w:p>
    <w:p w14:paraId="5B362DEF" w14:textId="77777777" w:rsidR="00893C19" w:rsidRPr="003B162C" w:rsidRDefault="00893C19" w:rsidP="00893C19">
      <w:pPr>
        <w:shd w:val="clear" w:color="auto" w:fill="FFFFFF"/>
        <w:spacing w:after="0" w:line="360" w:lineRule="auto"/>
        <w:rPr>
          <w:rFonts w:ascii="Arial" w:hAnsi="Arial" w:cs="Arial"/>
        </w:rPr>
      </w:pPr>
    </w:p>
    <w:p w14:paraId="5A6DF657" w14:textId="1EB86EBF" w:rsidR="001E5F93" w:rsidRDefault="001E5F93" w:rsidP="0007625D">
      <w:pPr>
        <w:shd w:val="clear" w:color="auto" w:fill="FFFFFF"/>
        <w:spacing w:after="0" w:line="240" w:lineRule="auto"/>
        <w:rPr>
          <w:rFonts w:ascii="Arial" w:hAnsi="Arial" w:cs="Arial"/>
        </w:rPr>
      </w:pPr>
      <w:r w:rsidRPr="003B162C">
        <w:rPr>
          <w:rFonts w:ascii="Arial" w:hAnsi="Arial" w:cs="Arial"/>
        </w:rPr>
        <w:t>NEUMANN, P</w:t>
      </w:r>
      <w:r w:rsidR="00087C60">
        <w:rPr>
          <w:rFonts w:ascii="Arial" w:hAnsi="Arial" w:cs="Arial"/>
        </w:rPr>
        <w:t>.</w:t>
      </w:r>
      <w:r w:rsidRPr="003B162C">
        <w:rPr>
          <w:rFonts w:ascii="Arial" w:hAnsi="Arial" w:cs="Arial"/>
        </w:rPr>
        <w:t xml:space="preserve"> S. </w:t>
      </w:r>
      <w:r w:rsidRPr="003B162C">
        <w:rPr>
          <w:rFonts w:ascii="Arial" w:hAnsi="Arial" w:cs="Arial"/>
          <w:b/>
          <w:bCs/>
          <w:iCs/>
        </w:rPr>
        <w:t>O impacto da fragmentação e do formato das terras nos sistemas familiares de produção</w:t>
      </w:r>
      <w:r w:rsidRPr="003B162C">
        <w:rPr>
          <w:rFonts w:ascii="Arial" w:hAnsi="Arial" w:cs="Arial"/>
        </w:rPr>
        <w:t>. Tese (Doutorado em Engenharia de Produção). Programa de Pós-Graduação em Engenharia de Produção, Universidade Federal de Santa Catarina, Florianópolis, 2003.</w:t>
      </w:r>
    </w:p>
    <w:p w14:paraId="594283BC" w14:textId="77777777" w:rsidR="00087C60" w:rsidRPr="003B162C" w:rsidRDefault="00087C60" w:rsidP="00087C60">
      <w:pPr>
        <w:shd w:val="clear" w:color="auto" w:fill="FFFFFF"/>
        <w:spacing w:after="0" w:line="360" w:lineRule="auto"/>
        <w:rPr>
          <w:rFonts w:ascii="Arial" w:hAnsi="Arial" w:cs="Arial"/>
        </w:rPr>
      </w:pPr>
    </w:p>
    <w:p w14:paraId="03AA29E9" w14:textId="14F837AC" w:rsidR="001E5F93" w:rsidRDefault="001E5F93" w:rsidP="0007625D">
      <w:pPr>
        <w:shd w:val="clear" w:color="auto" w:fill="FFFFFF"/>
        <w:spacing w:after="0" w:line="240" w:lineRule="auto"/>
        <w:rPr>
          <w:rFonts w:ascii="Arial" w:hAnsi="Arial" w:cs="Arial"/>
          <w:shd w:val="clear" w:color="auto" w:fill="FFFFFF"/>
        </w:rPr>
      </w:pPr>
      <w:r w:rsidRPr="003B162C">
        <w:rPr>
          <w:rFonts w:ascii="Arial" w:hAnsi="Arial" w:cs="Arial"/>
          <w:shd w:val="clear" w:color="auto" w:fill="FFFFFF"/>
        </w:rPr>
        <w:t>NUNES, L</w:t>
      </w:r>
      <w:r w:rsidR="00087C60">
        <w:rPr>
          <w:rFonts w:ascii="Arial" w:hAnsi="Arial" w:cs="Arial"/>
          <w:shd w:val="clear" w:color="auto" w:fill="FFFFFF"/>
        </w:rPr>
        <w:t>.</w:t>
      </w:r>
      <w:r w:rsidRPr="003B162C">
        <w:rPr>
          <w:rFonts w:ascii="Arial" w:hAnsi="Arial" w:cs="Arial"/>
          <w:shd w:val="clear" w:color="auto" w:fill="FFFFFF"/>
        </w:rPr>
        <w:t xml:space="preserve"> P</w:t>
      </w:r>
      <w:r w:rsidR="00087C60">
        <w:rPr>
          <w:rFonts w:ascii="Arial" w:hAnsi="Arial" w:cs="Arial"/>
          <w:shd w:val="clear" w:color="auto" w:fill="FFFFFF"/>
        </w:rPr>
        <w:t>.</w:t>
      </w:r>
      <w:r w:rsidRPr="003B162C">
        <w:rPr>
          <w:rFonts w:ascii="Arial" w:hAnsi="Arial" w:cs="Arial"/>
          <w:shd w:val="clear" w:color="auto" w:fill="FFFFFF"/>
        </w:rPr>
        <w:t>; KOJIMA, D</w:t>
      </w:r>
      <w:r w:rsidR="00087C60">
        <w:rPr>
          <w:rFonts w:ascii="Arial" w:hAnsi="Arial" w:cs="Arial"/>
          <w:shd w:val="clear" w:color="auto" w:fill="FFFFFF"/>
        </w:rPr>
        <w:t>.</w:t>
      </w:r>
      <w:r w:rsidRPr="003B162C">
        <w:rPr>
          <w:rFonts w:ascii="Arial" w:hAnsi="Arial" w:cs="Arial"/>
          <w:shd w:val="clear" w:color="auto" w:fill="FFFFFF"/>
        </w:rPr>
        <w:t xml:space="preserve"> R</w:t>
      </w:r>
      <w:r w:rsidR="00087C60">
        <w:rPr>
          <w:rFonts w:ascii="Arial" w:hAnsi="Arial" w:cs="Arial"/>
          <w:shd w:val="clear" w:color="auto" w:fill="FFFFFF"/>
        </w:rPr>
        <w:t>.</w:t>
      </w:r>
      <w:r w:rsidRPr="003B162C">
        <w:rPr>
          <w:rFonts w:ascii="Arial" w:hAnsi="Arial" w:cs="Arial"/>
          <w:shd w:val="clear" w:color="auto" w:fill="FFFFFF"/>
        </w:rPr>
        <w:t>; PLACHA, G. A incidência tributária sobre a holding familiar para o planejamento sucessório e tributário do empresário rural. </w:t>
      </w:r>
      <w:r w:rsidRPr="003B162C">
        <w:rPr>
          <w:rFonts w:ascii="Arial" w:hAnsi="Arial" w:cs="Arial"/>
          <w:b/>
          <w:iCs/>
          <w:shd w:val="clear" w:color="auto" w:fill="FFFFFF"/>
        </w:rPr>
        <w:t>Revista de Direito da FAE</w:t>
      </w:r>
      <w:r w:rsidRPr="003B162C">
        <w:rPr>
          <w:rFonts w:ascii="Arial" w:hAnsi="Arial" w:cs="Arial"/>
          <w:shd w:val="clear" w:color="auto" w:fill="FFFFFF"/>
        </w:rPr>
        <w:t>, v. 4, n. 2, 2021.</w:t>
      </w:r>
    </w:p>
    <w:p w14:paraId="687B64EF" w14:textId="77777777" w:rsidR="00087C60" w:rsidRPr="003B162C" w:rsidRDefault="00087C60" w:rsidP="00087C60">
      <w:pPr>
        <w:shd w:val="clear" w:color="auto" w:fill="FFFFFF"/>
        <w:spacing w:after="0" w:line="360" w:lineRule="auto"/>
        <w:rPr>
          <w:rFonts w:ascii="Arial" w:hAnsi="Arial" w:cs="Arial"/>
        </w:rPr>
      </w:pPr>
    </w:p>
    <w:p w14:paraId="32167C4E" w14:textId="71DA7F26" w:rsidR="001E5F93" w:rsidRDefault="001E5F93" w:rsidP="0007625D">
      <w:pPr>
        <w:pStyle w:val="Default"/>
        <w:rPr>
          <w:rFonts w:ascii="Arial" w:hAnsi="Arial" w:cs="Arial"/>
          <w:color w:val="auto"/>
          <w:sz w:val="22"/>
          <w:szCs w:val="22"/>
          <w:lang w:val="en-US"/>
        </w:rPr>
      </w:pPr>
      <w:r w:rsidRPr="003B162C">
        <w:rPr>
          <w:rFonts w:ascii="Arial" w:hAnsi="Arial" w:cs="Arial"/>
          <w:color w:val="auto"/>
          <w:sz w:val="22"/>
          <w:szCs w:val="22"/>
        </w:rPr>
        <w:t>OLIVEIRA, H</w:t>
      </w:r>
      <w:r w:rsidR="009470D7">
        <w:rPr>
          <w:rFonts w:ascii="Arial" w:hAnsi="Arial" w:cs="Arial"/>
          <w:color w:val="auto"/>
          <w:sz w:val="22"/>
          <w:szCs w:val="22"/>
        </w:rPr>
        <w:t>.</w:t>
      </w:r>
      <w:r w:rsidRPr="003B162C">
        <w:rPr>
          <w:rFonts w:ascii="Arial" w:hAnsi="Arial" w:cs="Arial"/>
          <w:color w:val="auto"/>
          <w:sz w:val="22"/>
          <w:szCs w:val="22"/>
        </w:rPr>
        <w:t xml:space="preserve"> T</w:t>
      </w:r>
      <w:r w:rsidR="009470D7">
        <w:rPr>
          <w:rFonts w:ascii="Arial" w:hAnsi="Arial" w:cs="Arial"/>
          <w:color w:val="auto"/>
          <w:sz w:val="22"/>
          <w:szCs w:val="22"/>
        </w:rPr>
        <w:t>.</w:t>
      </w:r>
      <w:r w:rsidRPr="003B162C">
        <w:rPr>
          <w:rFonts w:ascii="Arial" w:hAnsi="Arial" w:cs="Arial"/>
          <w:color w:val="auto"/>
          <w:sz w:val="22"/>
          <w:szCs w:val="22"/>
        </w:rPr>
        <w:t xml:space="preserve"> R</w:t>
      </w:r>
      <w:r w:rsidR="009470D7">
        <w:rPr>
          <w:rFonts w:ascii="Arial" w:hAnsi="Arial" w:cs="Arial"/>
          <w:color w:val="auto"/>
          <w:sz w:val="22"/>
          <w:szCs w:val="22"/>
        </w:rPr>
        <w:t>.</w:t>
      </w:r>
      <w:r w:rsidRPr="003B162C">
        <w:rPr>
          <w:rFonts w:ascii="Arial" w:hAnsi="Arial" w:cs="Arial"/>
          <w:color w:val="auto"/>
          <w:sz w:val="22"/>
          <w:szCs w:val="22"/>
        </w:rPr>
        <w:t xml:space="preserve"> de. Holding: alternativa para o planejamento sucessório empresarial. </w:t>
      </w:r>
      <w:r w:rsidRPr="003B162C">
        <w:rPr>
          <w:rFonts w:ascii="Arial" w:hAnsi="Arial" w:cs="Arial"/>
          <w:color w:val="auto"/>
          <w:sz w:val="22"/>
          <w:szCs w:val="22"/>
          <w:lang w:val="en-US"/>
        </w:rPr>
        <w:t xml:space="preserve">Holding: alternative for succession and business planning. </w:t>
      </w:r>
      <w:proofErr w:type="spellStart"/>
      <w:r w:rsidRPr="003B162C">
        <w:rPr>
          <w:rFonts w:ascii="Arial" w:hAnsi="Arial" w:cs="Arial"/>
          <w:b/>
          <w:bCs/>
          <w:iCs/>
          <w:color w:val="auto"/>
          <w:sz w:val="22"/>
          <w:szCs w:val="22"/>
          <w:lang w:val="en-US"/>
        </w:rPr>
        <w:t>Revista</w:t>
      </w:r>
      <w:proofErr w:type="spellEnd"/>
      <w:r w:rsidRPr="003B162C">
        <w:rPr>
          <w:rFonts w:ascii="Arial" w:hAnsi="Arial" w:cs="Arial"/>
          <w:b/>
          <w:bCs/>
          <w:iCs/>
          <w:color w:val="auto"/>
          <w:sz w:val="22"/>
          <w:szCs w:val="22"/>
          <w:lang w:val="en-US"/>
        </w:rPr>
        <w:t xml:space="preserve"> dos </w:t>
      </w:r>
      <w:proofErr w:type="spellStart"/>
      <w:r w:rsidRPr="003B162C">
        <w:rPr>
          <w:rFonts w:ascii="Arial" w:hAnsi="Arial" w:cs="Arial"/>
          <w:b/>
          <w:bCs/>
          <w:iCs/>
          <w:color w:val="auto"/>
          <w:sz w:val="22"/>
          <w:szCs w:val="22"/>
          <w:lang w:val="en-US"/>
        </w:rPr>
        <w:t>Tribunais</w:t>
      </w:r>
      <w:proofErr w:type="spellEnd"/>
      <w:r w:rsidRPr="003B162C">
        <w:rPr>
          <w:rFonts w:ascii="Arial" w:hAnsi="Arial" w:cs="Arial"/>
          <w:color w:val="auto"/>
          <w:sz w:val="22"/>
          <w:szCs w:val="22"/>
          <w:lang w:val="en-US"/>
        </w:rPr>
        <w:t>. vol. 1019</w:t>
      </w:r>
      <w:r w:rsidR="00984B1A">
        <w:rPr>
          <w:rFonts w:ascii="Arial" w:hAnsi="Arial" w:cs="Arial"/>
          <w:color w:val="auto"/>
          <w:sz w:val="22"/>
          <w:szCs w:val="22"/>
          <w:lang w:val="en-US"/>
        </w:rPr>
        <w:t xml:space="preserve">. </w:t>
      </w:r>
      <w:r w:rsidRPr="003B162C">
        <w:rPr>
          <w:rFonts w:ascii="Arial" w:hAnsi="Arial" w:cs="Arial"/>
          <w:color w:val="auto"/>
          <w:sz w:val="22"/>
          <w:szCs w:val="22"/>
          <w:lang w:val="en-US"/>
        </w:rPr>
        <w:t>2020.</w:t>
      </w:r>
    </w:p>
    <w:p w14:paraId="6DD97BF6" w14:textId="77777777" w:rsidR="00087C60" w:rsidRPr="003B162C" w:rsidRDefault="00087C60" w:rsidP="00087C60">
      <w:pPr>
        <w:pStyle w:val="Default"/>
        <w:spacing w:line="360" w:lineRule="auto"/>
        <w:rPr>
          <w:rFonts w:ascii="Arial" w:hAnsi="Arial" w:cs="Arial"/>
          <w:color w:val="auto"/>
          <w:sz w:val="22"/>
          <w:szCs w:val="22"/>
          <w:shd w:val="clear" w:color="auto" w:fill="FFFFFF"/>
          <w:lang w:val="en-US"/>
        </w:rPr>
      </w:pPr>
    </w:p>
    <w:p w14:paraId="23AB79B4" w14:textId="6A7F1C64" w:rsidR="001E5F93" w:rsidRDefault="001E5F93" w:rsidP="0007625D">
      <w:pPr>
        <w:pStyle w:val="Default"/>
        <w:rPr>
          <w:rFonts w:ascii="Arial" w:hAnsi="Arial" w:cs="Arial"/>
          <w:color w:val="auto"/>
          <w:sz w:val="22"/>
          <w:szCs w:val="22"/>
          <w:shd w:val="clear" w:color="auto" w:fill="FFFFFF"/>
        </w:rPr>
      </w:pPr>
      <w:r w:rsidRPr="003B162C">
        <w:rPr>
          <w:rFonts w:ascii="Arial" w:hAnsi="Arial" w:cs="Arial"/>
          <w:color w:val="auto"/>
          <w:sz w:val="22"/>
          <w:szCs w:val="22"/>
          <w:shd w:val="clear" w:color="auto" w:fill="FFFFFF"/>
        </w:rPr>
        <w:t>OLIVEIRA, W</w:t>
      </w:r>
      <w:r w:rsidR="00984B1A">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M</w:t>
      </w:r>
      <w:r w:rsidR="00984B1A">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VIEIRA FILHO, J</w:t>
      </w:r>
      <w:r w:rsidR="00984B1A">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E</w:t>
      </w:r>
      <w:r w:rsidR="00984B1A">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R</w:t>
      </w:r>
      <w:r w:rsidR="00984B1A">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V</w:t>
      </w:r>
      <w:r w:rsidR="00984B1A">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F. </w:t>
      </w:r>
      <w:r w:rsidRPr="003B162C">
        <w:rPr>
          <w:rFonts w:ascii="Arial" w:hAnsi="Arial" w:cs="Arial"/>
          <w:b/>
          <w:bCs/>
          <w:iCs/>
          <w:color w:val="auto"/>
          <w:sz w:val="22"/>
          <w:szCs w:val="22"/>
          <w:shd w:val="clear" w:color="auto" w:fill="FFFFFF"/>
        </w:rPr>
        <w:t>Sucessão nas Fazendas Familiares</w:t>
      </w:r>
      <w:r w:rsidRPr="003B162C">
        <w:rPr>
          <w:rFonts w:ascii="Arial" w:hAnsi="Arial" w:cs="Arial"/>
          <w:color w:val="auto"/>
          <w:sz w:val="22"/>
          <w:szCs w:val="22"/>
          <w:shd w:val="clear" w:color="auto" w:fill="FFFFFF"/>
        </w:rPr>
        <w:t xml:space="preserve">: Problemas e Desafios. Texto para discussão. 2018. Disponível em: </w:t>
      </w:r>
      <w:hyperlink r:id="rId15" w:history="1">
        <w:r w:rsidRPr="003B162C">
          <w:rPr>
            <w:rStyle w:val="Hyperlink"/>
            <w:rFonts w:ascii="Arial" w:hAnsi="Arial" w:cs="Arial"/>
            <w:sz w:val="22"/>
            <w:szCs w:val="22"/>
            <w:shd w:val="clear" w:color="auto" w:fill="FFFFFF"/>
          </w:rPr>
          <w:t>http://repositorio.ipea.gov.br/bitstream/11058/8358/1/td_2385.pdf</w:t>
        </w:r>
      </w:hyperlink>
      <w:r w:rsidRPr="003B162C">
        <w:rPr>
          <w:rFonts w:ascii="Arial" w:hAnsi="Arial" w:cs="Arial"/>
          <w:color w:val="auto"/>
          <w:sz w:val="22"/>
          <w:szCs w:val="22"/>
          <w:shd w:val="clear" w:color="auto" w:fill="FFFFFF"/>
        </w:rPr>
        <w:t xml:space="preserve">. Acesso em: 23 </w:t>
      </w:r>
      <w:r w:rsidR="00B659C4">
        <w:rPr>
          <w:rFonts w:ascii="Arial" w:hAnsi="Arial" w:cs="Arial"/>
          <w:color w:val="auto"/>
          <w:sz w:val="22"/>
          <w:szCs w:val="22"/>
          <w:shd w:val="clear" w:color="auto" w:fill="FFFFFF"/>
        </w:rPr>
        <w:t>dez</w:t>
      </w:r>
      <w:r w:rsidRPr="003B162C">
        <w:rPr>
          <w:rFonts w:ascii="Arial" w:hAnsi="Arial" w:cs="Arial"/>
          <w:color w:val="auto"/>
          <w:sz w:val="22"/>
          <w:szCs w:val="22"/>
          <w:shd w:val="clear" w:color="auto" w:fill="FFFFFF"/>
        </w:rPr>
        <w:t xml:space="preserve">. 2023. </w:t>
      </w:r>
    </w:p>
    <w:p w14:paraId="7A41D152" w14:textId="77777777" w:rsidR="00984B1A" w:rsidRPr="003B162C" w:rsidRDefault="00984B1A" w:rsidP="00984B1A">
      <w:pPr>
        <w:pStyle w:val="Default"/>
        <w:spacing w:line="360" w:lineRule="auto"/>
        <w:rPr>
          <w:rFonts w:ascii="Arial" w:hAnsi="Arial" w:cs="Arial"/>
          <w:color w:val="auto"/>
          <w:sz w:val="22"/>
          <w:szCs w:val="22"/>
          <w:shd w:val="clear" w:color="auto" w:fill="FFFFFF"/>
        </w:rPr>
      </w:pPr>
    </w:p>
    <w:p w14:paraId="0468BF2B" w14:textId="011BA262" w:rsidR="001E5F93" w:rsidRDefault="00AB228A" w:rsidP="0007625D">
      <w:pPr>
        <w:pStyle w:val="Default"/>
        <w:rPr>
          <w:rFonts w:ascii="Arial" w:hAnsi="Arial" w:cs="Arial"/>
          <w:color w:val="auto"/>
          <w:sz w:val="22"/>
          <w:szCs w:val="22"/>
          <w:shd w:val="clear" w:color="auto" w:fill="FFFFFF"/>
        </w:rPr>
      </w:pPr>
      <w:r w:rsidRPr="003B162C">
        <w:rPr>
          <w:rFonts w:ascii="Arial" w:hAnsi="Arial" w:cs="Arial"/>
          <w:color w:val="auto"/>
          <w:sz w:val="22"/>
          <w:szCs w:val="22"/>
          <w:shd w:val="clear" w:color="auto" w:fill="FFFFFF"/>
        </w:rPr>
        <w:t>OLIVEIRA, W</w:t>
      </w:r>
      <w:r>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M</w:t>
      </w:r>
      <w:r>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VIEIRA FILHO, J</w:t>
      </w:r>
      <w:r>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E</w:t>
      </w:r>
      <w:r>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R</w:t>
      </w:r>
      <w:r>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V</w:t>
      </w:r>
      <w:r>
        <w:rPr>
          <w:rFonts w:ascii="Arial" w:hAnsi="Arial" w:cs="Arial"/>
          <w:color w:val="auto"/>
          <w:sz w:val="22"/>
          <w:szCs w:val="22"/>
          <w:shd w:val="clear" w:color="auto" w:fill="FFFFFF"/>
        </w:rPr>
        <w:t>.</w:t>
      </w:r>
      <w:r w:rsidRPr="003B162C">
        <w:rPr>
          <w:rFonts w:ascii="Arial" w:hAnsi="Arial" w:cs="Arial"/>
          <w:color w:val="auto"/>
          <w:sz w:val="22"/>
          <w:szCs w:val="22"/>
          <w:shd w:val="clear" w:color="auto" w:fill="FFFFFF"/>
        </w:rPr>
        <w:t xml:space="preserve"> F. </w:t>
      </w:r>
      <w:r w:rsidR="001E5F93" w:rsidRPr="003B162C">
        <w:rPr>
          <w:rFonts w:ascii="Arial" w:hAnsi="Arial" w:cs="Arial"/>
          <w:color w:val="auto"/>
          <w:sz w:val="22"/>
          <w:szCs w:val="22"/>
          <w:shd w:val="clear" w:color="auto" w:fill="FFFFFF"/>
        </w:rPr>
        <w:t xml:space="preserve">A sucessão familiar no setor agropecuário. </w:t>
      </w:r>
      <w:r w:rsidR="001E5F93" w:rsidRPr="003B162C">
        <w:rPr>
          <w:rStyle w:val="Forte"/>
          <w:rFonts w:ascii="Arial" w:hAnsi="Arial" w:cs="Arial"/>
          <w:bCs w:val="0"/>
          <w:iCs/>
          <w:color w:val="auto"/>
          <w:sz w:val="22"/>
          <w:szCs w:val="22"/>
          <w:shd w:val="clear" w:color="auto" w:fill="FFFFFF"/>
        </w:rPr>
        <w:t>Revista de Política Agrícola</w:t>
      </w:r>
      <w:r w:rsidR="001E5F93" w:rsidRPr="003B162C">
        <w:rPr>
          <w:rFonts w:ascii="Arial" w:hAnsi="Arial" w:cs="Arial"/>
          <w:color w:val="auto"/>
          <w:sz w:val="22"/>
          <w:szCs w:val="22"/>
          <w:shd w:val="clear" w:color="auto" w:fill="FFFFFF"/>
        </w:rPr>
        <w:t xml:space="preserve">. 2019. Disponível em: </w:t>
      </w:r>
      <w:hyperlink r:id="rId16" w:tgtFrame="_new" w:history="1">
        <w:r w:rsidR="001E5F93" w:rsidRPr="003B162C">
          <w:rPr>
            <w:rStyle w:val="Hyperlink"/>
            <w:rFonts w:ascii="Arial" w:hAnsi="Arial" w:cs="Arial"/>
            <w:color w:val="4472C4" w:themeColor="accent1"/>
            <w:sz w:val="22"/>
            <w:szCs w:val="22"/>
            <w:shd w:val="clear" w:color="auto" w:fill="FFFFFF"/>
          </w:rPr>
          <w:t>https://seer.sede.embrapa.br/index.php/RPA/article/view/1451</w:t>
        </w:r>
      </w:hyperlink>
      <w:r w:rsidR="001E5F93" w:rsidRPr="003B162C">
        <w:rPr>
          <w:rFonts w:ascii="Arial" w:hAnsi="Arial" w:cs="Arial"/>
          <w:color w:val="auto"/>
          <w:sz w:val="22"/>
          <w:szCs w:val="22"/>
          <w:shd w:val="clear" w:color="auto" w:fill="FFFFFF"/>
        </w:rPr>
        <w:t xml:space="preserve"> Acesso em: 23 </w:t>
      </w:r>
      <w:r w:rsidR="00B659C4">
        <w:rPr>
          <w:rFonts w:ascii="Arial" w:hAnsi="Arial" w:cs="Arial"/>
          <w:color w:val="auto"/>
          <w:sz w:val="22"/>
          <w:szCs w:val="22"/>
          <w:shd w:val="clear" w:color="auto" w:fill="FFFFFF"/>
        </w:rPr>
        <w:t>dez</w:t>
      </w:r>
      <w:r w:rsidR="001E5F93" w:rsidRPr="003B162C">
        <w:rPr>
          <w:rFonts w:ascii="Arial" w:hAnsi="Arial" w:cs="Arial"/>
          <w:color w:val="auto"/>
          <w:sz w:val="22"/>
          <w:szCs w:val="22"/>
          <w:shd w:val="clear" w:color="auto" w:fill="FFFFFF"/>
        </w:rPr>
        <w:t>. 2023.</w:t>
      </w:r>
    </w:p>
    <w:p w14:paraId="4B81CB1B" w14:textId="77777777" w:rsidR="00AB228A" w:rsidRPr="003B162C" w:rsidRDefault="00AB228A" w:rsidP="00AB228A">
      <w:pPr>
        <w:pStyle w:val="Default"/>
        <w:spacing w:line="360" w:lineRule="auto"/>
        <w:rPr>
          <w:rFonts w:ascii="Arial" w:hAnsi="Arial" w:cs="Arial"/>
          <w:color w:val="auto"/>
          <w:sz w:val="22"/>
          <w:szCs w:val="22"/>
          <w:shd w:val="clear" w:color="auto" w:fill="FFFFFF"/>
        </w:rPr>
      </w:pPr>
    </w:p>
    <w:p w14:paraId="417A80C1" w14:textId="52B29C93" w:rsidR="001E5F93" w:rsidRDefault="001E5F93" w:rsidP="0007625D">
      <w:pPr>
        <w:spacing w:after="0" w:line="240" w:lineRule="auto"/>
        <w:rPr>
          <w:rFonts w:ascii="Arial" w:hAnsi="Arial" w:cs="Arial"/>
        </w:rPr>
      </w:pPr>
      <w:r w:rsidRPr="00AB228A">
        <w:rPr>
          <w:rFonts w:ascii="Arial" w:hAnsi="Arial" w:cs="Arial"/>
        </w:rPr>
        <w:t>PRADO, R</w:t>
      </w:r>
      <w:r w:rsidR="00AB228A" w:rsidRPr="00AB228A">
        <w:rPr>
          <w:rFonts w:ascii="Arial" w:hAnsi="Arial" w:cs="Arial"/>
        </w:rPr>
        <w:t>.</w:t>
      </w:r>
      <w:r w:rsidRPr="00AB228A">
        <w:rPr>
          <w:rFonts w:ascii="Arial" w:hAnsi="Arial" w:cs="Arial"/>
        </w:rPr>
        <w:t xml:space="preserve"> N</w:t>
      </w:r>
      <w:r w:rsidR="00AB228A" w:rsidRPr="00AB228A">
        <w:rPr>
          <w:rFonts w:ascii="Arial" w:hAnsi="Arial" w:cs="Arial"/>
        </w:rPr>
        <w:t>.</w:t>
      </w:r>
      <w:r w:rsidRPr="00AB228A">
        <w:rPr>
          <w:rFonts w:ascii="Arial" w:hAnsi="Arial" w:cs="Arial"/>
        </w:rPr>
        <w:t>; COSTALUNGA, K</w:t>
      </w:r>
      <w:r w:rsidR="00AB228A" w:rsidRPr="00AB228A">
        <w:rPr>
          <w:rFonts w:ascii="Arial" w:hAnsi="Arial" w:cs="Arial"/>
        </w:rPr>
        <w:t>.</w:t>
      </w:r>
      <w:r w:rsidRPr="00AB228A">
        <w:rPr>
          <w:rFonts w:ascii="Arial" w:hAnsi="Arial" w:cs="Arial"/>
        </w:rPr>
        <w:t xml:space="preserve">; KIRSCHBAUM, D. </w:t>
      </w:r>
      <w:r w:rsidRPr="003B162C">
        <w:rPr>
          <w:rFonts w:ascii="Arial" w:hAnsi="Arial" w:cs="Arial"/>
        </w:rPr>
        <w:t xml:space="preserve">Sucessão familiar e planejamento societário II. </w:t>
      </w:r>
      <w:r w:rsidRPr="003B162C">
        <w:rPr>
          <w:rFonts w:ascii="Arial" w:hAnsi="Arial" w:cs="Arial"/>
          <w:i/>
          <w:iCs/>
        </w:rPr>
        <w:t>In</w:t>
      </w:r>
      <w:r w:rsidRPr="003B162C">
        <w:rPr>
          <w:rFonts w:ascii="Arial" w:hAnsi="Arial" w:cs="Arial"/>
        </w:rPr>
        <w:t>: PRADO, R</w:t>
      </w:r>
      <w:r w:rsidR="00AB228A">
        <w:rPr>
          <w:rFonts w:ascii="Arial" w:hAnsi="Arial" w:cs="Arial"/>
        </w:rPr>
        <w:t>.</w:t>
      </w:r>
      <w:r w:rsidRPr="003B162C">
        <w:rPr>
          <w:rFonts w:ascii="Arial" w:hAnsi="Arial" w:cs="Arial"/>
        </w:rPr>
        <w:t xml:space="preserve"> N</w:t>
      </w:r>
      <w:r w:rsidR="00AB228A">
        <w:rPr>
          <w:rFonts w:ascii="Arial" w:hAnsi="Arial" w:cs="Arial"/>
        </w:rPr>
        <w:t>.</w:t>
      </w:r>
      <w:r w:rsidRPr="003B162C">
        <w:rPr>
          <w:rFonts w:ascii="Arial" w:hAnsi="Arial" w:cs="Arial"/>
        </w:rPr>
        <w:t>; PEIXOTO, D</w:t>
      </w:r>
      <w:r w:rsidR="00AB228A">
        <w:rPr>
          <w:rFonts w:ascii="Arial" w:hAnsi="Arial" w:cs="Arial"/>
        </w:rPr>
        <w:t>.</w:t>
      </w:r>
      <w:r w:rsidRPr="003B162C">
        <w:rPr>
          <w:rFonts w:ascii="Arial" w:hAnsi="Arial" w:cs="Arial"/>
        </w:rPr>
        <w:t xml:space="preserve"> M</w:t>
      </w:r>
      <w:r w:rsidR="00AB228A">
        <w:rPr>
          <w:rFonts w:ascii="Arial" w:hAnsi="Arial" w:cs="Arial"/>
        </w:rPr>
        <w:t>.</w:t>
      </w:r>
      <w:r w:rsidRPr="003B162C">
        <w:rPr>
          <w:rFonts w:ascii="Arial" w:hAnsi="Arial" w:cs="Arial"/>
        </w:rPr>
        <w:t>; SANTI, E</w:t>
      </w:r>
      <w:r w:rsidR="00AB228A">
        <w:rPr>
          <w:rFonts w:ascii="Arial" w:hAnsi="Arial" w:cs="Arial"/>
        </w:rPr>
        <w:t>.</w:t>
      </w:r>
      <w:r w:rsidRPr="003B162C">
        <w:rPr>
          <w:rFonts w:ascii="Arial" w:hAnsi="Arial" w:cs="Arial"/>
        </w:rPr>
        <w:t xml:space="preserve"> M</w:t>
      </w:r>
      <w:r w:rsidR="00AB228A">
        <w:rPr>
          <w:rFonts w:ascii="Arial" w:hAnsi="Arial" w:cs="Arial"/>
        </w:rPr>
        <w:t>.</w:t>
      </w:r>
      <w:r w:rsidRPr="003B162C">
        <w:rPr>
          <w:rFonts w:ascii="Arial" w:hAnsi="Arial" w:cs="Arial"/>
        </w:rPr>
        <w:t xml:space="preserve"> D</w:t>
      </w:r>
      <w:r w:rsidR="00AB228A">
        <w:rPr>
          <w:rFonts w:ascii="Arial" w:hAnsi="Arial" w:cs="Arial"/>
        </w:rPr>
        <w:t>.</w:t>
      </w:r>
      <w:r w:rsidRPr="003B162C">
        <w:rPr>
          <w:rFonts w:ascii="Arial" w:hAnsi="Arial" w:cs="Arial"/>
        </w:rPr>
        <w:t xml:space="preserve"> de (Coord.) </w:t>
      </w:r>
      <w:r w:rsidRPr="003B162C">
        <w:rPr>
          <w:rFonts w:ascii="Arial" w:hAnsi="Arial" w:cs="Arial"/>
          <w:b/>
          <w:bCs/>
          <w:iCs/>
        </w:rPr>
        <w:t>Direito societário</w:t>
      </w:r>
      <w:r w:rsidRPr="003B162C">
        <w:rPr>
          <w:rFonts w:ascii="Arial" w:hAnsi="Arial" w:cs="Arial"/>
        </w:rPr>
        <w:t>: estratégias societárias, planejamento tributário e sucessório. 2. ed. São Paulo: Saraiva, 2011.</w:t>
      </w:r>
    </w:p>
    <w:p w14:paraId="2BB89697" w14:textId="77777777" w:rsidR="00AB228A" w:rsidRPr="003B162C" w:rsidRDefault="00AB228A" w:rsidP="00AB228A">
      <w:pPr>
        <w:spacing w:after="0" w:line="360" w:lineRule="auto"/>
        <w:rPr>
          <w:rFonts w:ascii="Arial" w:hAnsi="Arial" w:cs="Arial"/>
        </w:rPr>
      </w:pPr>
    </w:p>
    <w:p w14:paraId="13AA456E" w14:textId="446F622F" w:rsidR="001E5F93" w:rsidRDefault="001E5F93" w:rsidP="0007625D">
      <w:pPr>
        <w:spacing w:after="0" w:line="240" w:lineRule="auto"/>
        <w:rPr>
          <w:rFonts w:ascii="Arial" w:hAnsi="Arial" w:cs="Arial"/>
        </w:rPr>
      </w:pPr>
      <w:r w:rsidRPr="00C05D00">
        <w:rPr>
          <w:rFonts w:ascii="Arial" w:hAnsi="Arial" w:cs="Arial"/>
        </w:rPr>
        <w:t>REDECKER, A</w:t>
      </w:r>
      <w:r w:rsidR="00C05D00" w:rsidRPr="00C05D00">
        <w:rPr>
          <w:rFonts w:ascii="Arial" w:hAnsi="Arial" w:cs="Arial"/>
        </w:rPr>
        <w:t>.</w:t>
      </w:r>
      <w:r w:rsidRPr="00C05D00">
        <w:rPr>
          <w:rFonts w:ascii="Arial" w:hAnsi="Arial" w:cs="Arial"/>
        </w:rPr>
        <w:t xml:space="preserve"> C</w:t>
      </w:r>
      <w:r w:rsidR="00C05D00" w:rsidRPr="00C05D00">
        <w:rPr>
          <w:rFonts w:ascii="Arial" w:hAnsi="Arial" w:cs="Arial"/>
        </w:rPr>
        <w:t>.</w:t>
      </w:r>
      <w:r w:rsidRPr="00C05D00">
        <w:rPr>
          <w:rFonts w:ascii="Arial" w:hAnsi="Arial" w:cs="Arial"/>
        </w:rPr>
        <w:t>; BONDAN, H</w:t>
      </w:r>
      <w:r w:rsidR="00C05D00" w:rsidRPr="00C05D00">
        <w:rPr>
          <w:rFonts w:ascii="Arial" w:hAnsi="Arial" w:cs="Arial"/>
        </w:rPr>
        <w:t>.</w:t>
      </w:r>
      <w:r w:rsidRPr="00C05D00">
        <w:rPr>
          <w:rFonts w:ascii="Arial" w:hAnsi="Arial" w:cs="Arial"/>
        </w:rPr>
        <w:t xml:space="preserve"> K. </w:t>
      </w:r>
      <w:r w:rsidRPr="003B162C">
        <w:rPr>
          <w:rFonts w:ascii="Arial" w:hAnsi="Arial" w:cs="Arial"/>
        </w:rPr>
        <w:t xml:space="preserve">Holding familiar como instrumento de efetivação do planejamento sucessório. </w:t>
      </w:r>
      <w:r w:rsidRPr="003B162C">
        <w:rPr>
          <w:rFonts w:ascii="Arial" w:hAnsi="Arial" w:cs="Arial"/>
          <w:b/>
          <w:bCs/>
          <w:iCs/>
        </w:rPr>
        <w:t>Revista Jurídica</w:t>
      </w:r>
      <w:r w:rsidRPr="003B162C">
        <w:rPr>
          <w:rFonts w:ascii="Arial" w:hAnsi="Arial" w:cs="Arial"/>
        </w:rPr>
        <w:t>, Porto Alegre, v. 63, n. 447, 2015.</w:t>
      </w:r>
    </w:p>
    <w:p w14:paraId="1B24DA04" w14:textId="77777777" w:rsidR="00C05D00" w:rsidRPr="003B162C" w:rsidRDefault="00C05D00" w:rsidP="00C05D00">
      <w:pPr>
        <w:spacing w:after="0" w:line="360" w:lineRule="auto"/>
        <w:rPr>
          <w:rFonts w:ascii="Arial" w:hAnsi="Arial" w:cs="Arial"/>
        </w:rPr>
      </w:pPr>
    </w:p>
    <w:p w14:paraId="402D07F2" w14:textId="298603DF" w:rsidR="001E5F93" w:rsidRDefault="001E5F93" w:rsidP="0007625D">
      <w:pPr>
        <w:spacing w:after="0" w:line="240" w:lineRule="auto"/>
        <w:rPr>
          <w:rFonts w:ascii="Arial" w:hAnsi="Arial" w:cs="Arial"/>
        </w:rPr>
      </w:pPr>
      <w:r w:rsidRPr="003B162C">
        <w:rPr>
          <w:rFonts w:ascii="Arial" w:hAnsi="Arial" w:cs="Arial"/>
        </w:rPr>
        <w:t xml:space="preserve">RODRIGUES, S. </w:t>
      </w:r>
      <w:r w:rsidRPr="003B162C">
        <w:rPr>
          <w:rFonts w:ascii="Arial" w:hAnsi="Arial" w:cs="Arial"/>
          <w:b/>
          <w:bCs/>
          <w:iCs/>
        </w:rPr>
        <w:t>Direito Civil</w:t>
      </w:r>
      <w:r w:rsidRPr="003B162C">
        <w:rPr>
          <w:rFonts w:ascii="Arial" w:hAnsi="Arial" w:cs="Arial"/>
          <w:i/>
        </w:rPr>
        <w:t>:</w:t>
      </w:r>
      <w:r w:rsidRPr="003B162C">
        <w:rPr>
          <w:rFonts w:ascii="Arial" w:hAnsi="Arial" w:cs="Arial"/>
        </w:rPr>
        <w:t xml:space="preserve"> Direito das Sucessões. São Paulo: Saraiva, 2002. v. 7.</w:t>
      </w:r>
    </w:p>
    <w:p w14:paraId="4834B80F" w14:textId="77777777" w:rsidR="00374FA8" w:rsidRPr="003B162C" w:rsidRDefault="00374FA8" w:rsidP="00374FA8">
      <w:pPr>
        <w:spacing w:after="0" w:line="360" w:lineRule="auto"/>
        <w:rPr>
          <w:rFonts w:ascii="Arial" w:hAnsi="Arial" w:cs="Arial"/>
        </w:rPr>
      </w:pPr>
    </w:p>
    <w:p w14:paraId="1A96B365" w14:textId="7902F7B1" w:rsidR="001E5F93" w:rsidRDefault="001E5F93" w:rsidP="0007625D">
      <w:pPr>
        <w:pStyle w:val="Textodenotaderodap"/>
        <w:rPr>
          <w:rFonts w:ascii="Arial" w:hAnsi="Arial" w:cs="Arial"/>
          <w:sz w:val="22"/>
          <w:szCs w:val="22"/>
        </w:rPr>
      </w:pPr>
      <w:r w:rsidRPr="003B162C">
        <w:rPr>
          <w:rFonts w:ascii="Arial" w:hAnsi="Arial" w:cs="Arial"/>
          <w:sz w:val="22"/>
          <w:szCs w:val="22"/>
        </w:rPr>
        <w:t>SANTOS, A</w:t>
      </w:r>
      <w:r w:rsidR="00374FA8">
        <w:rPr>
          <w:rFonts w:ascii="Arial" w:hAnsi="Arial" w:cs="Arial"/>
          <w:sz w:val="22"/>
          <w:szCs w:val="22"/>
        </w:rPr>
        <w:t>.</w:t>
      </w:r>
      <w:r w:rsidRPr="003B162C">
        <w:rPr>
          <w:rFonts w:ascii="Arial" w:hAnsi="Arial" w:cs="Arial"/>
          <w:sz w:val="22"/>
          <w:szCs w:val="22"/>
        </w:rPr>
        <w:t xml:space="preserve"> B</w:t>
      </w:r>
      <w:r w:rsidR="00374FA8">
        <w:rPr>
          <w:rFonts w:ascii="Arial" w:hAnsi="Arial" w:cs="Arial"/>
          <w:sz w:val="22"/>
          <w:szCs w:val="22"/>
        </w:rPr>
        <w:t>.</w:t>
      </w:r>
      <w:r w:rsidRPr="003B162C">
        <w:rPr>
          <w:rFonts w:ascii="Arial" w:hAnsi="Arial" w:cs="Arial"/>
          <w:sz w:val="22"/>
          <w:szCs w:val="22"/>
        </w:rPr>
        <w:t xml:space="preserve"> M</w:t>
      </w:r>
      <w:r w:rsidR="00374FA8">
        <w:rPr>
          <w:rFonts w:ascii="Arial" w:hAnsi="Arial" w:cs="Arial"/>
          <w:sz w:val="22"/>
          <w:szCs w:val="22"/>
        </w:rPr>
        <w:t>.</w:t>
      </w:r>
      <w:r w:rsidRPr="003B162C">
        <w:rPr>
          <w:rFonts w:ascii="Arial" w:hAnsi="Arial" w:cs="Arial"/>
          <w:sz w:val="22"/>
          <w:szCs w:val="22"/>
        </w:rPr>
        <w:t>; VIEGAS, C</w:t>
      </w:r>
      <w:r w:rsidR="00374FA8">
        <w:rPr>
          <w:rFonts w:ascii="Arial" w:hAnsi="Arial" w:cs="Arial"/>
          <w:sz w:val="22"/>
          <w:szCs w:val="22"/>
        </w:rPr>
        <w:t>.</w:t>
      </w:r>
      <w:r w:rsidRPr="003B162C">
        <w:rPr>
          <w:rFonts w:ascii="Arial" w:hAnsi="Arial" w:cs="Arial"/>
          <w:sz w:val="22"/>
          <w:szCs w:val="22"/>
        </w:rPr>
        <w:t xml:space="preserve"> M</w:t>
      </w:r>
      <w:r w:rsidR="00374FA8">
        <w:rPr>
          <w:rFonts w:ascii="Arial" w:hAnsi="Arial" w:cs="Arial"/>
          <w:sz w:val="22"/>
          <w:szCs w:val="22"/>
        </w:rPr>
        <w:t>.</w:t>
      </w:r>
      <w:r w:rsidRPr="003B162C">
        <w:rPr>
          <w:rFonts w:ascii="Arial" w:hAnsi="Arial" w:cs="Arial"/>
          <w:sz w:val="22"/>
          <w:szCs w:val="22"/>
        </w:rPr>
        <w:t xml:space="preserve"> de A</w:t>
      </w:r>
      <w:r w:rsidR="00374FA8">
        <w:rPr>
          <w:rFonts w:ascii="Arial" w:hAnsi="Arial" w:cs="Arial"/>
          <w:sz w:val="22"/>
          <w:szCs w:val="22"/>
        </w:rPr>
        <w:t>.</w:t>
      </w:r>
      <w:r w:rsidRPr="003B162C">
        <w:rPr>
          <w:rFonts w:ascii="Arial" w:hAnsi="Arial" w:cs="Arial"/>
          <w:sz w:val="22"/>
          <w:szCs w:val="22"/>
        </w:rPr>
        <w:t xml:space="preserve"> R. </w:t>
      </w:r>
      <w:r w:rsidRPr="003B162C">
        <w:rPr>
          <w:rFonts w:ascii="Arial" w:hAnsi="Arial" w:cs="Arial"/>
          <w:b/>
          <w:iCs/>
          <w:sz w:val="22"/>
          <w:szCs w:val="22"/>
        </w:rPr>
        <w:t>Planejamento sucessório e societário: a holding familiar e a governança corporativa</w:t>
      </w:r>
      <w:r w:rsidRPr="003B162C">
        <w:rPr>
          <w:rFonts w:ascii="Arial" w:hAnsi="Arial" w:cs="Arial"/>
          <w:sz w:val="22"/>
          <w:szCs w:val="22"/>
        </w:rPr>
        <w:t>. Revista dos Tribunais, vol. 998</w:t>
      </w:r>
      <w:r w:rsidR="001C2B36">
        <w:rPr>
          <w:rFonts w:ascii="Arial" w:hAnsi="Arial" w:cs="Arial"/>
          <w:sz w:val="22"/>
          <w:szCs w:val="22"/>
        </w:rPr>
        <w:t>,</w:t>
      </w:r>
      <w:r w:rsidRPr="003B162C">
        <w:rPr>
          <w:rFonts w:ascii="Arial" w:hAnsi="Arial" w:cs="Arial"/>
          <w:sz w:val="22"/>
          <w:szCs w:val="22"/>
        </w:rPr>
        <w:t xml:space="preserve"> 2018.</w:t>
      </w:r>
    </w:p>
    <w:p w14:paraId="1DB1EECF" w14:textId="77777777" w:rsidR="00374FA8" w:rsidRPr="003B162C" w:rsidRDefault="00374FA8" w:rsidP="00374FA8">
      <w:pPr>
        <w:pStyle w:val="Textodenotaderodap"/>
        <w:spacing w:line="360" w:lineRule="auto"/>
        <w:rPr>
          <w:rFonts w:ascii="Arial" w:hAnsi="Arial" w:cs="Arial"/>
          <w:sz w:val="22"/>
          <w:szCs w:val="22"/>
        </w:rPr>
      </w:pPr>
    </w:p>
    <w:p w14:paraId="226CF36C" w14:textId="5E1AD382" w:rsidR="001E5F93" w:rsidRDefault="001E5F93" w:rsidP="0007625D">
      <w:pPr>
        <w:spacing w:after="0" w:line="240" w:lineRule="auto"/>
        <w:rPr>
          <w:rFonts w:ascii="Arial" w:hAnsi="Arial" w:cs="Arial"/>
        </w:rPr>
      </w:pPr>
      <w:r w:rsidRPr="003B162C">
        <w:rPr>
          <w:rFonts w:ascii="Arial" w:hAnsi="Arial" w:cs="Arial"/>
        </w:rPr>
        <w:t>SCHMEISCH, D</w:t>
      </w:r>
      <w:r w:rsidR="00374FA8">
        <w:rPr>
          <w:rFonts w:ascii="Arial" w:hAnsi="Arial" w:cs="Arial"/>
        </w:rPr>
        <w:t>.</w:t>
      </w:r>
      <w:r w:rsidRPr="003B162C">
        <w:rPr>
          <w:rFonts w:ascii="Arial" w:hAnsi="Arial" w:cs="Arial"/>
        </w:rPr>
        <w:t xml:space="preserve"> H. </w:t>
      </w:r>
      <w:r w:rsidRPr="003B162C">
        <w:rPr>
          <w:rFonts w:ascii="Arial" w:hAnsi="Arial" w:cs="Arial"/>
          <w:b/>
          <w:iCs/>
        </w:rPr>
        <w:t>Economia dos Custos de Transação na transição legal da propriedade rural</w:t>
      </w:r>
      <w:r w:rsidRPr="003B162C">
        <w:rPr>
          <w:rFonts w:ascii="Arial" w:hAnsi="Arial" w:cs="Arial"/>
          <w:bCs/>
          <w:i/>
        </w:rPr>
        <w:t>.</w:t>
      </w:r>
      <w:r w:rsidRPr="003B162C">
        <w:rPr>
          <w:rFonts w:ascii="Arial" w:hAnsi="Arial" w:cs="Arial"/>
        </w:rPr>
        <w:t xml:space="preserve"> 91 f. Dissertação. (Mestrado em Agronegócios). Universidade Federal da Grande Dourados, 2020.</w:t>
      </w:r>
    </w:p>
    <w:p w14:paraId="649877ED" w14:textId="77777777" w:rsidR="00374FA8" w:rsidRPr="003B162C" w:rsidRDefault="00374FA8" w:rsidP="00374FA8">
      <w:pPr>
        <w:spacing w:after="0" w:line="360" w:lineRule="auto"/>
        <w:rPr>
          <w:rFonts w:ascii="Arial" w:hAnsi="Arial" w:cs="Arial"/>
        </w:rPr>
      </w:pPr>
    </w:p>
    <w:p w14:paraId="48C345E2" w14:textId="691F8374" w:rsidR="001E5F93" w:rsidRDefault="001E5F93" w:rsidP="0007625D">
      <w:pPr>
        <w:spacing w:after="0" w:line="240" w:lineRule="auto"/>
        <w:rPr>
          <w:rFonts w:ascii="Arial" w:hAnsi="Arial" w:cs="Arial"/>
          <w:lang w:val="en-US"/>
        </w:rPr>
      </w:pPr>
      <w:bookmarkStart w:id="1" w:name="_Hlk112228559"/>
      <w:r w:rsidRPr="003B162C">
        <w:rPr>
          <w:rFonts w:ascii="Arial" w:hAnsi="Arial" w:cs="Arial"/>
        </w:rPr>
        <w:t xml:space="preserve">SEYFERTH, G. Herança e estrutura familiar camponesa. </w:t>
      </w:r>
      <w:r w:rsidRPr="003B162C">
        <w:rPr>
          <w:rFonts w:ascii="Arial" w:hAnsi="Arial" w:cs="Arial"/>
          <w:b/>
          <w:bCs/>
        </w:rPr>
        <w:t>Boletim do Museu Nacional</w:t>
      </w:r>
      <w:r w:rsidRPr="003B162C">
        <w:rPr>
          <w:rFonts w:ascii="Arial" w:hAnsi="Arial" w:cs="Arial"/>
        </w:rPr>
        <w:t>. N. S. Antropologia, n.</w:t>
      </w:r>
      <w:r w:rsidR="001C2B36">
        <w:rPr>
          <w:rFonts w:ascii="Arial" w:hAnsi="Arial" w:cs="Arial"/>
        </w:rPr>
        <w:t xml:space="preserve"> </w:t>
      </w:r>
      <w:r w:rsidRPr="003B162C">
        <w:rPr>
          <w:rFonts w:ascii="Arial" w:hAnsi="Arial" w:cs="Arial"/>
        </w:rPr>
        <w:t xml:space="preserve">52,1985. Disponível em: </w:t>
      </w:r>
      <w:hyperlink r:id="rId17" w:history="1">
        <w:r w:rsidRPr="003B162C">
          <w:rPr>
            <w:rStyle w:val="Hyperlink"/>
            <w:rFonts w:ascii="Arial" w:hAnsi="Arial" w:cs="Arial"/>
          </w:rPr>
          <w:t>http://www.ppgasmn-</w:t>
        </w:r>
        <w:r w:rsidRPr="003B162C">
          <w:rPr>
            <w:rStyle w:val="Hyperlink"/>
            <w:rFonts w:ascii="Arial" w:hAnsi="Arial" w:cs="Arial"/>
          </w:rPr>
          <w:lastRenderedPageBreak/>
          <w:t>ufrj.com/uploads/2/7/2/8/27281669/boletim_do_museu_nacional_52.pdf</w:t>
        </w:r>
      </w:hyperlink>
      <w:r w:rsidRPr="003B162C">
        <w:rPr>
          <w:rFonts w:ascii="Arial" w:hAnsi="Arial" w:cs="Arial"/>
        </w:rPr>
        <w:t xml:space="preserve">. </w:t>
      </w:r>
      <w:proofErr w:type="spellStart"/>
      <w:r w:rsidRPr="003B162C">
        <w:rPr>
          <w:rFonts w:ascii="Arial" w:hAnsi="Arial" w:cs="Arial"/>
          <w:lang w:val="en-US"/>
        </w:rPr>
        <w:t>Acesso</w:t>
      </w:r>
      <w:proofErr w:type="spellEnd"/>
      <w:r w:rsidRPr="003B162C">
        <w:rPr>
          <w:rFonts w:ascii="Arial" w:hAnsi="Arial" w:cs="Arial"/>
          <w:lang w:val="en-US"/>
        </w:rPr>
        <w:t xml:space="preserve"> </w:t>
      </w:r>
      <w:proofErr w:type="spellStart"/>
      <w:r w:rsidRPr="003B162C">
        <w:rPr>
          <w:rFonts w:ascii="Arial" w:hAnsi="Arial" w:cs="Arial"/>
          <w:lang w:val="en-US"/>
        </w:rPr>
        <w:t>em</w:t>
      </w:r>
      <w:proofErr w:type="spellEnd"/>
      <w:r w:rsidRPr="003B162C">
        <w:rPr>
          <w:rFonts w:ascii="Arial" w:hAnsi="Arial" w:cs="Arial"/>
          <w:lang w:val="en-US"/>
        </w:rPr>
        <w:t>: 23 ago. 2023.</w:t>
      </w:r>
    </w:p>
    <w:p w14:paraId="64DE476D" w14:textId="77777777" w:rsidR="00374FA8" w:rsidRPr="003B162C" w:rsidRDefault="00374FA8" w:rsidP="00374FA8">
      <w:pPr>
        <w:spacing w:after="0" w:line="360" w:lineRule="auto"/>
        <w:rPr>
          <w:rFonts w:ascii="Arial" w:hAnsi="Arial" w:cs="Arial"/>
          <w:lang w:val="en-US"/>
        </w:rPr>
      </w:pPr>
    </w:p>
    <w:bookmarkEnd w:id="1"/>
    <w:p w14:paraId="065CCC2B" w14:textId="77777777" w:rsidR="001E5F93" w:rsidRDefault="001E5F93" w:rsidP="0007625D">
      <w:pPr>
        <w:spacing w:after="0" w:line="240" w:lineRule="auto"/>
        <w:rPr>
          <w:rFonts w:ascii="Arial" w:hAnsi="Arial" w:cs="Arial"/>
          <w:lang w:val="en-US"/>
        </w:rPr>
      </w:pPr>
      <w:r w:rsidRPr="003B162C">
        <w:rPr>
          <w:rFonts w:ascii="Arial" w:hAnsi="Arial" w:cs="Arial"/>
          <w:lang w:val="en-US"/>
        </w:rPr>
        <w:t xml:space="preserve">SHARMA, P. An overview of the field of family business studies: current status and directions for the future. </w:t>
      </w:r>
      <w:r w:rsidRPr="003B162C">
        <w:rPr>
          <w:rFonts w:ascii="Arial" w:hAnsi="Arial" w:cs="Arial"/>
          <w:i/>
          <w:iCs/>
          <w:lang w:val="en-US"/>
        </w:rPr>
        <w:t>In</w:t>
      </w:r>
      <w:r w:rsidRPr="003B162C">
        <w:rPr>
          <w:rFonts w:ascii="Arial" w:hAnsi="Arial" w:cs="Arial"/>
          <w:lang w:val="en-US"/>
        </w:rPr>
        <w:t xml:space="preserve">: POUTZIOURIS, P. Z.; SMYRNIOUS, K. X.; KLEIN, S. B. (Orgs.). </w:t>
      </w:r>
      <w:r w:rsidRPr="003B162C">
        <w:rPr>
          <w:rFonts w:ascii="Arial" w:hAnsi="Arial" w:cs="Arial"/>
          <w:b/>
          <w:bCs/>
          <w:iCs/>
          <w:lang w:val="en-US"/>
        </w:rPr>
        <w:t>Handbook of research on family business</w:t>
      </w:r>
      <w:r w:rsidRPr="003B162C">
        <w:rPr>
          <w:rFonts w:ascii="Arial" w:hAnsi="Arial" w:cs="Arial"/>
          <w:i/>
          <w:lang w:val="en-US"/>
        </w:rPr>
        <w:t>.</w:t>
      </w:r>
      <w:r w:rsidRPr="003B162C">
        <w:rPr>
          <w:rFonts w:ascii="Arial" w:hAnsi="Arial" w:cs="Arial"/>
          <w:lang w:val="en-US"/>
        </w:rPr>
        <w:t xml:space="preserve"> Cheltenham: Edward Elgar, 2006.</w:t>
      </w:r>
    </w:p>
    <w:p w14:paraId="2C78B69B" w14:textId="77777777" w:rsidR="00926871" w:rsidRPr="003B162C" w:rsidRDefault="00926871" w:rsidP="00926871">
      <w:pPr>
        <w:spacing w:after="0" w:line="360" w:lineRule="auto"/>
        <w:rPr>
          <w:rFonts w:ascii="Arial" w:hAnsi="Arial" w:cs="Arial"/>
          <w:lang w:val="en-US"/>
        </w:rPr>
      </w:pPr>
    </w:p>
    <w:p w14:paraId="311131AA" w14:textId="723EAA7D" w:rsidR="001E5F93" w:rsidRDefault="001E5F93" w:rsidP="0007625D">
      <w:pPr>
        <w:shd w:val="clear" w:color="auto" w:fill="FFFFFF"/>
        <w:spacing w:after="0" w:line="240" w:lineRule="auto"/>
        <w:rPr>
          <w:rFonts w:ascii="Arial" w:hAnsi="Arial" w:cs="Arial"/>
        </w:rPr>
      </w:pPr>
      <w:r w:rsidRPr="002143DE">
        <w:rPr>
          <w:rFonts w:ascii="Arial" w:hAnsi="Arial" w:cs="Arial"/>
          <w:lang w:val="en-US"/>
        </w:rPr>
        <w:t>SILVESTRO, M</w:t>
      </w:r>
      <w:r w:rsidR="00926871">
        <w:rPr>
          <w:rFonts w:ascii="Arial" w:hAnsi="Arial" w:cs="Arial"/>
          <w:lang w:val="en-US"/>
        </w:rPr>
        <w:t>.</w:t>
      </w:r>
      <w:r w:rsidRPr="002143DE">
        <w:rPr>
          <w:rFonts w:ascii="Arial" w:hAnsi="Arial" w:cs="Arial"/>
          <w:lang w:val="en-US"/>
        </w:rPr>
        <w:t xml:space="preserve"> L</w:t>
      </w:r>
      <w:r w:rsidR="00926871">
        <w:rPr>
          <w:rFonts w:ascii="Arial" w:hAnsi="Arial" w:cs="Arial"/>
          <w:lang w:val="en-US"/>
        </w:rPr>
        <w:t>.</w:t>
      </w:r>
      <w:r w:rsidRPr="002143DE">
        <w:rPr>
          <w:rFonts w:ascii="Arial" w:hAnsi="Arial" w:cs="Arial"/>
          <w:lang w:val="en-US"/>
        </w:rPr>
        <w:t>; ABRAMOVAY, R</w:t>
      </w:r>
      <w:r w:rsidR="00926871">
        <w:rPr>
          <w:rFonts w:ascii="Arial" w:hAnsi="Arial" w:cs="Arial"/>
          <w:lang w:val="en-US"/>
        </w:rPr>
        <w:t>.</w:t>
      </w:r>
      <w:r w:rsidRPr="002143DE">
        <w:rPr>
          <w:rFonts w:ascii="Arial" w:hAnsi="Arial" w:cs="Arial"/>
          <w:lang w:val="en-US"/>
        </w:rPr>
        <w:t>; MELLO, M</w:t>
      </w:r>
      <w:r w:rsidR="00926871">
        <w:rPr>
          <w:rFonts w:ascii="Arial" w:hAnsi="Arial" w:cs="Arial"/>
          <w:lang w:val="en-US"/>
        </w:rPr>
        <w:t>.</w:t>
      </w:r>
      <w:r w:rsidRPr="002143DE">
        <w:rPr>
          <w:rFonts w:ascii="Arial" w:hAnsi="Arial" w:cs="Arial"/>
          <w:lang w:val="en-US"/>
        </w:rPr>
        <w:t xml:space="preserve"> A</w:t>
      </w:r>
      <w:r w:rsidR="00926871">
        <w:rPr>
          <w:rFonts w:ascii="Arial" w:hAnsi="Arial" w:cs="Arial"/>
          <w:lang w:val="en-US"/>
        </w:rPr>
        <w:t>.</w:t>
      </w:r>
      <w:r w:rsidRPr="002143DE">
        <w:rPr>
          <w:rFonts w:ascii="Arial" w:hAnsi="Arial" w:cs="Arial"/>
          <w:lang w:val="en-US"/>
        </w:rPr>
        <w:t xml:space="preserve"> de. DORIGON, C</w:t>
      </w:r>
      <w:r w:rsidR="00926871">
        <w:rPr>
          <w:rFonts w:ascii="Arial" w:hAnsi="Arial" w:cs="Arial"/>
          <w:lang w:val="en-US"/>
        </w:rPr>
        <w:t>.</w:t>
      </w:r>
      <w:r w:rsidRPr="002143DE">
        <w:rPr>
          <w:rFonts w:ascii="Arial" w:hAnsi="Arial" w:cs="Arial"/>
          <w:lang w:val="en-US"/>
        </w:rPr>
        <w:t>; BALDISSERA, I</w:t>
      </w:r>
      <w:r w:rsidR="00926871">
        <w:rPr>
          <w:rFonts w:ascii="Arial" w:hAnsi="Arial" w:cs="Arial"/>
          <w:lang w:val="en-US"/>
        </w:rPr>
        <w:t>.</w:t>
      </w:r>
      <w:r w:rsidRPr="002143DE">
        <w:rPr>
          <w:rFonts w:ascii="Arial" w:hAnsi="Arial" w:cs="Arial"/>
          <w:lang w:val="en-US"/>
        </w:rPr>
        <w:t xml:space="preserve"> T. </w:t>
      </w:r>
      <w:r w:rsidRPr="003B162C">
        <w:rPr>
          <w:rFonts w:ascii="Arial" w:hAnsi="Arial" w:cs="Arial"/>
          <w:b/>
          <w:iCs/>
        </w:rPr>
        <w:t>Os impasses sociais da sucessão hereditária na agricultura familiar</w:t>
      </w:r>
      <w:r w:rsidRPr="003B162C">
        <w:rPr>
          <w:rFonts w:ascii="Arial" w:hAnsi="Arial" w:cs="Arial"/>
          <w:bCs/>
          <w:i/>
        </w:rPr>
        <w:t>.</w:t>
      </w:r>
      <w:r w:rsidRPr="003B162C">
        <w:rPr>
          <w:rFonts w:ascii="Arial" w:hAnsi="Arial" w:cs="Arial"/>
        </w:rPr>
        <w:t xml:space="preserve"> Florianópolis: EPAGRI, 2001. </w:t>
      </w:r>
    </w:p>
    <w:p w14:paraId="30C50262" w14:textId="77777777" w:rsidR="00926871" w:rsidRPr="003B162C" w:rsidRDefault="00926871" w:rsidP="00926871">
      <w:pPr>
        <w:shd w:val="clear" w:color="auto" w:fill="FFFFFF"/>
        <w:spacing w:after="0" w:line="360" w:lineRule="auto"/>
        <w:rPr>
          <w:rFonts w:ascii="Arial" w:hAnsi="Arial" w:cs="Arial"/>
        </w:rPr>
      </w:pPr>
    </w:p>
    <w:p w14:paraId="7BAB0864" w14:textId="4F3C4BA8" w:rsidR="001E5F93" w:rsidRDefault="001E5F93" w:rsidP="0007625D">
      <w:pPr>
        <w:spacing w:after="0" w:line="240" w:lineRule="auto"/>
        <w:rPr>
          <w:rFonts w:ascii="Arial" w:hAnsi="Arial" w:cs="Arial"/>
        </w:rPr>
      </w:pPr>
      <w:r w:rsidRPr="003B162C">
        <w:rPr>
          <w:rFonts w:ascii="Arial" w:hAnsi="Arial" w:cs="Arial"/>
        </w:rPr>
        <w:t>SOUZA, P</w:t>
      </w:r>
      <w:r w:rsidR="00EC43D3">
        <w:rPr>
          <w:rFonts w:ascii="Arial" w:hAnsi="Arial" w:cs="Arial"/>
        </w:rPr>
        <w:t>.</w:t>
      </w:r>
      <w:r w:rsidRPr="003B162C">
        <w:rPr>
          <w:rFonts w:ascii="Arial" w:hAnsi="Arial" w:cs="Arial"/>
        </w:rPr>
        <w:t xml:space="preserve"> G</w:t>
      </w:r>
      <w:r w:rsidR="00EC43D3">
        <w:rPr>
          <w:rFonts w:ascii="Arial" w:hAnsi="Arial" w:cs="Arial"/>
        </w:rPr>
        <w:t>.</w:t>
      </w:r>
      <w:r w:rsidRPr="003B162C">
        <w:rPr>
          <w:rFonts w:ascii="Arial" w:hAnsi="Arial" w:cs="Arial"/>
        </w:rPr>
        <w:t xml:space="preserve"> G. Estruturação de Holdings Rurais e limites à incidência do ITBI. </w:t>
      </w:r>
      <w:r w:rsidRPr="003B162C">
        <w:rPr>
          <w:rFonts w:ascii="Arial" w:hAnsi="Arial" w:cs="Arial"/>
          <w:i/>
          <w:iCs/>
        </w:rPr>
        <w:t>In</w:t>
      </w:r>
      <w:r w:rsidRPr="003B162C">
        <w:rPr>
          <w:rFonts w:ascii="Arial" w:hAnsi="Arial" w:cs="Arial"/>
        </w:rPr>
        <w:t xml:space="preserve">: CARVALHO, Paulo de Barros. (coord.). </w:t>
      </w:r>
      <w:r w:rsidRPr="003B162C">
        <w:rPr>
          <w:rFonts w:ascii="Arial" w:hAnsi="Arial" w:cs="Arial"/>
          <w:b/>
          <w:iCs/>
        </w:rPr>
        <w:t>Texto e Contexto no Direito Tributário</w:t>
      </w:r>
      <w:r w:rsidRPr="003B162C">
        <w:rPr>
          <w:rFonts w:ascii="Arial" w:hAnsi="Arial" w:cs="Arial"/>
        </w:rPr>
        <w:t>. São Paulo: Noeses, 2020.</w:t>
      </w:r>
    </w:p>
    <w:p w14:paraId="4442EC0A" w14:textId="77777777" w:rsidR="00EC43D3" w:rsidRPr="003B162C" w:rsidRDefault="00EC43D3" w:rsidP="00EC43D3">
      <w:pPr>
        <w:spacing w:after="0" w:line="360" w:lineRule="auto"/>
        <w:rPr>
          <w:rFonts w:ascii="Arial" w:hAnsi="Arial" w:cs="Arial"/>
        </w:rPr>
      </w:pPr>
    </w:p>
    <w:p w14:paraId="6B6DE906" w14:textId="52B48A9E" w:rsidR="001E5F93" w:rsidRDefault="001E5F93" w:rsidP="0007625D">
      <w:pPr>
        <w:spacing w:after="0" w:line="240" w:lineRule="auto"/>
        <w:rPr>
          <w:rFonts w:ascii="Arial" w:hAnsi="Arial" w:cs="Arial"/>
        </w:rPr>
      </w:pPr>
      <w:r w:rsidRPr="003B162C">
        <w:rPr>
          <w:rFonts w:ascii="Arial" w:hAnsi="Arial" w:cs="Arial"/>
        </w:rPr>
        <w:t>SPANEVELLO, R</w:t>
      </w:r>
      <w:r w:rsidR="00EC43D3">
        <w:rPr>
          <w:rFonts w:ascii="Arial" w:hAnsi="Arial" w:cs="Arial"/>
        </w:rPr>
        <w:t>.</w:t>
      </w:r>
      <w:r w:rsidRPr="003B162C">
        <w:rPr>
          <w:rFonts w:ascii="Arial" w:hAnsi="Arial" w:cs="Arial"/>
        </w:rPr>
        <w:t xml:space="preserve"> M</w:t>
      </w:r>
      <w:r w:rsidRPr="003B162C">
        <w:rPr>
          <w:rFonts w:ascii="Arial" w:hAnsi="Arial" w:cs="Arial"/>
          <w:b/>
          <w:bCs/>
          <w:i/>
          <w:iCs/>
        </w:rPr>
        <w:t xml:space="preserve">. </w:t>
      </w:r>
      <w:r w:rsidRPr="003B162C">
        <w:rPr>
          <w:rFonts w:ascii="Arial" w:hAnsi="Arial" w:cs="Arial"/>
          <w:b/>
          <w:bCs/>
        </w:rPr>
        <w:t>A dinâmica sucessória na agricultura familiar</w:t>
      </w:r>
      <w:r w:rsidRPr="003B162C">
        <w:rPr>
          <w:rFonts w:ascii="Arial" w:hAnsi="Arial" w:cs="Arial"/>
        </w:rPr>
        <w:t>. Tese (Doutorado em Desenvolvimento Rural) – Programa de Pós-Graduação em Desenvolvimento Rural, Faculdade de Ciências Econômicas, Universidade Federal do Rio Grande do Sul, Porto Alegre, 2008.</w:t>
      </w:r>
    </w:p>
    <w:p w14:paraId="13CAD20A" w14:textId="77777777" w:rsidR="00EC43D3" w:rsidRPr="003B162C" w:rsidRDefault="00EC43D3" w:rsidP="00EC43D3">
      <w:pPr>
        <w:spacing w:after="0" w:line="360" w:lineRule="auto"/>
        <w:rPr>
          <w:rFonts w:ascii="Arial" w:hAnsi="Arial" w:cs="Arial"/>
        </w:rPr>
      </w:pPr>
    </w:p>
    <w:p w14:paraId="72917F64" w14:textId="027BB210" w:rsidR="001E5F93" w:rsidRDefault="001E5F93" w:rsidP="0007625D">
      <w:pPr>
        <w:shd w:val="clear" w:color="auto" w:fill="FFFFFF"/>
        <w:spacing w:after="0" w:line="240" w:lineRule="auto"/>
        <w:rPr>
          <w:rFonts w:ascii="Arial" w:hAnsi="Arial" w:cs="Arial"/>
          <w:shd w:val="clear" w:color="auto" w:fill="FFFFFF"/>
        </w:rPr>
      </w:pPr>
      <w:r w:rsidRPr="003B162C">
        <w:rPr>
          <w:rFonts w:ascii="Arial" w:hAnsi="Arial" w:cs="Arial"/>
          <w:shd w:val="clear" w:color="auto" w:fill="FFFFFF"/>
        </w:rPr>
        <w:t>TEIXEIRA, D</w:t>
      </w:r>
      <w:r w:rsidR="00EC43D3">
        <w:rPr>
          <w:rFonts w:ascii="Arial" w:hAnsi="Arial" w:cs="Arial"/>
          <w:shd w:val="clear" w:color="auto" w:fill="FFFFFF"/>
        </w:rPr>
        <w:t>.</w:t>
      </w:r>
      <w:r w:rsidRPr="003B162C">
        <w:rPr>
          <w:rFonts w:ascii="Arial" w:hAnsi="Arial" w:cs="Arial"/>
          <w:shd w:val="clear" w:color="auto" w:fill="FFFFFF"/>
        </w:rPr>
        <w:t xml:space="preserve"> C</w:t>
      </w:r>
      <w:r w:rsidR="00EC43D3">
        <w:rPr>
          <w:rFonts w:ascii="Arial" w:hAnsi="Arial" w:cs="Arial"/>
          <w:shd w:val="clear" w:color="auto" w:fill="FFFFFF"/>
        </w:rPr>
        <w:t>.</w:t>
      </w:r>
      <w:r w:rsidRPr="003B162C">
        <w:rPr>
          <w:rFonts w:ascii="Arial" w:hAnsi="Arial" w:cs="Arial"/>
          <w:shd w:val="clear" w:color="auto" w:fill="FFFFFF"/>
        </w:rPr>
        <w:t>; ZANETTE, A</w:t>
      </w:r>
      <w:r w:rsidR="00EC43D3">
        <w:rPr>
          <w:rFonts w:ascii="Arial" w:hAnsi="Arial" w:cs="Arial"/>
          <w:shd w:val="clear" w:color="auto" w:fill="FFFFFF"/>
        </w:rPr>
        <w:t>.</w:t>
      </w:r>
      <w:r w:rsidRPr="003B162C">
        <w:rPr>
          <w:rFonts w:ascii="Arial" w:hAnsi="Arial" w:cs="Arial"/>
          <w:shd w:val="clear" w:color="auto" w:fill="FFFFFF"/>
        </w:rPr>
        <w:t xml:space="preserve"> C. Breves reflexões sobre o planejamento sucessório e o agronegócio. </w:t>
      </w:r>
      <w:r w:rsidRPr="003B162C">
        <w:rPr>
          <w:rFonts w:ascii="Arial" w:hAnsi="Arial" w:cs="Arial"/>
          <w:i/>
          <w:shd w:val="clear" w:color="auto" w:fill="FFFFFF"/>
        </w:rPr>
        <w:t>In</w:t>
      </w:r>
      <w:r w:rsidRPr="003B162C">
        <w:rPr>
          <w:rFonts w:ascii="Arial" w:hAnsi="Arial" w:cs="Arial"/>
          <w:iCs/>
          <w:shd w:val="clear" w:color="auto" w:fill="FFFFFF"/>
        </w:rPr>
        <w:t>:</w:t>
      </w:r>
      <w:r w:rsidRPr="003B162C">
        <w:rPr>
          <w:rFonts w:ascii="Arial" w:hAnsi="Arial" w:cs="Arial"/>
          <w:i/>
          <w:iCs/>
          <w:shd w:val="clear" w:color="auto" w:fill="FFFFFF"/>
        </w:rPr>
        <w:t xml:space="preserve"> </w:t>
      </w:r>
      <w:r w:rsidRPr="003B162C">
        <w:rPr>
          <w:rFonts w:ascii="Arial" w:hAnsi="Arial" w:cs="Arial"/>
          <w:shd w:val="clear" w:color="auto" w:fill="FFFFFF"/>
        </w:rPr>
        <w:t xml:space="preserve">TEIXEIRA, Daniele Chaves (Coord.). </w:t>
      </w:r>
      <w:r w:rsidRPr="003B162C">
        <w:rPr>
          <w:rFonts w:ascii="Arial" w:hAnsi="Arial" w:cs="Arial"/>
          <w:b/>
          <w:bCs/>
          <w:shd w:val="clear" w:color="auto" w:fill="FFFFFF"/>
        </w:rPr>
        <w:t>Arquitetura do Planejamento Sucessório</w:t>
      </w:r>
      <w:r w:rsidRPr="003B162C">
        <w:rPr>
          <w:rFonts w:ascii="Arial" w:hAnsi="Arial" w:cs="Arial"/>
          <w:shd w:val="clear" w:color="auto" w:fill="FFFFFF"/>
        </w:rPr>
        <w:t>. Belo Horizonte: Fórum, 2021. Tomo II.</w:t>
      </w:r>
    </w:p>
    <w:p w14:paraId="0BBAB4D9" w14:textId="77777777" w:rsidR="00EC43D3" w:rsidRPr="003B162C" w:rsidRDefault="00EC43D3" w:rsidP="00EC43D3">
      <w:pPr>
        <w:shd w:val="clear" w:color="auto" w:fill="FFFFFF"/>
        <w:spacing w:after="0" w:line="360" w:lineRule="auto"/>
        <w:rPr>
          <w:rFonts w:ascii="Arial" w:hAnsi="Arial" w:cs="Arial"/>
          <w:shd w:val="clear" w:color="auto" w:fill="FFFFFF"/>
        </w:rPr>
      </w:pPr>
    </w:p>
    <w:p w14:paraId="52D1150A" w14:textId="488374CA" w:rsidR="001E5F93" w:rsidRDefault="001E5F93" w:rsidP="0007625D">
      <w:pPr>
        <w:spacing w:after="0" w:line="240" w:lineRule="auto"/>
        <w:rPr>
          <w:rFonts w:ascii="Arial" w:hAnsi="Arial" w:cs="Arial"/>
          <w:shd w:val="clear" w:color="auto" w:fill="FFFFFF"/>
        </w:rPr>
      </w:pPr>
      <w:r w:rsidRPr="003B162C">
        <w:rPr>
          <w:rFonts w:ascii="Arial" w:hAnsi="Arial" w:cs="Arial"/>
          <w:shd w:val="clear" w:color="auto" w:fill="FFFFFF"/>
        </w:rPr>
        <w:t>WOORTMANN, E</w:t>
      </w:r>
      <w:r w:rsidR="00EC43D3">
        <w:rPr>
          <w:rFonts w:ascii="Arial" w:hAnsi="Arial" w:cs="Arial"/>
          <w:shd w:val="clear" w:color="auto" w:fill="FFFFFF"/>
        </w:rPr>
        <w:t>.</w:t>
      </w:r>
      <w:r w:rsidRPr="003B162C">
        <w:rPr>
          <w:rFonts w:ascii="Arial" w:hAnsi="Arial" w:cs="Arial"/>
          <w:shd w:val="clear" w:color="auto" w:fill="FFFFFF"/>
        </w:rPr>
        <w:t xml:space="preserve"> F. </w:t>
      </w:r>
      <w:r w:rsidRPr="003B162C">
        <w:rPr>
          <w:rFonts w:ascii="Arial" w:hAnsi="Arial" w:cs="Arial"/>
          <w:b/>
          <w:bCs/>
          <w:iCs/>
          <w:shd w:val="clear" w:color="auto" w:fill="FFFFFF"/>
        </w:rPr>
        <w:t>Herdeiros, parentes e compadres</w:t>
      </w:r>
      <w:r w:rsidRPr="003B162C">
        <w:rPr>
          <w:rFonts w:ascii="Arial" w:hAnsi="Arial" w:cs="Arial"/>
          <w:shd w:val="clear" w:color="auto" w:fill="FFFFFF"/>
        </w:rPr>
        <w:t>: colonos do Sul e sitiantes no Nordeste. São Paulo: Hucitec; Brasília: Editora UNB, 1995.</w:t>
      </w:r>
    </w:p>
    <w:p w14:paraId="47883958" w14:textId="77777777" w:rsidR="00EC43D3" w:rsidRPr="003B162C" w:rsidRDefault="00EC43D3" w:rsidP="00EC43D3">
      <w:pPr>
        <w:spacing w:after="0" w:line="360" w:lineRule="auto"/>
        <w:rPr>
          <w:rFonts w:ascii="Arial" w:hAnsi="Arial" w:cs="Arial"/>
          <w:shd w:val="clear" w:color="auto" w:fill="FFFFFF"/>
        </w:rPr>
      </w:pPr>
    </w:p>
    <w:p w14:paraId="3A210842" w14:textId="4D3C839B" w:rsidR="001E5F93" w:rsidRPr="003B162C" w:rsidRDefault="001E5F93" w:rsidP="0007625D">
      <w:pPr>
        <w:shd w:val="clear" w:color="auto" w:fill="FFFFFF"/>
        <w:spacing w:after="0" w:line="240" w:lineRule="auto"/>
        <w:rPr>
          <w:rFonts w:ascii="Arial" w:eastAsia="Times New Roman" w:hAnsi="Arial" w:cs="Arial"/>
          <w:lang w:eastAsia="pt-BR"/>
        </w:rPr>
      </w:pPr>
      <w:r w:rsidRPr="003B162C">
        <w:rPr>
          <w:rFonts w:ascii="Arial" w:eastAsia="Times New Roman" w:hAnsi="Arial" w:cs="Arial"/>
          <w:lang w:eastAsia="pt-BR"/>
        </w:rPr>
        <w:t>ZAGO, N</w:t>
      </w:r>
      <w:r w:rsidR="00EC43D3">
        <w:rPr>
          <w:rFonts w:ascii="Arial" w:eastAsia="Times New Roman" w:hAnsi="Arial" w:cs="Arial"/>
          <w:lang w:eastAsia="pt-BR"/>
        </w:rPr>
        <w:t>.</w:t>
      </w:r>
      <w:r w:rsidRPr="003B162C">
        <w:rPr>
          <w:rFonts w:ascii="Arial" w:eastAsia="Times New Roman" w:hAnsi="Arial" w:cs="Arial"/>
          <w:lang w:eastAsia="pt-BR"/>
        </w:rPr>
        <w:t xml:space="preserve">; BORDIGNON, C. Juventude rural no contexto da agricultura familiar: migração e investimento nos estudos. </w:t>
      </w:r>
      <w:r w:rsidRPr="003B162C">
        <w:rPr>
          <w:rFonts w:ascii="Arial" w:eastAsia="Times New Roman" w:hAnsi="Arial" w:cs="Arial"/>
          <w:i/>
          <w:iCs/>
          <w:lang w:eastAsia="pt-BR"/>
        </w:rPr>
        <w:t>In</w:t>
      </w:r>
      <w:r w:rsidRPr="003B162C">
        <w:rPr>
          <w:rFonts w:ascii="Arial" w:eastAsia="Times New Roman" w:hAnsi="Arial" w:cs="Arial"/>
          <w:lang w:eastAsia="pt-BR"/>
        </w:rPr>
        <w:t xml:space="preserve">: </w:t>
      </w:r>
      <w:r w:rsidRPr="003B162C">
        <w:rPr>
          <w:rFonts w:ascii="Arial" w:eastAsia="Times New Roman" w:hAnsi="Arial" w:cs="Arial"/>
          <w:b/>
          <w:iCs/>
          <w:lang w:eastAsia="pt-BR"/>
        </w:rPr>
        <w:t>Seminário de Pesquisa em Educação da Região Sul</w:t>
      </w:r>
      <w:r w:rsidRPr="003B162C">
        <w:rPr>
          <w:rFonts w:ascii="Arial" w:eastAsia="Times New Roman" w:hAnsi="Arial" w:cs="Arial"/>
          <w:lang w:eastAsia="pt-BR"/>
        </w:rPr>
        <w:t>, 9, Anais. Caxias do Sul, RS: ANPED SUL</w:t>
      </w:r>
      <w:r>
        <w:rPr>
          <w:rFonts w:ascii="Arial" w:eastAsia="Times New Roman" w:hAnsi="Arial" w:cs="Arial"/>
          <w:lang w:eastAsia="pt-BR"/>
        </w:rPr>
        <w:t>,</w:t>
      </w:r>
      <w:r w:rsidRPr="001E5F93">
        <w:rPr>
          <w:rFonts w:ascii="Arial" w:eastAsia="Times New Roman" w:hAnsi="Arial" w:cs="Arial"/>
          <w:lang w:eastAsia="pt-BR"/>
        </w:rPr>
        <w:t xml:space="preserve"> </w:t>
      </w:r>
      <w:r w:rsidRPr="003B162C">
        <w:rPr>
          <w:rFonts w:ascii="Arial" w:eastAsia="Times New Roman" w:hAnsi="Arial" w:cs="Arial"/>
          <w:lang w:eastAsia="pt-BR"/>
        </w:rPr>
        <w:t xml:space="preserve">2012. </w:t>
      </w:r>
    </w:p>
    <w:sectPr w:rsidR="001E5F93" w:rsidRPr="003B162C" w:rsidSect="004E7A14">
      <w:headerReference w:type="default" r:id="rId18"/>
      <w:pgSz w:w="11906" w:h="16838" w:code="9"/>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30880" w14:textId="77777777" w:rsidR="004E7A14" w:rsidRDefault="004E7A14" w:rsidP="003A345A">
      <w:pPr>
        <w:spacing w:after="0" w:line="240" w:lineRule="auto"/>
      </w:pPr>
      <w:r>
        <w:separator/>
      </w:r>
    </w:p>
  </w:endnote>
  <w:endnote w:type="continuationSeparator" w:id="0">
    <w:p w14:paraId="73CE138D" w14:textId="77777777" w:rsidR="004E7A14" w:rsidRDefault="004E7A14" w:rsidP="003A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FB5ED" w14:textId="77777777" w:rsidR="004E7A14" w:rsidRDefault="004E7A14" w:rsidP="003A345A">
      <w:pPr>
        <w:spacing w:after="0" w:line="240" w:lineRule="auto"/>
      </w:pPr>
      <w:r>
        <w:separator/>
      </w:r>
    </w:p>
  </w:footnote>
  <w:footnote w:type="continuationSeparator" w:id="0">
    <w:p w14:paraId="68E337A7" w14:textId="77777777" w:rsidR="004E7A14" w:rsidRDefault="004E7A14" w:rsidP="003A345A">
      <w:pPr>
        <w:spacing w:after="0" w:line="240" w:lineRule="auto"/>
      </w:pPr>
      <w:r>
        <w:continuationSeparator/>
      </w:r>
    </w:p>
  </w:footnote>
  <w:footnote w:id="1">
    <w:p w14:paraId="7D09938E" w14:textId="024D4891" w:rsidR="008A2EF4" w:rsidRPr="00301456" w:rsidRDefault="008A2EF4" w:rsidP="00356A6C">
      <w:pPr>
        <w:pStyle w:val="Textodenotaderodap"/>
        <w:rPr>
          <w:rFonts w:ascii="Arial" w:hAnsi="Arial" w:cs="Arial"/>
        </w:rPr>
      </w:pPr>
      <w:r w:rsidRPr="00301456">
        <w:rPr>
          <w:rStyle w:val="Refdenotaderodap"/>
          <w:rFonts w:ascii="Arial" w:hAnsi="Arial" w:cs="Arial"/>
        </w:rPr>
        <w:footnoteRef/>
      </w:r>
      <w:r w:rsidRPr="00301456">
        <w:rPr>
          <w:rFonts w:ascii="Arial" w:hAnsi="Arial" w:cs="Arial"/>
        </w:rPr>
        <w:t xml:space="preserve"> Disponível em: </w:t>
      </w:r>
      <w:hyperlink r:id="rId1" w:history="1">
        <w:r w:rsidR="00782412" w:rsidRPr="00301456">
          <w:rPr>
            <w:rStyle w:val="Hyperlink"/>
            <w:rFonts w:ascii="Arial" w:hAnsi="Arial" w:cs="Arial"/>
          </w:rPr>
          <w:t>https://www.gov.br/governodigital/pt-br/mapa-de-empresas/painel-mapa-de-empresas</w:t>
        </w:r>
      </w:hyperlink>
      <w:r w:rsidRPr="00301456">
        <w:rPr>
          <w:rFonts w:ascii="Arial" w:hAnsi="Arial" w:cs="Arial"/>
        </w:rPr>
        <w:t xml:space="preserve">. Acesso em: </w:t>
      </w:r>
      <w:r w:rsidR="00782412" w:rsidRPr="00301456">
        <w:rPr>
          <w:rFonts w:ascii="Arial" w:hAnsi="Arial" w:cs="Arial"/>
        </w:rPr>
        <w:t>23</w:t>
      </w:r>
      <w:r w:rsidRPr="00301456">
        <w:rPr>
          <w:rFonts w:ascii="Arial" w:hAnsi="Arial" w:cs="Arial"/>
        </w:rPr>
        <w:t xml:space="preserve"> </w:t>
      </w:r>
      <w:r w:rsidR="00093359">
        <w:rPr>
          <w:rFonts w:ascii="Arial" w:hAnsi="Arial" w:cs="Arial"/>
        </w:rPr>
        <w:t>abr</w:t>
      </w:r>
      <w:r w:rsidRPr="00301456">
        <w:rPr>
          <w:rFonts w:ascii="Arial" w:hAnsi="Arial" w:cs="Arial"/>
        </w:rPr>
        <w:t>. 202</w:t>
      </w:r>
      <w:r w:rsidR="00093359">
        <w:rPr>
          <w:rFonts w:ascii="Arial" w:hAnsi="Arial" w:cs="Arial"/>
        </w:rPr>
        <w:t>4</w:t>
      </w:r>
      <w:r w:rsidRPr="0030145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85848" w14:textId="298A7231" w:rsidR="008A2EF4" w:rsidRPr="001931CD" w:rsidRDefault="008A2EF4" w:rsidP="001931CD">
    <w:pPr>
      <w:pStyle w:val="Cabealho"/>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3AB"/>
    <w:multiLevelType w:val="multilevel"/>
    <w:tmpl w:val="BD3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F4F11"/>
    <w:multiLevelType w:val="multilevel"/>
    <w:tmpl w:val="193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92F77"/>
    <w:multiLevelType w:val="hybridMultilevel"/>
    <w:tmpl w:val="8C3C6D62"/>
    <w:lvl w:ilvl="0" w:tplc="D8DACA96">
      <w:start w:val="1"/>
      <w:numFmt w:val="decimal"/>
      <w:lvlText w:val="%1&gt;"/>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8213E3"/>
    <w:multiLevelType w:val="multilevel"/>
    <w:tmpl w:val="646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91C26"/>
    <w:multiLevelType w:val="multilevel"/>
    <w:tmpl w:val="2AD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81677"/>
    <w:multiLevelType w:val="multilevel"/>
    <w:tmpl w:val="294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C14C0"/>
    <w:multiLevelType w:val="hybridMultilevel"/>
    <w:tmpl w:val="11261B62"/>
    <w:lvl w:ilvl="0" w:tplc="FFFFFFFF">
      <w:start w:val="1"/>
      <w:numFmt w:val="decimal"/>
      <w:lvlText w:val="%1."/>
      <w:lvlJc w:val="left"/>
      <w:pPr>
        <w:ind w:left="1069" w:hanging="360"/>
      </w:pPr>
      <w:rPr>
        <w:rFonts w:eastAsiaTheme="minorHAnsi"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E7626DB"/>
    <w:multiLevelType w:val="hybridMultilevel"/>
    <w:tmpl w:val="11261B62"/>
    <w:lvl w:ilvl="0" w:tplc="76AE655C">
      <w:start w:val="1"/>
      <w:numFmt w:val="decimal"/>
      <w:lvlText w:val="%1."/>
      <w:lvlJc w:val="left"/>
      <w:pPr>
        <w:ind w:left="1069" w:hanging="360"/>
      </w:pPr>
      <w:rPr>
        <w:rFonts w:eastAsiaTheme="minorHAnsi"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37D100EC"/>
    <w:multiLevelType w:val="hybridMultilevel"/>
    <w:tmpl w:val="FED25F96"/>
    <w:lvl w:ilvl="0" w:tplc="24CAAE58">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BC53D12"/>
    <w:multiLevelType w:val="hybridMultilevel"/>
    <w:tmpl w:val="E3AAB312"/>
    <w:lvl w:ilvl="0" w:tplc="6D7A562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ED70460"/>
    <w:multiLevelType w:val="multilevel"/>
    <w:tmpl w:val="328C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87657"/>
    <w:multiLevelType w:val="hybridMultilevel"/>
    <w:tmpl w:val="068EB7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3B5ECB"/>
    <w:multiLevelType w:val="hybridMultilevel"/>
    <w:tmpl w:val="97A87286"/>
    <w:lvl w:ilvl="0" w:tplc="E31654C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A090265"/>
    <w:multiLevelType w:val="multilevel"/>
    <w:tmpl w:val="F21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12E14"/>
    <w:multiLevelType w:val="multilevel"/>
    <w:tmpl w:val="635C4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B1861"/>
    <w:multiLevelType w:val="multilevel"/>
    <w:tmpl w:val="D10C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1434F"/>
    <w:multiLevelType w:val="multilevel"/>
    <w:tmpl w:val="03B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7639C"/>
    <w:multiLevelType w:val="multilevel"/>
    <w:tmpl w:val="647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22920"/>
    <w:multiLevelType w:val="multilevel"/>
    <w:tmpl w:val="EF54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17C19"/>
    <w:multiLevelType w:val="hybridMultilevel"/>
    <w:tmpl w:val="4D36759A"/>
    <w:lvl w:ilvl="0" w:tplc="FD78974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9435B2E"/>
    <w:multiLevelType w:val="hybridMultilevel"/>
    <w:tmpl w:val="42228C7E"/>
    <w:lvl w:ilvl="0" w:tplc="0374B5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D3063F"/>
    <w:multiLevelType w:val="multilevel"/>
    <w:tmpl w:val="AB9E6F62"/>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70954029">
    <w:abstractNumId w:val="2"/>
  </w:num>
  <w:num w:numId="2" w16cid:durableId="455488412">
    <w:abstractNumId w:val="21"/>
  </w:num>
  <w:num w:numId="3" w16cid:durableId="369770389">
    <w:abstractNumId w:val="11"/>
  </w:num>
  <w:num w:numId="4" w16cid:durableId="183831610">
    <w:abstractNumId w:val="8"/>
  </w:num>
  <w:num w:numId="5" w16cid:durableId="37583922">
    <w:abstractNumId w:val="14"/>
  </w:num>
  <w:num w:numId="6" w16cid:durableId="1891846604">
    <w:abstractNumId w:val="9"/>
  </w:num>
  <w:num w:numId="7" w16cid:durableId="275868468">
    <w:abstractNumId w:val="10"/>
  </w:num>
  <w:num w:numId="8" w16cid:durableId="1178039267">
    <w:abstractNumId w:val="0"/>
  </w:num>
  <w:num w:numId="9" w16cid:durableId="365564607">
    <w:abstractNumId w:val="15"/>
  </w:num>
  <w:num w:numId="10" w16cid:durableId="712005178">
    <w:abstractNumId w:val="1"/>
  </w:num>
  <w:num w:numId="11" w16cid:durableId="517432215">
    <w:abstractNumId w:val="16"/>
  </w:num>
  <w:num w:numId="12" w16cid:durableId="1644963192">
    <w:abstractNumId w:val="13"/>
  </w:num>
  <w:num w:numId="13" w16cid:durableId="1358775839">
    <w:abstractNumId w:val="3"/>
  </w:num>
  <w:num w:numId="14" w16cid:durableId="1655059397">
    <w:abstractNumId w:val="18"/>
  </w:num>
  <w:num w:numId="15" w16cid:durableId="722945634">
    <w:abstractNumId w:val="4"/>
  </w:num>
  <w:num w:numId="16" w16cid:durableId="865020509">
    <w:abstractNumId w:val="17"/>
  </w:num>
  <w:num w:numId="17" w16cid:durableId="1729113937">
    <w:abstractNumId w:val="20"/>
  </w:num>
  <w:num w:numId="18" w16cid:durableId="455955150">
    <w:abstractNumId w:val="7"/>
  </w:num>
  <w:num w:numId="19" w16cid:durableId="1072852152">
    <w:abstractNumId w:val="6"/>
  </w:num>
  <w:num w:numId="20" w16cid:durableId="1319848061">
    <w:abstractNumId w:val="5"/>
  </w:num>
  <w:num w:numId="21" w16cid:durableId="1165172730">
    <w:abstractNumId w:val="19"/>
  </w:num>
  <w:num w:numId="22" w16cid:durableId="93135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4B"/>
    <w:rsid w:val="000009BB"/>
    <w:rsid w:val="0000552D"/>
    <w:rsid w:val="00006998"/>
    <w:rsid w:val="000133C0"/>
    <w:rsid w:val="000142D2"/>
    <w:rsid w:val="00014D0B"/>
    <w:rsid w:val="00021620"/>
    <w:rsid w:val="000225BD"/>
    <w:rsid w:val="000235D5"/>
    <w:rsid w:val="00024FC2"/>
    <w:rsid w:val="00037E26"/>
    <w:rsid w:val="000405AD"/>
    <w:rsid w:val="00045F13"/>
    <w:rsid w:val="00046F62"/>
    <w:rsid w:val="000473CC"/>
    <w:rsid w:val="00047D1B"/>
    <w:rsid w:val="00047D31"/>
    <w:rsid w:val="00052869"/>
    <w:rsid w:val="00052F5E"/>
    <w:rsid w:val="00053D43"/>
    <w:rsid w:val="00054B7F"/>
    <w:rsid w:val="00056FD0"/>
    <w:rsid w:val="000579C3"/>
    <w:rsid w:val="00057BFF"/>
    <w:rsid w:val="00062790"/>
    <w:rsid w:val="0006389C"/>
    <w:rsid w:val="00064177"/>
    <w:rsid w:val="00070310"/>
    <w:rsid w:val="00070D9C"/>
    <w:rsid w:val="000713CE"/>
    <w:rsid w:val="00072189"/>
    <w:rsid w:val="00073962"/>
    <w:rsid w:val="00073CD0"/>
    <w:rsid w:val="0007625D"/>
    <w:rsid w:val="00077A02"/>
    <w:rsid w:val="00081527"/>
    <w:rsid w:val="0008718C"/>
    <w:rsid w:val="00087C60"/>
    <w:rsid w:val="00090576"/>
    <w:rsid w:val="00092001"/>
    <w:rsid w:val="00093359"/>
    <w:rsid w:val="00096EBA"/>
    <w:rsid w:val="000A27C9"/>
    <w:rsid w:val="000B38D1"/>
    <w:rsid w:val="000B6E5B"/>
    <w:rsid w:val="000C2EAA"/>
    <w:rsid w:val="000C2FF3"/>
    <w:rsid w:val="000C5CE5"/>
    <w:rsid w:val="000C5D90"/>
    <w:rsid w:val="000D2427"/>
    <w:rsid w:val="000D384A"/>
    <w:rsid w:val="000D3A19"/>
    <w:rsid w:val="000D407D"/>
    <w:rsid w:val="000D4497"/>
    <w:rsid w:val="000D461A"/>
    <w:rsid w:val="000D5008"/>
    <w:rsid w:val="000D7267"/>
    <w:rsid w:val="000D7EDA"/>
    <w:rsid w:val="000E39B3"/>
    <w:rsid w:val="000E4000"/>
    <w:rsid w:val="000E62A1"/>
    <w:rsid w:val="000F0217"/>
    <w:rsid w:val="000F220B"/>
    <w:rsid w:val="000F295E"/>
    <w:rsid w:val="000F34F5"/>
    <w:rsid w:val="000F3CE0"/>
    <w:rsid w:val="000F4D01"/>
    <w:rsid w:val="00102997"/>
    <w:rsid w:val="00103003"/>
    <w:rsid w:val="00103B11"/>
    <w:rsid w:val="00103D33"/>
    <w:rsid w:val="00104B30"/>
    <w:rsid w:val="001130E1"/>
    <w:rsid w:val="001143CA"/>
    <w:rsid w:val="00114502"/>
    <w:rsid w:val="0011582D"/>
    <w:rsid w:val="00115D53"/>
    <w:rsid w:val="00123FAA"/>
    <w:rsid w:val="001271C2"/>
    <w:rsid w:val="00127667"/>
    <w:rsid w:val="001276EF"/>
    <w:rsid w:val="001305B6"/>
    <w:rsid w:val="00140820"/>
    <w:rsid w:val="00146D2B"/>
    <w:rsid w:val="00147046"/>
    <w:rsid w:val="00150920"/>
    <w:rsid w:val="00152CE9"/>
    <w:rsid w:val="0015340D"/>
    <w:rsid w:val="001539D2"/>
    <w:rsid w:val="001566C0"/>
    <w:rsid w:val="00160D30"/>
    <w:rsid w:val="001643B0"/>
    <w:rsid w:val="00170C23"/>
    <w:rsid w:val="001712C1"/>
    <w:rsid w:val="00176B8D"/>
    <w:rsid w:val="00177B99"/>
    <w:rsid w:val="001803BF"/>
    <w:rsid w:val="001847B5"/>
    <w:rsid w:val="00191080"/>
    <w:rsid w:val="001921BA"/>
    <w:rsid w:val="001928B3"/>
    <w:rsid w:val="001931CD"/>
    <w:rsid w:val="001943C3"/>
    <w:rsid w:val="00196257"/>
    <w:rsid w:val="001A00C5"/>
    <w:rsid w:val="001A2030"/>
    <w:rsid w:val="001A2BD1"/>
    <w:rsid w:val="001A4E7B"/>
    <w:rsid w:val="001A6854"/>
    <w:rsid w:val="001A71C2"/>
    <w:rsid w:val="001A7B45"/>
    <w:rsid w:val="001B2814"/>
    <w:rsid w:val="001B2A21"/>
    <w:rsid w:val="001B4B48"/>
    <w:rsid w:val="001B5197"/>
    <w:rsid w:val="001B7D27"/>
    <w:rsid w:val="001C2B36"/>
    <w:rsid w:val="001C4926"/>
    <w:rsid w:val="001C6F45"/>
    <w:rsid w:val="001C7B95"/>
    <w:rsid w:val="001D047F"/>
    <w:rsid w:val="001D18C7"/>
    <w:rsid w:val="001D2EC6"/>
    <w:rsid w:val="001D4F49"/>
    <w:rsid w:val="001D6B34"/>
    <w:rsid w:val="001E0433"/>
    <w:rsid w:val="001E047D"/>
    <w:rsid w:val="001E11C3"/>
    <w:rsid w:val="001E1C55"/>
    <w:rsid w:val="001E2A7F"/>
    <w:rsid w:val="001E44F8"/>
    <w:rsid w:val="001E4758"/>
    <w:rsid w:val="001E5F93"/>
    <w:rsid w:val="001E75E3"/>
    <w:rsid w:val="001F1DF1"/>
    <w:rsid w:val="001F3ECE"/>
    <w:rsid w:val="001F7F91"/>
    <w:rsid w:val="00202CEA"/>
    <w:rsid w:val="00206EEA"/>
    <w:rsid w:val="002143DE"/>
    <w:rsid w:val="00225514"/>
    <w:rsid w:val="00227264"/>
    <w:rsid w:val="00230F38"/>
    <w:rsid w:val="0023180C"/>
    <w:rsid w:val="002324A5"/>
    <w:rsid w:val="0023302E"/>
    <w:rsid w:val="00235311"/>
    <w:rsid w:val="00237D8B"/>
    <w:rsid w:val="00241857"/>
    <w:rsid w:val="00244A63"/>
    <w:rsid w:val="00244C30"/>
    <w:rsid w:val="00246061"/>
    <w:rsid w:val="00250770"/>
    <w:rsid w:val="0025125D"/>
    <w:rsid w:val="00253730"/>
    <w:rsid w:val="002546E4"/>
    <w:rsid w:val="0025678D"/>
    <w:rsid w:val="00257EC5"/>
    <w:rsid w:val="00260942"/>
    <w:rsid w:val="00262544"/>
    <w:rsid w:val="00263116"/>
    <w:rsid w:val="00263E6B"/>
    <w:rsid w:val="002640E8"/>
    <w:rsid w:val="00264D0E"/>
    <w:rsid w:val="00265A83"/>
    <w:rsid w:val="002662BF"/>
    <w:rsid w:val="002665E3"/>
    <w:rsid w:val="00270591"/>
    <w:rsid w:val="002737EC"/>
    <w:rsid w:val="00273AA4"/>
    <w:rsid w:val="00273AF8"/>
    <w:rsid w:val="002742FC"/>
    <w:rsid w:val="002746FB"/>
    <w:rsid w:val="00274E69"/>
    <w:rsid w:val="00274F2B"/>
    <w:rsid w:val="00275282"/>
    <w:rsid w:val="0027575A"/>
    <w:rsid w:val="002763F4"/>
    <w:rsid w:val="00282C5F"/>
    <w:rsid w:val="002859F1"/>
    <w:rsid w:val="0028603E"/>
    <w:rsid w:val="00292357"/>
    <w:rsid w:val="00294C57"/>
    <w:rsid w:val="0029545A"/>
    <w:rsid w:val="002961B2"/>
    <w:rsid w:val="00297154"/>
    <w:rsid w:val="00297D19"/>
    <w:rsid w:val="002A03B2"/>
    <w:rsid w:val="002A33B5"/>
    <w:rsid w:val="002A3436"/>
    <w:rsid w:val="002A5EA7"/>
    <w:rsid w:val="002A679A"/>
    <w:rsid w:val="002A7101"/>
    <w:rsid w:val="002A71E9"/>
    <w:rsid w:val="002B0116"/>
    <w:rsid w:val="002B1B77"/>
    <w:rsid w:val="002B2B8B"/>
    <w:rsid w:val="002B3236"/>
    <w:rsid w:val="002C0A7B"/>
    <w:rsid w:val="002C30D0"/>
    <w:rsid w:val="002C370B"/>
    <w:rsid w:val="002C5484"/>
    <w:rsid w:val="002C55A6"/>
    <w:rsid w:val="002C74A2"/>
    <w:rsid w:val="002D0C12"/>
    <w:rsid w:val="002D42AC"/>
    <w:rsid w:val="002D440F"/>
    <w:rsid w:val="002D52E3"/>
    <w:rsid w:val="002E0C65"/>
    <w:rsid w:val="002E26F8"/>
    <w:rsid w:val="002F10D0"/>
    <w:rsid w:val="002F224F"/>
    <w:rsid w:val="002F2C7C"/>
    <w:rsid w:val="002F3137"/>
    <w:rsid w:val="002F3954"/>
    <w:rsid w:val="002F4DF5"/>
    <w:rsid w:val="002F583D"/>
    <w:rsid w:val="002F596C"/>
    <w:rsid w:val="002F5C7B"/>
    <w:rsid w:val="00301456"/>
    <w:rsid w:val="003113CF"/>
    <w:rsid w:val="00311AD1"/>
    <w:rsid w:val="00311D22"/>
    <w:rsid w:val="0031384B"/>
    <w:rsid w:val="00314BE6"/>
    <w:rsid w:val="00316737"/>
    <w:rsid w:val="0032006F"/>
    <w:rsid w:val="00331D6D"/>
    <w:rsid w:val="00332596"/>
    <w:rsid w:val="00336E35"/>
    <w:rsid w:val="00341ADC"/>
    <w:rsid w:val="003424E6"/>
    <w:rsid w:val="00342802"/>
    <w:rsid w:val="003441B0"/>
    <w:rsid w:val="00350CB7"/>
    <w:rsid w:val="00350F58"/>
    <w:rsid w:val="0035516A"/>
    <w:rsid w:val="00355375"/>
    <w:rsid w:val="0035561E"/>
    <w:rsid w:val="0035585A"/>
    <w:rsid w:val="00356A6C"/>
    <w:rsid w:val="0035704B"/>
    <w:rsid w:val="00357EDB"/>
    <w:rsid w:val="00360673"/>
    <w:rsid w:val="00363971"/>
    <w:rsid w:val="00363C88"/>
    <w:rsid w:val="00364D2A"/>
    <w:rsid w:val="0036607E"/>
    <w:rsid w:val="00370E12"/>
    <w:rsid w:val="00371BAA"/>
    <w:rsid w:val="0037291C"/>
    <w:rsid w:val="00372FE9"/>
    <w:rsid w:val="0037438F"/>
    <w:rsid w:val="00374FA8"/>
    <w:rsid w:val="00376049"/>
    <w:rsid w:val="003763F8"/>
    <w:rsid w:val="0038112C"/>
    <w:rsid w:val="003811F4"/>
    <w:rsid w:val="00381618"/>
    <w:rsid w:val="00381774"/>
    <w:rsid w:val="003818CF"/>
    <w:rsid w:val="0038346F"/>
    <w:rsid w:val="00386342"/>
    <w:rsid w:val="003865A4"/>
    <w:rsid w:val="00387A3E"/>
    <w:rsid w:val="00390D7D"/>
    <w:rsid w:val="003944BC"/>
    <w:rsid w:val="00394C5A"/>
    <w:rsid w:val="00397251"/>
    <w:rsid w:val="003A29D8"/>
    <w:rsid w:val="003A327F"/>
    <w:rsid w:val="003A3337"/>
    <w:rsid w:val="003A345A"/>
    <w:rsid w:val="003A6E93"/>
    <w:rsid w:val="003A71BD"/>
    <w:rsid w:val="003B162C"/>
    <w:rsid w:val="003B3C4D"/>
    <w:rsid w:val="003B4BE0"/>
    <w:rsid w:val="003B4F29"/>
    <w:rsid w:val="003B6690"/>
    <w:rsid w:val="003C418F"/>
    <w:rsid w:val="003C6350"/>
    <w:rsid w:val="003C680A"/>
    <w:rsid w:val="003C6BBF"/>
    <w:rsid w:val="003D70C6"/>
    <w:rsid w:val="003E5596"/>
    <w:rsid w:val="003E7567"/>
    <w:rsid w:val="003E766C"/>
    <w:rsid w:val="003E76C9"/>
    <w:rsid w:val="003F0B86"/>
    <w:rsid w:val="003F20A5"/>
    <w:rsid w:val="003F5288"/>
    <w:rsid w:val="003F7B35"/>
    <w:rsid w:val="00402944"/>
    <w:rsid w:val="004031CC"/>
    <w:rsid w:val="00403794"/>
    <w:rsid w:val="00407706"/>
    <w:rsid w:val="00410639"/>
    <w:rsid w:val="004110A9"/>
    <w:rsid w:val="00417820"/>
    <w:rsid w:val="004178C7"/>
    <w:rsid w:val="00421133"/>
    <w:rsid w:val="004270A9"/>
    <w:rsid w:val="00431CD2"/>
    <w:rsid w:val="0043203B"/>
    <w:rsid w:val="00432306"/>
    <w:rsid w:val="0043272B"/>
    <w:rsid w:val="00433576"/>
    <w:rsid w:val="004349B4"/>
    <w:rsid w:val="00435DC2"/>
    <w:rsid w:val="00436297"/>
    <w:rsid w:val="00441D27"/>
    <w:rsid w:val="004445F1"/>
    <w:rsid w:val="00444808"/>
    <w:rsid w:val="00445A3B"/>
    <w:rsid w:val="00446DF2"/>
    <w:rsid w:val="00446EBE"/>
    <w:rsid w:val="004478CE"/>
    <w:rsid w:val="00447CCB"/>
    <w:rsid w:val="0045049A"/>
    <w:rsid w:val="00450FFB"/>
    <w:rsid w:val="00451C13"/>
    <w:rsid w:val="004543D7"/>
    <w:rsid w:val="0046058D"/>
    <w:rsid w:val="00461541"/>
    <w:rsid w:val="00462358"/>
    <w:rsid w:val="00462427"/>
    <w:rsid w:val="00462561"/>
    <w:rsid w:val="00464111"/>
    <w:rsid w:val="00464497"/>
    <w:rsid w:val="00467619"/>
    <w:rsid w:val="00471BD8"/>
    <w:rsid w:val="00475CC9"/>
    <w:rsid w:val="00476BED"/>
    <w:rsid w:val="00487D32"/>
    <w:rsid w:val="004915BC"/>
    <w:rsid w:val="004930CC"/>
    <w:rsid w:val="0049365D"/>
    <w:rsid w:val="004963C3"/>
    <w:rsid w:val="004A003E"/>
    <w:rsid w:val="004A233A"/>
    <w:rsid w:val="004A68F5"/>
    <w:rsid w:val="004A69BE"/>
    <w:rsid w:val="004B0C45"/>
    <w:rsid w:val="004B1A4C"/>
    <w:rsid w:val="004B6632"/>
    <w:rsid w:val="004B7C2A"/>
    <w:rsid w:val="004C002E"/>
    <w:rsid w:val="004C0542"/>
    <w:rsid w:val="004C214B"/>
    <w:rsid w:val="004C257D"/>
    <w:rsid w:val="004C2D33"/>
    <w:rsid w:val="004C3C09"/>
    <w:rsid w:val="004C4A52"/>
    <w:rsid w:val="004C6411"/>
    <w:rsid w:val="004C7AEE"/>
    <w:rsid w:val="004D17F6"/>
    <w:rsid w:val="004D271E"/>
    <w:rsid w:val="004D559D"/>
    <w:rsid w:val="004D5739"/>
    <w:rsid w:val="004E1378"/>
    <w:rsid w:val="004E287A"/>
    <w:rsid w:val="004E393B"/>
    <w:rsid w:val="004E57E6"/>
    <w:rsid w:val="004E597C"/>
    <w:rsid w:val="004E619A"/>
    <w:rsid w:val="004E7673"/>
    <w:rsid w:val="004E77C0"/>
    <w:rsid w:val="004E7A14"/>
    <w:rsid w:val="004F0D95"/>
    <w:rsid w:val="004F2A87"/>
    <w:rsid w:val="004F2BF3"/>
    <w:rsid w:val="004F30EC"/>
    <w:rsid w:val="004F3D75"/>
    <w:rsid w:val="004F4241"/>
    <w:rsid w:val="005003B1"/>
    <w:rsid w:val="00501445"/>
    <w:rsid w:val="00501695"/>
    <w:rsid w:val="00501B4D"/>
    <w:rsid w:val="00505503"/>
    <w:rsid w:val="00505FDE"/>
    <w:rsid w:val="00512871"/>
    <w:rsid w:val="00512DF0"/>
    <w:rsid w:val="00513DC3"/>
    <w:rsid w:val="00516E3F"/>
    <w:rsid w:val="00522680"/>
    <w:rsid w:val="00527C70"/>
    <w:rsid w:val="005308CA"/>
    <w:rsid w:val="0053124A"/>
    <w:rsid w:val="005332F9"/>
    <w:rsid w:val="0054109E"/>
    <w:rsid w:val="00541E41"/>
    <w:rsid w:val="00542E34"/>
    <w:rsid w:val="00543533"/>
    <w:rsid w:val="00543972"/>
    <w:rsid w:val="0054453E"/>
    <w:rsid w:val="00547765"/>
    <w:rsid w:val="00550BBF"/>
    <w:rsid w:val="00551A90"/>
    <w:rsid w:val="00551C65"/>
    <w:rsid w:val="0055245C"/>
    <w:rsid w:val="00552D75"/>
    <w:rsid w:val="005537DE"/>
    <w:rsid w:val="00554E25"/>
    <w:rsid w:val="0055589E"/>
    <w:rsid w:val="00555E56"/>
    <w:rsid w:val="00562BC8"/>
    <w:rsid w:val="00563472"/>
    <w:rsid w:val="00566176"/>
    <w:rsid w:val="00570184"/>
    <w:rsid w:val="00570785"/>
    <w:rsid w:val="00572590"/>
    <w:rsid w:val="00573278"/>
    <w:rsid w:val="005740A2"/>
    <w:rsid w:val="00574770"/>
    <w:rsid w:val="00576596"/>
    <w:rsid w:val="0058213B"/>
    <w:rsid w:val="00582273"/>
    <w:rsid w:val="00583E7B"/>
    <w:rsid w:val="00587DBC"/>
    <w:rsid w:val="00590785"/>
    <w:rsid w:val="00593506"/>
    <w:rsid w:val="005A00CB"/>
    <w:rsid w:val="005A089C"/>
    <w:rsid w:val="005A0AA7"/>
    <w:rsid w:val="005A1C02"/>
    <w:rsid w:val="005A6510"/>
    <w:rsid w:val="005A7454"/>
    <w:rsid w:val="005B0D9F"/>
    <w:rsid w:val="005B1CF1"/>
    <w:rsid w:val="005B4280"/>
    <w:rsid w:val="005B45D8"/>
    <w:rsid w:val="005B5742"/>
    <w:rsid w:val="005B6684"/>
    <w:rsid w:val="005B72B9"/>
    <w:rsid w:val="005B7DFA"/>
    <w:rsid w:val="005B7E11"/>
    <w:rsid w:val="005D0D54"/>
    <w:rsid w:val="005D1471"/>
    <w:rsid w:val="005D18DE"/>
    <w:rsid w:val="005D2057"/>
    <w:rsid w:val="005D20FC"/>
    <w:rsid w:val="005D3D9A"/>
    <w:rsid w:val="005D3F40"/>
    <w:rsid w:val="005D6E1D"/>
    <w:rsid w:val="005E54ED"/>
    <w:rsid w:val="005E5CA5"/>
    <w:rsid w:val="005E62B5"/>
    <w:rsid w:val="005F17DA"/>
    <w:rsid w:val="005F623B"/>
    <w:rsid w:val="005F6E32"/>
    <w:rsid w:val="00601B6E"/>
    <w:rsid w:val="00603E2C"/>
    <w:rsid w:val="00604D35"/>
    <w:rsid w:val="0060611B"/>
    <w:rsid w:val="00610141"/>
    <w:rsid w:val="006104DF"/>
    <w:rsid w:val="00610AF9"/>
    <w:rsid w:val="00613BC6"/>
    <w:rsid w:val="0061466A"/>
    <w:rsid w:val="0061565A"/>
    <w:rsid w:val="00617540"/>
    <w:rsid w:val="00622189"/>
    <w:rsid w:val="0062357C"/>
    <w:rsid w:val="0062454F"/>
    <w:rsid w:val="00626441"/>
    <w:rsid w:val="006304D1"/>
    <w:rsid w:val="006339A1"/>
    <w:rsid w:val="0063487A"/>
    <w:rsid w:val="00634F75"/>
    <w:rsid w:val="00635067"/>
    <w:rsid w:val="00635F38"/>
    <w:rsid w:val="00637523"/>
    <w:rsid w:val="006375BE"/>
    <w:rsid w:val="00637C0B"/>
    <w:rsid w:val="006403B9"/>
    <w:rsid w:val="006405FB"/>
    <w:rsid w:val="006406F7"/>
    <w:rsid w:val="00641917"/>
    <w:rsid w:val="00641FB3"/>
    <w:rsid w:val="00642151"/>
    <w:rsid w:val="0064239B"/>
    <w:rsid w:val="00642875"/>
    <w:rsid w:val="0064382A"/>
    <w:rsid w:val="006510EB"/>
    <w:rsid w:val="00656080"/>
    <w:rsid w:val="00660B6B"/>
    <w:rsid w:val="0066213D"/>
    <w:rsid w:val="006645A1"/>
    <w:rsid w:val="00664F57"/>
    <w:rsid w:val="006657C9"/>
    <w:rsid w:val="00666D01"/>
    <w:rsid w:val="00670011"/>
    <w:rsid w:val="00671165"/>
    <w:rsid w:val="0067174C"/>
    <w:rsid w:val="006717A6"/>
    <w:rsid w:val="00671EE7"/>
    <w:rsid w:val="00673394"/>
    <w:rsid w:val="006738D8"/>
    <w:rsid w:val="00673E98"/>
    <w:rsid w:val="00677B8C"/>
    <w:rsid w:val="006804FD"/>
    <w:rsid w:val="0068077D"/>
    <w:rsid w:val="00681F15"/>
    <w:rsid w:val="00682A38"/>
    <w:rsid w:val="00683431"/>
    <w:rsid w:val="0068572A"/>
    <w:rsid w:val="006916F0"/>
    <w:rsid w:val="00691C6C"/>
    <w:rsid w:val="00696B06"/>
    <w:rsid w:val="00697CF3"/>
    <w:rsid w:val="00697FC5"/>
    <w:rsid w:val="006A1F0A"/>
    <w:rsid w:val="006A51E5"/>
    <w:rsid w:val="006A540C"/>
    <w:rsid w:val="006A545F"/>
    <w:rsid w:val="006B2E59"/>
    <w:rsid w:val="006B47D7"/>
    <w:rsid w:val="006B4AA5"/>
    <w:rsid w:val="006C1323"/>
    <w:rsid w:val="006C1D34"/>
    <w:rsid w:val="006C1D9A"/>
    <w:rsid w:val="006C392D"/>
    <w:rsid w:val="006C3BFF"/>
    <w:rsid w:val="006C3D7D"/>
    <w:rsid w:val="006C5A27"/>
    <w:rsid w:val="006C6B9E"/>
    <w:rsid w:val="006C76D5"/>
    <w:rsid w:val="006D0376"/>
    <w:rsid w:val="006D1CDE"/>
    <w:rsid w:val="006D3F20"/>
    <w:rsid w:val="006D6748"/>
    <w:rsid w:val="006D71F0"/>
    <w:rsid w:val="006E06FA"/>
    <w:rsid w:val="006E0C2E"/>
    <w:rsid w:val="006E4A06"/>
    <w:rsid w:val="006E4B41"/>
    <w:rsid w:val="006E6AE8"/>
    <w:rsid w:val="006E70C7"/>
    <w:rsid w:val="006E7438"/>
    <w:rsid w:val="006E75A4"/>
    <w:rsid w:val="006F5139"/>
    <w:rsid w:val="006F5A91"/>
    <w:rsid w:val="006F618F"/>
    <w:rsid w:val="006F67F1"/>
    <w:rsid w:val="006F6A1B"/>
    <w:rsid w:val="00700328"/>
    <w:rsid w:val="00701600"/>
    <w:rsid w:val="00703223"/>
    <w:rsid w:val="007034E1"/>
    <w:rsid w:val="0071030A"/>
    <w:rsid w:val="00710CFF"/>
    <w:rsid w:val="00710FC0"/>
    <w:rsid w:val="00711293"/>
    <w:rsid w:val="00711B42"/>
    <w:rsid w:val="00713315"/>
    <w:rsid w:val="0071333E"/>
    <w:rsid w:val="00713CC2"/>
    <w:rsid w:val="00717F34"/>
    <w:rsid w:val="007203EF"/>
    <w:rsid w:val="00721FF0"/>
    <w:rsid w:val="00727CE9"/>
    <w:rsid w:val="00731E01"/>
    <w:rsid w:val="0073452B"/>
    <w:rsid w:val="00735895"/>
    <w:rsid w:val="007407CA"/>
    <w:rsid w:val="00742563"/>
    <w:rsid w:val="00744E1E"/>
    <w:rsid w:val="00747D23"/>
    <w:rsid w:val="00751A1F"/>
    <w:rsid w:val="0075309D"/>
    <w:rsid w:val="00753163"/>
    <w:rsid w:val="00753C37"/>
    <w:rsid w:val="00754CBF"/>
    <w:rsid w:val="007551E0"/>
    <w:rsid w:val="00767534"/>
    <w:rsid w:val="00767A2A"/>
    <w:rsid w:val="007715FF"/>
    <w:rsid w:val="00775569"/>
    <w:rsid w:val="00775C66"/>
    <w:rsid w:val="00776D43"/>
    <w:rsid w:val="00777726"/>
    <w:rsid w:val="007806D0"/>
    <w:rsid w:val="007808A6"/>
    <w:rsid w:val="00781BF2"/>
    <w:rsid w:val="00782412"/>
    <w:rsid w:val="0078269F"/>
    <w:rsid w:val="00786D94"/>
    <w:rsid w:val="00790951"/>
    <w:rsid w:val="00790B03"/>
    <w:rsid w:val="00790BAF"/>
    <w:rsid w:val="00790D9E"/>
    <w:rsid w:val="007955EC"/>
    <w:rsid w:val="00797CFD"/>
    <w:rsid w:val="007A0E47"/>
    <w:rsid w:val="007A3969"/>
    <w:rsid w:val="007A455D"/>
    <w:rsid w:val="007A4EF0"/>
    <w:rsid w:val="007A5C1F"/>
    <w:rsid w:val="007A6755"/>
    <w:rsid w:val="007A7F22"/>
    <w:rsid w:val="007B0545"/>
    <w:rsid w:val="007B23FB"/>
    <w:rsid w:val="007B3913"/>
    <w:rsid w:val="007B428F"/>
    <w:rsid w:val="007B5A04"/>
    <w:rsid w:val="007B5F4B"/>
    <w:rsid w:val="007B75CC"/>
    <w:rsid w:val="007C1A38"/>
    <w:rsid w:val="007C214B"/>
    <w:rsid w:val="007C25EB"/>
    <w:rsid w:val="007C310F"/>
    <w:rsid w:val="007D533B"/>
    <w:rsid w:val="007D6B4B"/>
    <w:rsid w:val="007D7176"/>
    <w:rsid w:val="007D725E"/>
    <w:rsid w:val="007E5F56"/>
    <w:rsid w:val="007E65AA"/>
    <w:rsid w:val="007E71BE"/>
    <w:rsid w:val="007F2329"/>
    <w:rsid w:val="007F39A4"/>
    <w:rsid w:val="007F59DF"/>
    <w:rsid w:val="007F5B06"/>
    <w:rsid w:val="007F7B48"/>
    <w:rsid w:val="00801151"/>
    <w:rsid w:val="00805D20"/>
    <w:rsid w:val="0080781B"/>
    <w:rsid w:val="008112F6"/>
    <w:rsid w:val="0081224B"/>
    <w:rsid w:val="00813F63"/>
    <w:rsid w:val="008154D5"/>
    <w:rsid w:val="00816E34"/>
    <w:rsid w:val="00817532"/>
    <w:rsid w:val="008176FF"/>
    <w:rsid w:val="00825D22"/>
    <w:rsid w:val="00826662"/>
    <w:rsid w:val="008266CF"/>
    <w:rsid w:val="00830274"/>
    <w:rsid w:val="00830680"/>
    <w:rsid w:val="00830955"/>
    <w:rsid w:val="00835398"/>
    <w:rsid w:val="00835D43"/>
    <w:rsid w:val="00835F36"/>
    <w:rsid w:val="00836F23"/>
    <w:rsid w:val="00837E44"/>
    <w:rsid w:val="008420FD"/>
    <w:rsid w:val="008465E2"/>
    <w:rsid w:val="008468F9"/>
    <w:rsid w:val="0084774E"/>
    <w:rsid w:val="00852FC1"/>
    <w:rsid w:val="00854E36"/>
    <w:rsid w:val="008609D4"/>
    <w:rsid w:val="00860BBB"/>
    <w:rsid w:val="00862148"/>
    <w:rsid w:val="008625FA"/>
    <w:rsid w:val="0086475C"/>
    <w:rsid w:val="00864DEA"/>
    <w:rsid w:val="00866851"/>
    <w:rsid w:val="008700CE"/>
    <w:rsid w:val="00870378"/>
    <w:rsid w:val="00870728"/>
    <w:rsid w:val="00870DF8"/>
    <w:rsid w:val="008727BB"/>
    <w:rsid w:val="008774AC"/>
    <w:rsid w:val="008802DD"/>
    <w:rsid w:val="0088171B"/>
    <w:rsid w:val="00881C23"/>
    <w:rsid w:val="00881C27"/>
    <w:rsid w:val="00882758"/>
    <w:rsid w:val="00882E05"/>
    <w:rsid w:val="00882E49"/>
    <w:rsid w:val="008848E2"/>
    <w:rsid w:val="00886A91"/>
    <w:rsid w:val="00886AB6"/>
    <w:rsid w:val="00886D1F"/>
    <w:rsid w:val="0088781A"/>
    <w:rsid w:val="00893C19"/>
    <w:rsid w:val="008A2777"/>
    <w:rsid w:val="008A2EF4"/>
    <w:rsid w:val="008A3693"/>
    <w:rsid w:val="008A37BE"/>
    <w:rsid w:val="008A3B7B"/>
    <w:rsid w:val="008A46FF"/>
    <w:rsid w:val="008A4D43"/>
    <w:rsid w:val="008A5505"/>
    <w:rsid w:val="008A6AD2"/>
    <w:rsid w:val="008B2442"/>
    <w:rsid w:val="008B26AA"/>
    <w:rsid w:val="008B2C49"/>
    <w:rsid w:val="008B2D20"/>
    <w:rsid w:val="008B518E"/>
    <w:rsid w:val="008B5AE9"/>
    <w:rsid w:val="008B6D1F"/>
    <w:rsid w:val="008B7A66"/>
    <w:rsid w:val="008C00C3"/>
    <w:rsid w:val="008C5093"/>
    <w:rsid w:val="008C6D3D"/>
    <w:rsid w:val="008D11BD"/>
    <w:rsid w:val="008D480A"/>
    <w:rsid w:val="008E00C8"/>
    <w:rsid w:val="008E1F63"/>
    <w:rsid w:val="008E3124"/>
    <w:rsid w:val="008F14CE"/>
    <w:rsid w:val="008F19E5"/>
    <w:rsid w:val="008F544D"/>
    <w:rsid w:val="008F6EB9"/>
    <w:rsid w:val="008F733A"/>
    <w:rsid w:val="00901B27"/>
    <w:rsid w:val="00902D15"/>
    <w:rsid w:val="0090369D"/>
    <w:rsid w:val="009050D6"/>
    <w:rsid w:val="009061A0"/>
    <w:rsid w:val="009100C4"/>
    <w:rsid w:val="009117C3"/>
    <w:rsid w:val="00913E14"/>
    <w:rsid w:val="00914C3A"/>
    <w:rsid w:val="0091686C"/>
    <w:rsid w:val="009176C7"/>
    <w:rsid w:val="00920900"/>
    <w:rsid w:val="0092239F"/>
    <w:rsid w:val="0092345A"/>
    <w:rsid w:val="0092465A"/>
    <w:rsid w:val="00925C26"/>
    <w:rsid w:val="00926871"/>
    <w:rsid w:val="00926F5B"/>
    <w:rsid w:val="009308FA"/>
    <w:rsid w:val="0093280B"/>
    <w:rsid w:val="00932F97"/>
    <w:rsid w:val="00934128"/>
    <w:rsid w:val="009409E0"/>
    <w:rsid w:val="00941984"/>
    <w:rsid w:val="009435F1"/>
    <w:rsid w:val="00945A2F"/>
    <w:rsid w:val="009465BA"/>
    <w:rsid w:val="009470D7"/>
    <w:rsid w:val="0094797C"/>
    <w:rsid w:val="00950D2D"/>
    <w:rsid w:val="0095321B"/>
    <w:rsid w:val="009535BF"/>
    <w:rsid w:val="00953CD3"/>
    <w:rsid w:val="00962187"/>
    <w:rsid w:val="00963517"/>
    <w:rsid w:val="009639AA"/>
    <w:rsid w:val="00964535"/>
    <w:rsid w:val="00967F28"/>
    <w:rsid w:val="00971C27"/>
    <w:rsid w:val="00971CDF"/>
    <w:rsid w:val="00972B07"/>
    <w:rsid w:val="00974B00"/>
    <w:rsid w:val="00974FC9"/>
    <w:rsid w:val="00977AB5"/>
    <w:rsid w:val="0098271D"/>
    <w:rsid w:val="00982C3A"/>
    <w:rsid w:val="00982EEA"/>
    <w:rsid w:val="0098346E"/>
    <w:rsid w:val="0098375B"/>
    <w:rsid w:val="00984B1A"/>
    <w:rsid w:val="009854B5"/>
    <w:rsid w:val="00985CFC"/>
    <w:rsid w:val="00986927"/>
    <w:rsid w:val="00987742"/>
    <w:rsid w:val="009877AE"/>
    <w:rsid w:val="00987C05"/>
    <w:rsid w:val="009930AA"/>
    <w:rsid w:val="00995C48"/>
    <w:rsid w:val="0099706B"/>
    <w:rsid w:val="00997F60"/>
    <w:rsid w:val="009A0972"/>
    <w:rsid w:val="009A2C3A"/>
    <w:rsid w:val="009A3B92"/>
    <w:rsid w:val="009A3E92"/>
    <w:rsid w:val="009A4647"/>
    <w:rsid w:val="009A5B00"/>
    <w:rsid w:val="009B0935"/>
    <w:rsid w:val="009B3BCA"/>
    <w:rsid w:val="009B4A06"/>
    <w:rsid w:val="009B652F"/>
    <w:rsid w:val="009B6A53"/>
    <w:rsid w:val="009B7806"/>
    <w:rsid w:val="009C1A3D"/>
    <w:rsid w:val="009D02C5"/>
    <w:rsid w:val="009D1E3B"/>
    <w:rsid w:val="009D58FD"/>
    <w:rsid w:val="009D5C43"/>
    <w:rsid w:val="009D730B"/>
    <w:rsid w:val="009E0198"/>
    <w:rsid w:val="009E2BE9"/>
    <w:rsid w:val="009E4874"/>
    <w:rsid w:val="009E62A2"/>
    <w:rsid w:val="009F0A98"/>
    <w:rsid w:val="009F293F"/>
    <w:rsid w:val="009F2F3D"/>
    <w:rsid w:val="009F79CA"/>
    <w:rsid w:val="00A01791"/>
    <w:rsid w:val="00A02040"/>
    <w:rsid w:val="00A038BF"/>
    <w:rsid w:val="00A03A16"/>
    <w:rsid w:val="00A06C37"/>
    <w:rsid w:val="00A118BE"/>
    <w:rsid w:val="00A12574"/>
    <w:rsid w:val="00A13026"/>
    <w:rsid w:val="00A16432"/>
    <w:rsid w:val="00A16A0A"/>
    <w:rsid w:val="00A17FB8"/>
    <w:rsid w:val="00A2217E"/>
    <w:rsid w:val="00A237EF"/>
    <w:rsid w:val="00A242BC"/>
    <w:rsid w:val="00A261C0"/>
    <w:rsid w:val="00A263CA"/>
    <w:rsid w:val="00A304FD"/>
    <w:rsid w:val="00A31A79"/>
    <w:rsid w:val="00A32838"/>
    <w:rsid w:val="00A35ADB"/>
    <w:rsid w:val="00A3674C"/>
    <w:rsid w:val="00A37204"/>
    <w:rsid w:val="00A425C9"/>
    <w:rsid w:val="00A4389A"/>
    <w:rsid w:val="00A44C39"/>
    <w:rsid w:val="00A4616A"/>
    <w:rsid w:val="00A478EC"/>
    <w:rsid w:val="00A527AF"/>
    <w:rsid w:val="00A5308E"/>
    <w:rsid w:val="00A538DD"/>
    <w:rsid w:val="00A5636E"/>
    <w:rsid w:val="00A57482"/>
    <w:rsid w:val="00A57D3B"/>
    <w:rsid w:val="00A615EE"/>
    <w:rsid w:val="00A62A50"/>
    <w:rsid w:val="00A6325D"/>
    <w:rsid w:val="00A7126D"/>
    <w:rsid w:val="00A71899"/>
    <w:rsid w:val="00A71D2A"/>
    <w:rsid w:val="00A72B17"/>
    <w:rsid w:val="00A75344"/>
    <w:rsid w:val="00A7660C"/>
    <w:rsid w:val="00A805DA"/>
    <w:rsid w:val="00A878E4"/>
    <w:rsid w:val="00A91FC9"/>
    <w:rsid w:val="00A922EF"/>
    <w:rsid w:val="00A92419"/>
    <w:rsid w:val="00A92D7F"/>
    <w:rsid w:val="00A9372C"/>
    <w:rsid w:val="00A94314"/>
    <w:rsid w:val="00A94481"/>
    <w:rsid w:val="00A946AE"/>
    <w:rsid w:val="00A951AA"/>
    <w:rsid w:val="00A95F40"/>
    <w:rsid w:val="00A96175"/>
    <w:rsid w:val="00A9735D"/>
    <w:rsid w:val="00AA0002"/>
    <w:rsid w:val="00AA2152"/>
    <w:rsid w:val="00AA3895"/>
    <w:rsid w:val="00AA3FD4"/>
    <w:rsid w:val="00AA4878"/>
    <w:rsid w:val="00AA5630"/>
    <w:rsid w:val="00AA6A0C"/>
    <w:rsid w:val="00AA7170"/>
    <w:rsid w:val="00AB067D"/>
    <w:rsid w:val="00AB0E87"/>
    <w:rsid w:val="00AB0F69"/>
    <w:rsid w:val="00AB1EEA"/>
    <w:rsid w:val="00AB228A"/>
    <w:rsid w:val="00AB2E62"/>
    <w:rsid w:val="00AB3519"/>
    <w:rsid w:val="00AB5AB6"/>
    <w:rsid w:val="00AB62B7"/>
    <w:rsid w:val="00AB650D"/>
    <w:rsid w:val="00AB672B"/>
    <w:rsid w:val="00AB7CA7"/>
    <w:rsid w:val="00AB7E83"/>
    <w:rsid w:val="00AC2062"/>
    <w:rsid w:val="00AC507B"/>
    <w:rsid w:val="00AC684A"/>
    <w:rsid w:val="00AD026A"/>
    <w:rsid w:val="00AD122F"/>
    <w:rsid w:val="00AD227F"/>
    <w:rsid w:val="00AD4DCE"/>
    <w:rsid w:val="00AD55FB"/>
    <w:rsid w:val="00AD6BC0"/>
    <w:rsid w:val="00AE50F4"/>
    <w:rsid w:val="00AE623A"/>
    <w:rsid w:val="00AE640B"/>
    <w:rsid w:val="00AF0EA5"/>
    <w:rsid w:val="00AF14F6"/>
    <w:rsid w:val="00AF21B9"/>
    <w:rsid w:val="00AF21D7"/>
    <w:rsid w:val="00AF25B3"/>
    <w:rsid w:val="00AF277E"/>
    <w:rsid w:val="00AF3023"/>
    <w:rsid w:val="00AF7DDE"/>
    <w:rsid w:val="00B005A4"/>
    <w:rsid w:val="00B020FD"/>
    <w:rsid w:val="00B02AF3"/>
    <w:rsid w:val="00B049EC"/>
    <w:rsid w:val="00B0797C"/>
    <w:rsid w:val="00B14BA0"/>
    <w:rsid w:val="00B155D6"/>
    <w:rsid w:val="00B15A12"/>
    <w:rsid w:val="00B21512"/>
    <w:rsid w:val="00B21A1D"/>
    <w:rsid w:val="00B21F57"/>
    <w:rsid w:val="00B236A2"/>
    <w:rsid w:val="00B23D06"/>
    <w:rsid w:val="00B24541"/>
    <w:rsid w:val="00B2474C"/>
    <w:rsid w:val="00B2629A"/>
    <w:rsid w:val="00B26DBF"/>
    <w:rsid w:val="00B30759"/>
    <w:rsid w:val="00B34C59"/>
    <w:rsid w:val="00B3526C"/>
    <w:rsid w:val="00B355DE"/>
    <w:rsid w:val="00B3593C"/>
    <w:rsid w:val="00B36BC0"/>
    <w:rsid w:val="00B371B5"/>
    <w:rsid w:val="00B375FE"/>
    <w:rsid w:val="00B40BA1"/>
    <w:rsid w:val="00B447BE"/>
    <w:rsid w:val="00B47226"/>
    <w:rsid w:val="00B52A8A"/>
    <w:rsid w:val="00B562C5"/>
    <w:rsid w:val="00B567C5"/>
    <w:rsid w:val="00B57AA2"/>
    <w:rsid w:val="00B57B11"/>
    <w:rsid w:val="00B57C32"/>
    <w:rsid w:val="00B60423"/>
    <w:rsid w:val="00B62B24"/>
    <w:rsid w:val="00B643B1"/>
    <w:rsid w:val="00B650BC"/>
    <w:rsid w:val="00B659C4"/>
    <w:rsid w:val="00B65D74"/>
    <w:rsid w:val="00B67AFE"/>
    <w:rsid w:val="00B710F6"/>
    <w:rsid w:val="00B72CA6"/>
    <w:rsid w:val="00B75CB4"/>
    <w:rsid w:val="00B75E6E"/>
    <w:rsid w:val="00B8365B"/>
    <w:rsid w:val="00B84B80"/>
    <w:rsid w:val="00B84BB2"/>
    <w:rsid w:val="00B84F71"/>
    <w:rsid w:val="00B85968"/>
    <w:rsid w:val="00B85E17"/>
    <w:rsid w:val="00B86156"/>
    <w:rsid w:val="00B86414"/>
    <w:rsid w:val="00B914EF"/>
    <w:rsid w:val="00B942DA"/>
    <w:rsid w:val="00B95F61"/>
    <w:rsid w:val="00B96C88"/>
    <w:rsid w:val="00BA0647"/>
    <w:rsid w:val="00BA6326"/>
    <w:rsid w:val="00BB03F9"/>
    <w:rsid w:val="00BB1AD6"/>
    <w:rsid w:val="00BB2071"/>
    <w:rsid w:val="00BB3170"/>
    <w:rsid w:val="00BB48FD"/>
    <w:rsid w:val="00BB7F2D"/>
    <w:rsid w:val="00BC53F9"/>
    <w:rsid w:val="00BD5D3F"/>
    <w:rsid w:val="00BD5DDA"/>
    <w:rsid w:val="00BD65C4"/>
    <w:rsid w:val="00BE2F7A"/>
    <w:rsid w:val="00BE5147"/>
    <w:rsid w:val="00BE67B8"/>
    <w:rsid w:val="00BE74A3"/>
    <w:rsid w:val="00BF3C04"/>
    <w:rsid w:val="00BF5575"/>
    <w:rsid w:val="00BF6823"/>
    <w:rsid w:val="00BF6AFC"/>
    <w:rsid w:val="00C00D83"/>
    <w:rsid w:val="00C03F53"/>
    <w:rsid w:val="00C04C9D"/>
    <w:rsid w:val="00C05D00"/>
    <w:rsid w:val="00C07634"/>
    <w:rsid w:val="00C07CEC"/>
    <w:rsid w:val="00C22CE1"/>
    <w:rsid w:val="00C23319"/>
    <w:rsid w:val="00C24903"/>
    <w:rsid w:val="00C31FAA"/>
    <w:rsid w:val="00C32D8A"/>
    <w:rsid w:val="00C3356F"/>
    <w:rsid w:val="00C33C9B"/>
    <w:rsid w:val="00C34049"/>
    <w:rsid w:val="00C35209"/>
    <w:rsid w:val="00C35D7C"/>
    <w:rsid w:val="00C36058"/>
    <w:rsid w:val="00C40310"/>
    <w:rsid w:val="00C42687"/>
    <w:rsid w:val="00C43B13"/>
    <w:rsid w:val="00C43F5B"/>
    <w:rsid w:val="00C44E5F"/>
    <w:rsid w:val="00C44FE6"/>
    <w:rsid w:val="00C501F0"/>
    <w:rsid w:val="00C52528"/>
    <w:rsid w:val="00C54C2D"/>
    <w:rsid w:val="00C55503"/>
    <w:rsid w:val="00C562DB"/>
    <w:rsid w:val="00C623AF"/>
    <w:rsid w:val="00C70DA9"/>
    <w:rsid w:val="00C71228"/>
    <w:rsid w:val="00C760C6"/>
    <w:rsid w:val="00C772F3"/>
    <w:rsid w:val="00C774F6"/>
    <w:rsid w:val="00C776FD"/>
    <w:rsid w:val="00C7792B"/>
    <w:rsid w:val="00C82BE4"/>
    <w:rsid w:val="00C83E81"/>
    <w:rsid w:val="00C8566E"/>
    <w:rsid w:val="00C85F33"/>
    <w:rsid w:val="00C8755D"/>
    <w:rsid w:val="00C91EE4"/>
    <w:rsid w:val="00C921A7"/>
    <w:rsid w:val="00C92AEC"/>
    <w:rsid w:val="00C93ECB"/>
    <w:rsid w:val="00C959A0"/>
    <w:rsid w:val="00C969FA"/>
    <w:rsid w:val="00CA3F2B"/>
    <w:rsid w:val="00CA4067"/>
    <w:rsid w:val="00CA605C"/>
    <w:rsid w:val="00CA7667"/>
    <w:rsid w:val="00CB1031"/>
    <w:rsid w:val="00CB3D80"/>
    <w:rsid w:val="00CB44A5"/>
    <w:rsid w:val="00CB4E4B"/>
    <w:rsid w:val="00CB5F74"/>
    <w:rsid w:val="00CC1A9E"/>
    <w:rsid w:val="00CC2D3C"/>
    <w:rsid w:val="00CC5441"/>
    <w:rsid w:val="00CC567D"/>
    <w:rsid w:val="00CC72AB"/>
    <w:rsid w:val="00CC75FD"/>
    <w:rsid w:val="00CC7602"/>
    <w:rsid w:val="00CC7C7D"/>
    <w:rsid w:val="00CC7E61"/>
    <w:rsid w:val="00CD2ED3"/>
    <w:rsid w:val="00CE2866"/>
    <w:rsid w:val="00CE4994"/>
    <w:rsid w:val="00CE649A"/>
    <w:rsid w:val="00CF11CF"/>
    <w:rsid w:val="00CF224C"/>
    <w:rsid w:val="00CF2561"/>
    <w:rsid w:val="00CF2BD7"/>
    <w:rsid w:val="00CF65F3"/>
    <w:rsid w:val="00CF6850"/>
    <w:rsid w:val="00D04A20"/>
    <w:rsid w:val="00D04A7D"/>
    <w:rsid w:val="00D06C52"/>
    <w:rsid w:val="00D07D92"/>
    <w:rsid w:val="00D1092C"/>
    <w:rsid w:val="00D10FDB"/>
    <w:rsid w:val="00D112A9"/>
    <w:rsid w:val="00D114CC"/>
    <w:rsid w:val="00D12F33"/>
    <w:rsid w:val="00D14730"/>
    <w:rsid w:val="00D14949"/>
    <w:rsid w:val="00D169B3"/>
    <w:rsid w:val="00D1756E"/>
    <w:rsid w:val="00D20BA1"/>
    <w:rsid w:val="00D223A6"/>
    <w:rsid w:val="00D23EF9"/>
    <w:rsid w:val="00D2556B"/>
    <w:rsid w:val="00D257AD"/>
    <w:rsid w:val="00D2602E"/>
    <w:rsid w:val="00D31653"/>
    <w:rsid w:val="00D32117"/>
    <w:rsid w:val="00D32AE4"/>
    <w:rsid w:val="00D36573"/>
    <w:rsid w:val="00D37AB9"/>
    <w:rsid w:val="00D40068"/>
    <w:rsid w:val="00D41119"/>
    <w:rsid w:val="00D42C61"/>
    <w:rsid w:val="00D45803"/>
    <w:rsid w:val="00D51E42"/>
    <w:rsid w:val="00D52B1F"/>
    <w:rsid w:val="00D5528B"/>
    <w:rsid w:val="00D572DF"/>
    <w:rsid w:val="00D702F2"/>
    <w:rsid w:val="00D70A03"/>
    <w:rsid w:val="00D71B58"/>
    <w:rsid w:val="00D73DB9"/>
    <w:rsid w:val="00D73F8F"/>
    <w:rsid w:val="00D75404"/>
    <w:rsid w:val="00D754C1"/>
    <w:rsid w:val="00D772BC"/>
    <w:rsid w:val="00D77378"/>
    <w:rsid w:val="00D77D9D"/>
    <w:rsid w:val="00D8088A"/>
    <w:rsid w:val="00D81BEC"/>
    <w:rsid w:val="00D86146"/>
    <w:rsid w:val="00D90846"/>
    <w:rsid w:val="00D932EB"/>
    <w:rsid w:val="00D93CE0"/>
    <w:rsid w:val="00D94A2C"/>
    <w:rsid w:val="00D94B81"/>
    <w:rsid w:val="00D96095"/>
    <w:rsid w:val="00D974E1"/>
    <w:rsid w:val="00D978BB"/>
    <w:rsid w:val="00DA164C"/>
    <w:rsid w:val="00DA19C3"/>
    <w:rsid w:val="00DA2C96"/>
    <w:rsid w:val="00DA6584"/>
    <w:rsid w:val="00DB2646"/>
    <w:rsid w:val="00DB536F"/>
    <w:rsid w:val="00DB7AC6"/>
    <w:rsid w:val="00DC0373"/>
    <w:rsid w:val="00DC7045"/>
    <w:rsid w:val="00DD2A1A"/>
    <w:rsid w:val="00DD32E4"/>
    <w:rsid w:val="00DD6B35"/>
    <w:rsid w:val="00DE0AF6"/>
    <w:rsid w:val="00DE36C9"/>
    <w:rsid w:val="00DE4BC6"/>
    <w:rsid w:val="00DE6A32"/>
    <w:rsid w:val="00DF1A11"/>
    <w:rsid w:val="00DF283B"/>
    <w:rsid w:val="00DF46D4"/>
    <w:rsid w:val="00DF4D69"/>
    <w:rsid w:val="00DF5E0E"/>
    <w:rsid w:val="00DF6D90"/>
    <w:rsid w:val="00DF7EB6"/>
    <w:rsid w:val="00E01868"/>
    <w:rsid w:val="00E02062"/>
    <w:rsid w:val="00E02F9E"/>
    <w:rsid w:val="00E04997"/>
    <w:rsid w:val="00E10DEB"/>
    <w:rsid w:val="00E110BD"/>
    <w:rsid w:val="00E11CF3"/>
    <w:rsid w:val="00E120B9"/>
    <w:rsid w:val="00E1569F"/>
    <w:rsid w:val="00E16ED1"/>
    <w:rsid w:val="00E17369"/>
    <w:rsid w:val="00E2066C"/>
    <w:rsid w:val="00E22C8F"/>
    <w:rsid w:val="00E238F9"/>
    <w:rsid w:val="00E34729"/>
    <w:rsid w:val="00E34CBC"/>
    <w:rsid w:val="00E34F2E"/>
    <w:rsid w:val="00E352E6"/>
    <w:rsid w:val="00E35536"/>
    <w:rsid w:val="00E36AC9"/>
    <w:rsid w:val="00E40801"/>
    <w:rsid w:val="00E44E84"/>
    <w:rsid w:val="00E46A3B"/>
    <w:rsid w:val="00E47A2D"/>
    <w:rsid w:val="00E47E91"/>
    <w:rsid w:val="00E50804"/>
    <w:rsid w:val="00E56702"/>
    <w:rsid w:val="00E575C8"/>
    <w:rsid w:val="00E60A15"/>
    <w:rsid w:val="00E60A22"/>
    <w:rsid w:val="00E61F06"/>
    <w:rsid w:val="00E663C4"/>
    <w:rsid w:val="00E67725"/>
    <w:rsid w:val="00E7116B"/>
    <w:rsid w:val="00E71966"/>
    <w:rsid w:val="00E72B27"/>
    <w:rsid w:val="00E761AB"/>
    <w:rsid w:val="00E80E66"/>
    <w:rsid w:val="00E8378E"/>
    <w:rsid w:val="00E83DF8"/>
    <w:rsid w:val="00E842FD"/>
    <w:rsid w:val="00E845D1"/>
    <w:rsid w:val="00E85DB1"/>
    <w:rsid w:val="00E87782"/>
    <w:rsid w:val="00E87F0C"/>
    <w:rsid w:val="00E91CCD"/>
    <w:rsid w:val="00E92FD9"/>
    <w:rsid w:val="00E94584"/>
    <w:rsid w:val="00E94C99"/>
    <w:rsid w:val="00EA2843"/>
    <w:rsid w:val="00EA3627"/>
    <w:rsid w:val="00EA4AEA"/>
    <w:rsid w:val="00EA5708"/>
    <w:rsid w:val="00EA6A4C"/>
    <w:rsid w:val="00EA747B"/>
    <w:rsid w:val="00EB19BC"/>
    <w:rsid w:val="00EB3DEC"/>
    <w:rsid w:val="00EB6DE7"/>
    <w:rsid w:val="00EB79DF"/>
    <w:rsid w:val="00EC04F1"/>
    <w:rsid w:val="00EC439B"/>
    <w:rsid w:val="00EC43D3"/>
    <w:rsid w:val="00EC5591"/>
    <w:rsid w:val="00ED23EE"/>
    <w:rsid w:val="00ED358A"/>
    <w:rsid w:val="00ED5832"/>
    <w:rsid w:val="00ED7591"/>
    <w:rsid w:val="00EE3D94"/>
    <w:rsid w:val="00EE49F0"/>
    <w:rsid w:val="00EE66C8"/>
    <w:rsid w:val="00EE7735"/>
    <w:rsid w:val="00EF073D"/>
    <w:rsid w:val="00EF11D3"/>
    <w:rsid w:val="00EF168E"/>
    <w:rsid w:val="00EF4141"/>
    <w:rsid w:val="00EF486F"/>
    <w:rsid w:val="00EF55A0"/>
    <w:rsid w:val="00F00840"/>
    <w:rsid w:val="00F01E52"/>
    <w:rsid w:val="00F031A0"/>
    <w:rsid w:val="00F05A2D"/>
    <w:rsid w:val="00F07018"/>
    <w:rsid w:val="00F10EB1"/>
    <w:rsid w:val="00F1404A"/>
    <w:rsid w:val="00F15221"/>
    <w:rsid w:val="00F15504"/>
    <w:rsid w:val="00F159BA"/>
    <w:rsid w:val="00F165DC"/>
    <w:rsid w:val="00F16C41"/>
    <w:rsid w:val="00F2017A"/>
    <w:rsid w:val="00F208D7"/>
    <w:rsid w:val="00F21486"/>
    <w:rsid w:val="00F23157"/>
    <w:rsid w:val="00F23E45"/>
    <w:rsid w:val="00F30747"/>
    <w:rsid w:val="00F33050"/>
    <w:rsid w:val="00F33934"/>
    <w:rsid w:val="00F33A4E"/>
    <w:rsid w:val="00F357C8"/>
    <w:rsid w:val="00F35920"/>
    <w:rsid w:val="00F37500"/>
    <w:rsid w:val="00F40B26"/>
    <w:rsid w:val="00F44335"/>
    <w:rsid w:val="00F45423"/>
    <w:rsid w:val="00F4619D"/>
    <w:rsid w:val="00F470F5"/>
    <w:rsid w:val="00F47852"/>
    <w:rsid w:val="00F50AD2"/>
    <w:rsid w:val="00F53381"/>
    <w:rsid w:val="00F537F6"/>
    <w:rsid w:val="00F54022"/>
    <w:rsid w:val="00F56A63"/>
    <w:rsid w:val="00F578C9"/>
    <w:rsid w:val="00F60078"/>
    <w:rsid w:val="00F601B8"/>
    <w:rsid w:val="00F60EA3"/>
    <w:rsid w:val="00F61180"/>
    <w:rsid w:val="00F63750"/>
    <w:rsid w:val="00F64FD4"/>
    <w:rsid w:val="00F66145"/>
    <w:rsid w:val="00F67138"/>
    <w:rsid w:val="00F7078F"/>
    <w:rsid w:val="00F70E72"/>
    <w:rsid w:val="00F751B0"/>
    <w:rsid w:val="00F77F92"/>
    <w:rsid w:val="00F80F41"/>
    <w:rsid w:val="00F81847"/>
    <w:rsid w:val="00F81D7E"/>
    <w:rsid w:val="00F84DC2"/>
    <w:rsid w:val="00F90161"/>
    <w:rsid w:val="00F91AFD"/>
    <w:rsid w:val="00F94FFF"/>
    <w:rsid w:val="00FA2CEB"/>
    <w:rsid w:val="00FA2D9E"/>
    <w:rsid w:val="00FA3811"/>
    <w:rsid w:val="00FA4BC3"/>
    <w:rsid w:val="00FA7129"/>
    <w:rsid w:val="00FA7199"/>
    <w:rsid w:val="00FA76AD"/>
    <w:rsid w:val="00FB0942"/>
    <w:rsid w:val="00FB35F9"/>
    <w:rsid w:val="00FB5EF6"/>
    <w:rsid w:val="00FB683F"/>
    <w:rsid w:val="00FB6964"/>
    <w:rsid w:val="00FC1408"/>
    <w:rsid w:val="00FC14B2"/>
    <w:rsid w:val="00FC3974"/>
    <w:rsid w:val="00FD515B"/>
    <w:rsid w:val="00FD6811"/>
    <w:rsid w:val="00FE2F19"/>
    <w:rsid w:val="00FE3A4A"/>
    <w:rsid w:val="00FE4D29"/>
    <w:rsid w:val="00FE4EBA"/>
    <w:rsid w:val="00FE7221"/>
    <w:rsid w:val="00FE7980"/>
    <w:rsid w:val="00FF1C76"/>
    <w:rsid w:val="00FF2040"/>
    <w:rsid w:val="00FF5CB8"/>
    <w:rsid w:val="00FF5DFF"/>
    <w:rsid w:val="00FF692D"/>
    <w:rsid w:val="00FF71B7"/>
    <w:rsid w:val="69F769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04FF"/>
  <w15:chartTrackingRefBased/>
  <w15:docId w15:val="{5214682B-C10E-4C34-A933-08F9A9FF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266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826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3C680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214B"/>
    <w:pPr>
      <w:ind w:left="720"/>
      <w:contextualSpacing/>
    </w:pPr>
  </w:style>
  <w:style w:type="character" w:styleId="Refdenotaderodap">
    <w:name w:val="footnote reference"/>
    <w:basedOn w:val="Fontepargpadro"/>
    <w:uiPriority w:val="99"/>
    <w:unhideWhenUsed/>
    <w:rsid w:val="003A345A"/>
    <w:rPr>
      <w:vertAlign w:val="superscript"/>
    </w:rPr>
  </w:style>
  <w:style w:type="character" w:styleId="nfase">
    <w:name w:val="Emphasis"/>
    <w:basedOn w:val="Fontepargpadro"/>
    <w:uiPriority w:val="20"/>
    <w:qFormat/>
    <w:rsid w:val="00A5308E"/>
    <w:rPr>
      <w:i/>
      <w:iCs/>
    </w:rPr>
  </w:style>
  <w:style w:type="paragraph" w:styleId="Textodenotaderodap">
    <w:name w:val="footnote text"/>
    <w:basedOn w:val="Normal"/>
    <w:link w:val="TextodenotaderodapChar"/>
    <w:uiPriority w:val="99"/>
    <w:unhideWhenUsed/>
    <w:rsid w:val="00A5308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5308E"/>
    <w:rPr>
      <w:sz w:val="20"/>
      <w:szCs w:val="20"/>
    </w:rPr>
  </w:style>
  <w:style w:type="character" w:styleId="Hyperlink">
    <w:name w:val="Hyperlink"/>
    <w:basedOn w:val="Fontepargpadro"/>
    <w:uiPriority w:val="99"/>
    <w:unhideWhenUsed/>
    <w:rsid w:val="00D36573"/>
    <w:rPr>
      <w:color w:val="0563C1" w:themeColor="hyperlink"/>
      <w:u w:val="single"/>
    </w:rPr>
  </w:style>
  <w:style w:type="character" w:customStyle="1" w:styleId="MenoPendente1">
    <w:name w:val="Menção Pendente1"/>
    <w:basedOn w:val="Fontepargpadro"/>
    <w:uiPriority w:val="99"/>
    <w:semiHidden/>
    <w:unhideWhenUsed/>
    <w:rsid w:val="009C1A3D"/>
    <w:rPr>
      <w:color w:val="605E5C"/>
      <w:shd w:val="clear" w:color="auto" w:fill="E1DFDD"/>
    </w:rPr>
  </w:style>
  <w:style w:type="table" w:styleId="Tabelacomgrade">
    <w:name w:val="Table Grid"/>
    <w:basedOn w:val="Tabelanormal"/>
    <w:uiPriority w:val="39"/>
    <w:rsid w:val="0081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3C680A"/>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8B5AE9"/>
    <w:rPr>
      <w:b/>
      <w:bCs/>
    </w:rPr>
  </w:style>
  <w:style w:type="character" w:customStyle="1" w:styleId="Ttulo1Char">
    <w:name w:val="Título 1 Char"/>
    <w:basedOn w:val="Fontepargpadro"/>
    <w:link w:val="Ttulo1"/>
    <w:uiPriority w:val="9"/>
    <w:rsid w:val="00826662"/>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826662"/>
    <w:rPr>
      <w:rFonts w:asciiTheme="majorHAnsi" w:eastAsiaTheme="majorEastAsia" w:hAnsiTheme="majorHAnsi" w:cstheme="majorBidi"/>
      <w:color w:val="2F5496" w:themeColor="accent1" w:themeShade="BF"/>
      <w:sz w:val="26"/>
      <w:szCs w:val="26"/>
    </w:rPr>
  </w:style>
  <w:style w:type="character" w:customStyle="1" w:styleId="comma-separator">
    <w:name w:val="comma-separator"/>
    <w:basedOn w:val="Fontepargpadro"/>
    <w:rsid w:val="00826662"/>
  </w:style>
  <w:style w:type="character" w:customStyle="1" w:styleId="accordion-tabbedtab-mobile">
    <w:name w:val="accordion-tabbed__tab-mobile"/>
    <w:basedOn w:val="Fontepargpadro"/>
    <w:rsid w:val="00826662"/>
  </w:style>
  <w:style w:type="character" w:customStyle="1" w:styleId="exldetailsdisplayval">
    <w:name w:val="exldetailsdisplayval"/>
    <w:basedOn w:val="Fontepargpadro"/>
    <w:rsid w:val="00826662"/>
  </w:style>
  <w:style w:type="character" w:customStyle="1" w:styleId="a">
    <w:name w:val="_"/>
    <w:basedOn w:val="Fontepargpadro"/>
    <w:rsid w:val="00826662"/>
  </w:style>
  <w:style w:type="character" w:customStyle="1" w:styleId="searchword">
    <w:name w:val="searchword"/>
    <w:basedOn w:val="Fontepargpadro"/>
    <w:rsid w:val="00826662"/>
  </w:style>
  <w:style w:type="character" w:customStyle="1" w:styleId="docurl">
    <w:name w:val="docurl"/>
    <w:basedOn w:val="Fontepargpadro"/>
    <w:rsid w:val="00826662"/>
  </w:style>
  <w:style w:type="character" w:customStyle="1" w:styleId="dropdown">
    <w:name w:val="dropdown"/>
    <w:basedOn w:val="Fontepargpadro"/>
    <w:rsid w:val="00826662"/>
  </w:style>
  <w:style w:type="paragraph" w:customStyle="1" w:styleId="Default">
    <w:name w:val="Default"/>
    <w:rsid w:val="00B14BA0"/>
    <w:pPr>
      <w:autoSpaceDE w:val="0"/>
      <w:autoSpaceDN w:val="0"/>
      <w:adjustRightInd w:val="0"/>
      <w:spacing w:after="0" w:line="240" w:lineRule="auto"/>
    </w:pPr>
    <w:rPr>
      <w:rFonts w:ascii="Verdana" w:hAnsi="Verdana" w:cs="Verdana"/>
      <w:color w:val="000000"/>
      <w:sz w:val="24"/>
      <w:szCs w:val="24"/>
    </w:rPr>
  </w:style>
  <w:style w:type="paragraph" w:styleId="Cabealho">
    <w:name w:val="header"/>
    <w:basedOn w:val="Normal"/>
    <w:link w:val="CabealhoChar"/>
    <w:uiPriority w:val="99"/>
    <w:unhideWhenUsed/>
    <w:rsid w:val="007B42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28F"/>
  </w:style>
  <w:style w:type="paragraph" w:styleId="Rodap">
    <w:name w:val="footer"/>
    <w:basedOn w:val="Normal"/>
    <w:link w:val="RodapChar"/>
    <w:uiPriority w:val="99"/>
    <w:unhideWhenUsed/>
    <w:rsid w:val="007B428F"/>
    <w:pPr>
      <w:tabs>
        <w:tab w:val="center" w:pos="4252"/>
        <w:tab w:val="right" w:pos="8504"/>
      </w:tabs>
      <w:spacing w:after="0" w:line="240" w:lineRule="auto"/>
    </w:pPr>
  </w:style>
  <w:style w:type="character" w:customStyle="1" w:styleId="RodapChar">
    <w:name w:val="Rodapé Char"/>
    <w:basedOn w:val="Fontepargpadro"/>
    <w:link w:val="Rodap"/>
    <w:uiPriority w:val="99"/>
    <w:rsid w:val="007B428F"/>
  </w:style>
  <w:style w:type="paragraph" w:styleId="NormalWeb">
    <w:name w:val="Normal (Web)"/>
    <w:basedOn w:val="Normal"/>
    <w:link w:val="NormalWebChar"/>
    <w:uiPriority w:val="99"/>
    <w:unhideWhenUsed/>
    <w:rsid w:val="00A242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basedOn w:val="Fontepargpadro"/>
    <w:link w:val="NormalWeb"/>
    <w:uiPriority w:val="99"/>
    <w:rsid w:val="00A242BC"/>
    <w:rPr>
      <w:rFonts w:ascii="Times New Roman" w:eastAsia="Times New Roman" w:hAnsi="Times New Roman" w:cs="Times New Roman"/>
      <w:sz w:val="24"/>
      <w:szCs w:val="24"/>
      <w:lang w:eastAsia="pt-BR"/>
    </w:rPr>
  </w:style>
  <w:style w:type="character" w:customStyle="1" w:styleId="italica">
    <w:name w:val="italica"/>
    <w:basedOn w:val="Fontepargpadro"/>
    <w:rsid w:val="00721FF0"/>
  </w:style>
  <w:style w:type="paragraph" w:styleId="Textodebalo">
    <w:name w:val="Balloon Text"/>
    <w:basedOn w:val="Normal"/>
    <w:link w:val="TextodebaloChar"/>
    <w:uiPriority w:val="99"/>
    <w:semiHidden/>
    <w:unhideWhenUsed/>
    <w:rsid w:val="00364D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64D2A"/>
    <w:rPr>
      <w:rFonts w:ascii="Segoe UI" w:hAnsi="Segoe UI" w:cs="Segoe UI"/>
      <w:sz w:val="18"/>
      <w:szCs w:val="18"/>
    </w:rPr>
  </w:style>
  <w:style w:type="paragraph" w:styleId="Pr-formataoHTML">
    <w:name w:val="HTML Preformatted"/>
    <w:basedOn w:val="Normal"/>
    <w:link w:val="Pr-formataoHTMLChar"/>
    <w:uiPriority w:val="99"/>
    <w:unhideWhenUsed/>
    <w:rsid w:val="00B5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57C32"/>
    <w:rPr>
      <w:rFonts w:ascii="Courier New" w:eastAsia="Times New Roman" w:hAnsi="Courier New" w:cs="Courier New"/>
      <w:sz w:val="20"/>
      <w:szCs w:val="20"/>
      <w:lang w:eastAsia="pt-BR"/>
    </w:rPr>
  </w:style>
  <w:style w:type="character" w:customStyle="1" w:styleId="y2iqfc">
    <w:name w:val="y2iqfc"/>
    <w:basedOn w:val="Fontepargpadro"/>
    <w:rsid w:val="00B57C32"/>
  </w:style>
  <w:style w:type="character" w:customStyle="1" w:styleId="MenoPendente2">
    <w:name w:val="Menção Pendente2"/>
    <w:basedOn w:val="Fontepargpadro"/>
    <w:uiPriority w:val="99"/>
    <w:semiHidden/>
    <w:unhideWhenUsed/>
    <w:rsid w:val="0099706B"/>
    <w:rPr>
      <w:color w:val="605E5C"/>
      <w:shd w:val="clear" w:color="auto" w:fill="E1DFDD"/>
    </w:rPr>
  </w:style>
  <w:style w:type="paragraph" w:styleId="Reviso">
    <w:name w:val="Revision"/>
    <w:hidden/>
    <w:uiPriority w:val="99"/>
    <w:semiHidden/>
    <w:rsid w:val="009D730B"/>
    <w:pPr>
      <w:spacing w:after="0" w:line="240" w:lineRule="auto"/>
    </w:pPr>
  </w:style>
  <w:style w:type="character" w:styleId="Refdecomentrio">
    <w:name w:val="annotation reference"/>
    <w:basedOn w:val="Fontepargpadro"/>
    <w:uiPriority w:val="99"/>
    <w:semiHidden/>
    <w:unhideWhenUsed/>
    <w:rsid w:val="009D730B"/>
    <w:rPr>
      <w:sz w:val="16"/>
      <w:szCs w:val="16"/>
    </w:rPr>
  </w:style>
  <w:style w:type="paragraph" w:styleId="Textodecomentrio">
    <w:name w:val="annotation text"/>
    <w:basedOn w:val="Normal"/>
    <w:link w:val="TextodecomentrioChar"/>
    <w:uiPriority w:val="99"/>
    <w:unhideWhenUsed/>
    <w:rsid w:val="009D730B"/>
    <w:pPr>
      <w:spacing w:line="240" w:lineRule="auto"/>
    </w:pPr>
    <w:rPr>
      <w:sz w:val="20"/>
      <w:szCs w:val="20"/>
    </w:rPr>
  </w:style>
  <w:style w:type="character" w:customStyle="1" w:styleId="TextodecomentrioChar">
    <w:name w:val="Texto de comentário Char"/>
    <w:basedOn w:val="Fontepargpadro"/>
    <w:link w:val="Textodecomentrio"/>
    <w:uiPriority w:val="99"/>
    <w:rsid w:val="009D730B"/>
    <w:rPr>
      <w:sz w:val="20"/>
      <w:szCs w:val="20"/>
    </w:rPr>
  </w:style>
  <w:style w:type="paragraph" w:styleId="Assuntodocomentrio">
    <w:name w:val="annotation subject"/>
    <w:basedOn w:val="Textodecomentrio"/>
    <w:next w:val="Textodecomentrio"/>
    <w:link w:val="AssuntodocomentrioChar"/>
    <w:uiPriority w:val="99"/>
    <w:semiHidden/>
    <w:unhideWhenUsed/>
    <w:rsid w:val="009D730B"/>
    <w:rPr>
      <w:b/>
      <w:bCs/>
    </w:rPr>
  </w:style>
  <w:style w:type="character" w:customStyle="1" w:styleId="AssuntodocomentrioChar">
    <w:name w:val="Assunto do comentário Char"/>
    <w:basedOn w:val="TextodecomentrioChar"/>
    <w:link w:val="Assuntodocomentrio"/>
    <w:uiPriority w:val="99"/>
    <w:semiHidden/>
    <w:rsid w:val="009D730B"/>
    <w:rPr>
      <w:b/>
      <w:bCs/>
      <w:sz w:val="20"/>
      <w:szCs w:val="20"/>
    </w:rPr>
  </w:style>
  <w:style w:type="character" w:styleId="MenoPendente">
    <w:name w:val="Unresolved Mention"/>
    <w:basedOn w:val="Fontepargpadro"/>
    <w:uiPriority w:val="99"/>
    <w:semiHidden/>
    <w:unhideWhenUsed/>
    <w:rsid w:val="009D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5474">
      <w:bodyDiv w:val="1"/>
      <w:marLeft w:val="0"/>
      <w:marRight w:val="0"/>
      <w:marTop w:val="0"/>
      <w:marBottom w:val="0"/>
      <w:divBdr>
        <w:top w:val="none" w:sz="0" w:space="0" w:color="auto"/>
        <w:left w:val="none" w:sz="0" w:space="0" w:color="auto"/>
        <w:bottom w:val="none" w:sz="0" w:space="0" w:color="auto"/>
        <w:right w:val="none" w:sz="0" w:space="0" w:color="auto"/>
      </w:divBdr>
      <w:divsChild>
        <w:div w:id="2089839460">
          <w:marLeft w:val="124"/>
          <w:marRight w:val="0"/>
          <w:marTop w:val="0"/>
          <w:marBottom w:val="0"/>
          <w:divBdr>
            <w:top w:val="none" w:sz="0" w:space="0" w:color="auto"/>
            <w:left w:val="none" w:sz="0" w:space="0" w:color="auto"/>
            <w:bottom w:val="none" w:sz="0" w:space="0" w:color="auto"/>
            <w:right w:val="none" w:sz="0" w:space="0" w:color="auto"/>
          </w:divBdr>
        </w:div>
      </w:divsChild>
    </w:div>
    <w:div w:id="23292335">
      <w:bodyDiv w:val="1"/>
      <w:marLeft w:val="0"/>
      <w:marRight w:val="0"/>
      <w:marTop w:val="0"/>
      <w:marBottom w:val="0"/>
      <w:divBdr>
        <w:top w:val="none" w:sz="0" w:space="0" w:color="auto"/>
        <w:left w:val="none" w:sz="0" w:space="0" w:color="auto"/>
        <w:bottom w:val="none" w:sz="0" w:space="0" w:color="auto"/>
        <w:right w:val="none" w:sz="0" w:space="0" w:color="auto"/>
      </w:divBdr>
    </w:div>
    <w:div w:id="38820127">
      <w:bodyDiv w:val="1"/>
      <w:marLeft w:val="0"/>
      <w:marRight w:val="0"/>
      <w:marTop w:val="0"/>
      <w:marBottom w:val="0"/>
      <w:divBdr>
        <w:top w:val="none" w:sz="0" w:space="0" w:color="auto"/>
        <w:left w:val="none" w:sz="0" w:space="0" w:color="auto"/>
        <w:bottom w:val="none" w:sz="0" w:space="0" w:color="auto"/>
        <w:right w:val="none" w:sz="0" w:space="0" w:color="auto"/>
      </w:divBdr>
    </w:div>
    <w:div w:id="123013458">
      <w:bodyDiv w:val="1"/>
      <w:marLeft w:val="0"/>
      <w:marRight w:val="0"/>
      <w:marTop w:val="0"/>
      <w:marBottom w:val="0"/>
      <w:divBdr>
        <w:top w:val="none" w:sz="0" w:space="0" w:color="auto"/>
        <w:left w:val="none" w:sz="0" w:space="0" w:color="auto"/>
        <w:bottom w:val="none" w:sz="0" w:space="0" w:color="auto"/>
        <w:right w:val="none" w:sz="0" w:space="0" w:color="auto"/>
      </w:divBdr>
    </w:div>
    <w:div w:id="124661473">
      <w:bodyDiv w:val="1"/>
      <w:marLeft w:val="0"/>
      <w:marRight w:val="0"/>
      <w:marTop w:val="0"/>
      <w:marBottom w:val="0"/>
      <w:divBdr>
        <w:top w:val="none" w:sz="0" w:space="0" w:color="auto"/>
        <w:left w:val="none" w:sz="0" w:space="0" w:color="auto"/>
        <w:bottom w:val="none" w:sz="0" w:space="0" w:color="auto"/>
        <w:right w:val="none" w:sz="0" w:space="0" w:color="auto"/>
      </w:divBdr>
    </w:div>
    <w:div w:id="142817221">
      <w:bodyDiv w:val="1"/>
      <w:marLeft w:val="0"/>
      <w:marRight w:val="0"/>
      <w:marTop w:val="0"/>
      <w:marBottom w:val="0"/>
      <w:divBdr>
        <w:top w:val="none" w:sz="0" w:space="0" w:color="auto"/>
        <w:left w:val="none" w:sz="0" w:space="0" w:color="auto"/>
        <w:bottom w:val="none" w:sz="0" w:space="0" w:color="auto"/>
        <w:right w:val="none" w:sz="0" w:space="0" w:color="auto"/>
      </w:divBdr>
    </w:div>
    <w:div w:id="157304291">
      <w:bodyDiv w:val="1"/>
      <w:marLeft w:val="0"/>
      <w:marRight w:val="0"/>
      <w:marTop w:val="0"/>
      <w:marBottom w:val="0"/>
      <w:divBdr>
        <w:top w:val="none" w:sz="0" w:space="0" w:color="auto"/>
        <w:left w:val="none" w:sz="0" w:space="0" w:color="auto"/>
        <w:bottom w:val="none" w:sz="0" w:space="0" w:color="auto"/>
        <w:right w:val="none" w:sz="0" w:space="0" w:color="auto"/>
      </w:divBdr>
    </w:div>
    <w:div w:id="187258227">
      <w:bodyDiv w:val="1"/>
      <w:marLeft w:val="0"/>
      <w:marRight w:val="0"/>
      <w:marTop w:val="0"/>
      <w:marBottom w:val="0"/>
      <w:divBdr>
        <w:top w:val="none" w:sz="0" w:space="0" w:color="auto"/>
        <w:left w:val="none" w:sz="0" w:space="0" w:color="auto"/>
        <w:bottom w:val="none" w:sz="0" w:space="0" w:color="auto"/>
        <w:right w:val="none" w:sz="0" w:space="0" w:color="auto"/>
      </w:divBdr>
    </w:div>
    <w:div w:id="324936465">
      <w:bodyDiv w:val="1"/>
      <w:marLeft w:val="0"/>
      <w:marRight w:val="0"/>
      <w:marTop w:val="0"/>
      <w:marBottom w:val="0"/>
      <w:divBdr>
        <w:top w:val="none" w:sz="0" w:space="0" w:color="auto"/>
        <w:left w:val="none" w:sz="0" w:space="0" w:color="auto"/>
        <w:bottom w:val="none" w:sz="0" w:space="0" w:color="auto"/>
        <w:right w:val="none" w:sz="0" w:space="0" w:color="auto"/>
      </w:divBdr>
    </w:div>
    <w:div w:id="361060095">
      <w:bodyDiv w:val="1"/>
      <w:marLeft w:val="0"/>
      <w:marRight w:val="0"/>
      <w:marTop w:val="0"/>
      <w:marBottom w:val="0"/>
      <w:divBdr>
        <w:top w:val="none" w:sz="0" w:space="0" w:color="auto"/>
        <w:left w:val="none" w:sz="0" w:space="0" w:color="auto"/>
        <w:bottom w:val="none" w:sz="0" w:space="0" w:color="auto"/>
        <w:right w:val="none" w:sz="0" w:space="0" w:color="auto"/>
      </w:divBdr>
      <w:divsChild>
        <w:div w:id="1527711668">
          <w:marLeft w:val="0"/>
          <w:marRight w:val="0"/>
          <w:marTop w:val="0"/>
          <w:marBottom w:val="0"/>
          <w:divBdr>
            <w:top w:val="none" w:sz="0" w:space="0" w:color="auto"/>
            <w:left w:val="none" w:sz="0" w:space="0" w:color="auto"/>
            <w:bottom w:val="none" w:sz="0" w:space="0" w:color="auto"/>
            <w:right w:val="none" w:sz="0" w:space="0" w:color="auto"/>
          </w:divBdr>
          <w:divsChild>
            <w:div w:id="1174538430">
              <w:marLeft w:val="0"/>
              <w:marRight w:val="0"/>
              <w:marTop w:val="0"/>
              <w:marBottom w:val="0"/>
              <w:divBdr>
                <w:top w:val="none" w:sz="0" w:space="0" w:color="auto"/>
                <w:left w:val="none" w:sz="0" w:space="0" w:color="auto"/>
                <w:bottom w:val="none" w:sz="0" w:space="0" w:color="auto"/>
                <w:right w:val="none" w:sz="0" w:space="0" w:color="auto"/>
              </w:divBdr>
              <w:divsChild>
                <w:div w:id="3930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93006">
      <w:bodyDiv w:val="1"/>
      <w:marLeft w:val="0"/>
      <w:marRight w:val="0"/>
      <w:marTop w:val="0"/>
      <w:marBottom w:val="0"/>
      <w:divBdr>
        <w:top w:val="none" w:sz="0" w:space="0" w:color="auto"/>
        <w:left w:val="none" w:sz="0" w:space="0" w:color="auto"/>
        <w:bottom w:val="none" w:sz="0" w:space="0" w:color="auto"/>
        <w:right w:val="none" w:sz="0" w:space="0" w:color="auto"/>
      </w:divBdr>
      <w:divsChild>
        <w:div w:id="590161295">
          <w:marLeft w:val="0"/>
          <w:marRight w:val="0"/>
          <w:marTop w:val="0"/>
          <w:marBottom w:val="0"/>
          <w:divBdr>
            <w:top w:val="none" w:sz="0" w:space="0" w:color="auto"/>
            <w:left w:val="none" w:sz="0" w:space="0" w:color="auto"/>
            <w:bottom w:val="none" w:sz="0" w:space="0" w:color="auto"/>
            <w:right w:val="none" w:sz="0" w:space="0" w:color="auto"/>
          </w:divBdr>
        </w:div>
        <w:div w:id="1852640926">
          <w:marLeft w:val="0"/>
          <w:marRight w:val="0"/>
          <w:marTop w:val="0"/>
          <w:marBottom w:val="0"/>
          <w:divBdr>
            <w:top w:val="none" w:sz="0" w:space="0" w:color="auto"/>
            <w:left w:val="none" w:sz="0" w:space="0" w:color="auto"/>
            <w:bottom w:val="none" w:sz="0" w:space="0" w:color="auto"/>
            <w:right w:val="none" w:sz="0" w:space="0" w:color="auto"/>
          </w:divBdr>
        </w:div>
        <w:div w:id="1384254476">
          <w:marLeft w:val="0"/>
          <w:marRight w:val="0"/>
          <w:marTop w:val="0"/>
          <w:marBottom w:val="0"/>
          <w:divBdr>
            <w:top w:val="none" w:sz="0" w:space="0" w:color="auto"/>
            <w:left w:val="none" w:sz="0" w:space="0" w:color="auto"/>
            <w:bottom w:val="none" w:sz="0" w:space="0" w:color="auto"/>
            <w:right w:val="none" w:sz="0" w:space="0" w:color="auto"/>
          </w:divBdr>
        </w:div>
        <w:div w:id="816456612">
          <w:marLeft w:val="0"/>
          <w:marRight w:val="0"/>
          <w:marTop w:val="0"/>
          <w:marBottom w:val="0"/>
          <w:divBdr>
            <w:top w:val="none" w:sz="0" w:space="0" w:color="auto"/>
            <w:left w:val="none" w:sz="0" w:space="0" w:color="auto"/>
            <w:bottom w:val="none" w:sz="0" w:space="0" w:color="auto"/>
            <w:right w:val="none" w:sz="0" w:space="0" w:color="auto"/>
          </w:divBdr>
        </w:div>
        <w:div w:id="1400785679">
          <w:marLeft w:val="0"/>
          <w:marRight w:val="0"/>
          <w:marTop w:val="0"/>
          <w:marBottom w:val="0"/>
          <w:divBdr>
            <w:top w:val="none" w:sz="0" w:space="0" w:color="auto"/>
            <w:left w:val="none" w:sz="0" w:space="0" w:color="auto"/>
            <w:bottom w:val="none" w:sz="0" w:space="0" w:color="auto"/>
            <w:right w:val="none" w:sz="0" w:space="0" w:color="auto"/>
          </w:divBdr>
        </w:div>
        <w:div w:id="198670030">
          <w:marLeft w:val="0"/>
          <w:marRight w:val="0"/>
          <w:marTop w:val="0"/>
          <w:marBottom w:val="0"/>
          <w:divBdr>
            <w:top w:val="none" w:sz="0" w:space="0" w:color="auto"/>
            <w:left w:val="none" w:sz="0" w:space="0" w:color="auto"/>
            <w:bottom w:val="none" w:sz="0" w:space="0" w:color="auto"/>
            <w:right w:val="none" w:sz="0" w:space="0" w:color="auto"/>
          </w:divBdr>
        </w:div>
        <w:div w:id="1808820936">
          <w:marLeft w:val="0"/>
          <w:marRight w:val="0"/>
          <w:marTop w:val="0"/>
          <w:marBottom w:val="0"/>
          <w:divBdr>
            <w:top w:val="none" w:sz="0" w:space="0" w:color="auto"/>
            <w:left w:val="none" w:sz="0" w:space="0" w:color="auto"/>
            <w:bottom w:val="none" w:sz="0" w:space="0" w:color="auto"/>
            <w:right w:val="none" w:sz="0" w:space="0" w:color="auto"/>
          </w:divBdr>
        </w:div>
        <w:div w:id="814032818">
          <w:marLeft w:val="0"/>
          <w:marRight w:val="0"/>
          <w:marTop w:val="0"/>
          <w:marBottom w:val="0"/>
          <w:divBdr>
            <w:top w:val="none" w:sz="0" w:space="0" w:color="auto"/>
            <w:left w:val="none" w:sz="0" w:space="0" w:color="auto"/>
            <w:bottom w:val="none" w:sz="0" w:space="0" w:color="auto"/>
            <w:right w:val="none" w:sz="0" w:space="0" w:color="auto"/>
          </w:divBdr>
        </w:div>
        <w:div w:id="1793866348">
          <w:marLeft w:val="0"/>
          <w:marRight w:val="0"/>
          <w:marTop w:val="0"/>
          <w:marBottom w:val="0"/>
          <w:divBdr>
            <w:top w:val="none" w:sz="0" w:space="0" w:color="auto"/>
            <w:left w:val="none" w:sz="0" w:space="0" w:color="auto"/>
            <w:bottom w:val="none" w:sz="0" w:space="0" w:color="auto"/>
            <w:right w:val="none" w:sz="0" w:space="0" w:color="auto"/>
          </w:divBdr>
        </w:div>
        <w:div w:id="1377975279">
          <w:marLeft w:val="0"/>
          <w:marRight w:val="0"/>
          <w:marTop w:val="0"/>
          <w:marBottom w:val="0"/>
          <w:divBdr>
            <w:top w:val="none" w:sz="0" w:space="0" w:color="auto"/>
            <w:left w:val="none" w:sz="0" w:space="0" w:color="auto"/>
            <w:bottom w:val="none" w:sz="0" w:space="0" w:color="auto"/>
            <w:right w:val="none" w:sz="0" w:space="0" w:color="auto"/>
          </w:divBdr>
        </w:div>
        <w:div w:id="1467579093">
          <w:marLeft w:val="0"/>
          <w:marRight w:val="0"/>
          <w:marTop w:val="0"/>
          <w:marBottom w:val="0"/>
          <w:divBdr>
            <w:top w:val="none" w:sz="0" w:space="0" w:color="auto"/>
            <w:left w:val="none" w:sz="0" w:space="0" w:color="auto"/>
            <w:bottom w:val="none" w:sz="0" w:space="0" w:color="auto"/>
            <w:right w:val="none" w:sz="0" w:space="0" w:color="auto"/>
          </w:divBdr>
        </w:div>
        <w:div w:id="1733234532">
          <w:marLeft w:val="0"/>
          <w:marRight w:val="0"/>
          <w:marTop w:val="0"/>
          <w:marBottom w:val="0"/>
          <w:divBdr>
            <w:top w:val="none" w:sz="0" w:space="0" w:color="auto"/>
            <w:left w:val="none" w:sz="0" w:space="0" w:color="auto"/>
            <w:bottom w:val="none" w:sz="0" w:space="0" w:color="auto"/>
            <w:right w:val="none" w:sz="0" w:space="0" w:color="auto"/>
          </w:divBdr>
        </w:div>
        <w:div w:id="25255556">
          <w:marLeft w:val="0"/>
          <w:marRight w:val="0"/>
          <w:marTop w:val="0"/>
          <w:marBottom w:val="0"/>
          <w:divBdr>
            <w:top w:val="none" w:sz="0" w:space="0" w:color="auto"/>
            <w:left w:val="none" w:sz="0" w:space="0" w:color="auto"/>
            <w:bottom w:val="none" w:sz="0" w:space="0" w:color="auto"/>
            <w:right w:val="none" w:sz="0" w:space="0" w:color="auto"/>
          </w:divBdr>
        </w:div>
        <w:div w:id="252251631">
          <w:marLeft w:val="0"/>
          <w:marRight w:val="0"/>
          <w:marTop w:val="0"/>
          <w:marBottom w:val="0"/>
          <w:divBdr>
            <w:top w:val="none" w:sz="0" w:space="0" w:color="auto"/>
            <w:left w:val="none" w:sz="0" w:space="0" w:color="auto"/>
            <w:bottom w:val="none" w:sz="0" w:space="0" w:color="auto"/>
            <w:right w:val="none" w:sz="0" w:space="0" w:color="auto"/>
          </w:divBdr>
        </w:div>
        <w:div w:id="366832532">
          <w:marLeft w:val="0"/>
          <w:marRight w:val="0"/>
          <w:marTop w:val="0"/>
          <w:marBottom w:val="0"/>
          <w:divBdr>
            <w:top w:val="none" w:sz="0" w:space="0" w:color="auto"/>
            <w:left w:val="none" w:sz="0" w:space="0" w:color="auto"/>
            <w:bottom w:val="none" w:sz="0" w:space="0" w:color="auto"/>
            <w:right w:val="none" w:sz="0" w:space="0" w:color="auto"/>
          </w:divBdr>
        </w:div>
        <w:div w:id="1045763287">
          <w:marLeft w:val="0"/>
          <w:marRight w:val="0"/>
          <w:marTop w:val="0"/>
          <w:marBottom w:val="0"/>
          <w:divBdr>
            <w:top w:val="none" w:sz="0" w:space="0" w:color="auto"/>
            <w:left w:val="none" w:sz="0" w:space="0" w:color="auto"/>
            <w:bottom w:val="none" w:sz="0" w:space="0" w:color="auto"/>
            <w:right w:val="none" w:sz="0" w:space="0" w:color="auto"/>
          </w:divBdr>
        </w:div>
      </w:divsChild>
    </w:div>
    <w:div w:id="517735998">
      <w:bodyDiv w:val="1"/>
      <w:marLeft w:val="0"/>
      <w:marRight w:val="0"/>
      <w:marTop w:val="0"/>
      <w:marBottom w:val="0"/>
      <w:divBdr>
        <w:top w:val="none" w:sz="0" w:space="0" w:color="auto"/>
        <w:left w:val="none" w:sz="0" w:space="0" w:color="auto"/>
        <w:bottom w:val="none" w:sz="0" w:space="0" w:color="auto"/>
        <w:right w:val="none" w:sz="0" w:space="0" w:color="auto"/>
      </w:divBdr>
      <w:divsChild>
        <w:div w:id="1465273906">
          <w:marLeft w:val="0"/>
          <w:marRight w:val="0"/>
          <w:marTop w:val="0"/>
          <w:marBottom w:val="0"/>
          <w:divBdr>
            <w:top w:val="none" w:sz="0" w:space="0" w:color="auto"/>
            <w:left w:val="none" w:sz="0" w:space="0" w:color="auto"/>
            <w:bottom w:val="none" w:sz="0" w:space="0" w:color="auto"/>
            <w:right w:val="none" w:sz="0" w:space="0" w:color="auto"/>
          </w:divBdr>
        </w:div>
        <w:div w:id="1907102681">
          <w:marLeft w:val="0"/>
          <w:marRight w:val="0"/>
          <w:marTop w:val="0"/>
          <w:marBottom w:val="0"/>
          <w:divBdr>
            <w:top w:val="none" w:sz="0" w:space="0" w:color="auto"/>
            <w:left w:val="none" w:sz="0" w:space="0" w:color="auto"/>
            <w:bottom w:val="none" w:sz="0" w:space="0" w:color="auto"/>
            <w:right w:val="none" w:sz="0" w:space="0" w:color="auto"/>
          </w:divBdr>
        </w:div>
        <w:div w:id="136799178">
          <w:marLeft w:val="0"/>
          <w:marRight w:val="0"/>
          <w:marTop w:val="0"/>
          <w:marBottom w:val="0"/>
          <w:divBdr>
            <w:top w:val="none" w:sz="0" w:space="0" w:color="auto"/>
            <w:left w:val="none" w:sz="0" w:space="0" w:color="auto"/>
            <w:bottom w:val="none" w:sz="0" w:space="0" w:color="auto"/>
            <w:right w:val="none" w:sz="0" w:space="0" w:color="auto"/>
          </w:divBdr>
        </w:div>
        <w:div w:id="1968005600">
          <w:marLeft w:val="0"/>
          <w:marRight w:val="0"/>
          <w:marTop w:val="0"/>
          <w:marBottom w:val="0"/>
          <w:divBdr>
            <w:top w:val="none" w:sz="0" w:space="0" w:color="auto"/>
            <w:left w:val="none" w:sz="0" w:space="0" w:color="auto"/>
            <w:bottom w:val="none" w:sz="0" w:space="0" w:color="auto"/>
            <w:right w:val="none" w:sz="0" w:space="0" w:color="auto"/>
          </w:divBdr>
        </w:div>
        <w:div w:id="1903755441">
          <w:marLeft w:val="0"/>
          <w:marRight w:val="0"/>
          <w:marTop w:val="0"/>
          <w:marBottom w:val="0"/>
          <w:divBdr>
            <w:top w:val="none" w:sz="0" w:space="0" w:color="auto"/>
            <w:left w:val="none" w:sz="0" w:space="0" w:color="auto"/>
            <w:bottom w:val="none" w:sz="0" w:space="0" w:color="auto"/>
            <w:right w:val="none" w:sz="0" w:space="0" w:color="auto"/>
          </w:divBdr>
        </w:div>
        <w:div w:id="303585600">
          <w:marLeft w:val="0"/>
          <w:marRight w:val="0"/>
          <w:marTop w:val="0"/>
          <w:marBottom w:val="0"/>
          <w:divBdr>
            <w:top w:val="none" w:sz="0" w:space="0" w:color="auto"/>
            <w:left w:val="none" w:sz="0" w:space="0" w:color="auto"/>
            <w:bottom w:val="none" w:sz="0" w:space="0" w:color="auto"/>
            <w:right w:val="none" w:sz="0" w:space="0" w:color="auto"/>
          </w:divBdr>
        </w:div>
      </w:divsChild>
    </w:div>
    <w:div w:id="517742583">
      <w:bodyDiv w:val="1"/>
      <w:marLeft w:val="0"/>
      <w:marRight w:val="0"/>
      <w:marTop w:val="0"/>
      <w:marBottom w:val="0"/>
      <w:divBdr>
        <w:top w:val="none" w:sz="0" w:space="0" w:color="auto"/>
        <w:left w:val="none" w:sz="0" w:space="0" w:color="auto"/>
        <w:bottom w:val="none" w:sz="0" w:space="0" w:color="auto"/>
        <w:right w:val="none" w:sz="0" w:space="0" w:color="auto"/>
      </w:divBdr>
      <w:divsChild>
        <w:div w:id="387923502">
          <w:marLeft w:val="0"/>
          <w:marRight w:val="0"/>
          <w:marTop w:val="0"/>
          <w:marBottom w:val="0"/>
          <w:divBdr>
            <w:top w:val="none" w:sz="0" w:space="0" w:color="auto"/>
            <w:left w:val="none" w:sz="0" w:space="0" w:color="auto"/>
            <w:bottom w:val="none" w:sz="0" w:space="0" w:color="auto"/>
            <w:right w:val="none" w:sz="0" w:space="0" w:color="auto"/>
          </w:divBdr>
        </w:div>
        <w:div w:id="1927958195">
          <w:marLeft w:val="0"/>
          <w:marRight w:val="0"/>
          <w:marTop w:val="0"/>
          <w:marBottom w:val="0"/>
          <w:divBdr>
            <w:top w:val="none" w:sz="0" w:space="0" w:color="auto"/>
            <w:left w:val="none" w:sz="0" w:space="0" w:color="auto"/>
            <w:bottom w:val="none" w:sz="0" w:space="0" w:color="auto"/>
            <w:right w:val="none" w:sz="0" w:space="0" w:color="auto"/>
          </w:divBdr>
        </w:div>
        <w:div w:id="1056511090">
          <w:marLeft w:val="0"/>
          <w:marRight w:val="0"/>
          <w:marTop w:val="0"/>
          <w:marBottom w:val="0"/>
          <w:divBdr>
            <w:top w:val="none" w:sz="0" w:space="0" w:color="auto"/>
            <w:left w:val="none" w:sz="0" w:space="0" w:color="auto"/>
            <w:bottom w:val="none" w:sz="0" w:space="0" w:color="auto"/>
            <w:right w:val="none" w:sz="0" w:space="0" w:color="auto"/>
          </w:divBdr>
        </w:div>
        <w:div w:id="1578635544">
          <w:marLeft w:val="0"/>
          <w:marRight w:val="0"/>
          <w:marTop w:val="0"/>
          <w:marBottom w:val="0"/>
          <w:divBdr>
            <w:top w:val="none" w:sz="0" w:space="0" w:color="auto"/>
            <w:left w:val="none" w:sz="0" w:space="0" w:color="auto"/>
            <w:bottom w:val="none" w:sz="0" w:space="0" w:color="auto"/>
            <w:right w:val="none" w:sz="0" w:space="0" w:color="auto"/>
          </w:divBdr>
        </w:div>
        <w:div w:id="1075855603">
          <w:marLeft w:val="0"/>
          <w:marRight w:val="0"/>
          <w:marTop w:val="0"/>
          <w:marBottom w:val="0"/>
          <w:divBdr>
            <w:top w:val="none" w:sz="0" w:space="0" w:color="auto"/>
            <w:left w:val="none" w:sz="0" w:space="0" w:color="auto"/>
            <w:bottom w:val="none" w:sz="0" w:space="0" w:color="auto"/>
            <w:right w:val="none" w:sz="0" w:space="0" w:color="auto"/>
          </w:divBdr>
        </w:div>
        <w:div w:id="888763174">
          <w:marLeft w:val="0"/>
          <w:marRight w:val="0"/>
          <w:marTop w:val="0"/>
          <w:marBottom w:val="0"/>
          <w:divBdr>
            <w:top w:val="none" w:sz="0" w:space="0" w:color="auto"/>
            <w:left w:val="none" w:sz="0" w:space="0" w:color="auto"/>
            <w:bottom w:val="none" w:sz="0" w:space="0" w:color="auto"/>
            <w:right w:val="none" w:sz="0" w:space="0" w:color="auto"/>
          </w:divBdr>
        </w:div>
        <w:div w:id="655962341">
          <w:marLeft w:val="0"/>
          <w:marRight w:val="0"/>
          <w:marTop w:val="0"/>
          <w:marBottom w:val="0"/>
          <w:divBdr>
            <w:top w:val="none" w:sz="0" w:space="0" w:color="auto"/>
            <w:left w:val="none" w:sz="0" w:space="0" w:color="auto"/>
            <w:bottom w:val="none" w:sz="0" w:space="0" w:color="auto"/>
            <w:right w:val="none" w:sz="0" w:space="0" w:color="auto"/>
          </w:divBdr>
        </w:div>
        <w:div w:id="1477606955">
          <w:marLeft w:val="0"/>
          <w:marRight w:val="0"/>
          <w:marTop w:val="0"/>
          <w:marBottom w:val="0"/>
          <w:divBdr>
            <w:top w:val="none" w:sz="0" w:space="0" w:color="auto"/>
            <w:left w:val="none" w:sz="0" w:space="0" w:color="auto"/>
            <w:bottom w:val="none" w:sz="0" w:space="0" w:color="auto"/>
            <w:right w:val="none" w:sz="0" w:space="0" w:color="auto"/>
          </w:divBdr>
        </w:div>
        <w:div w:id="1422602057">
          <w:marLeft w:val="0"/>
          <w:marRight w:val="0"/>
          <w:marTop w:val="0"/>
          <w:marBottom w:val="0"/>
          <w:divBdr>
            <w:top w:val="none" w:sz="0" w:space="0" w:color="auto"/>
            <w:left w:val="none" w:sz="0" w:space="0" w:color="auto"/>
            <w:bottom w:val="none" w:sz="0" w:space="0" w:color="auto"/>
            <w:right w:val="none" w:sz="0" w:space="0" w:color="auto"/>
          </w:divBdr>
        </w:div>
        <w:div w:id="597056139">
          <w:marLeft w:val="0"/>
          <w:marRight w:val="0"/>
          <w:marTop w:val="0"/>
          <w:marBottom w:val="0"/>
          <w:divBdr>
            <w:top w:val="none" w:sz="0" w:space="0" w:color="auto"/>
            <w:left w:val="none" w:sz="0" w:space="0" w:color="auto"/>
            <w:bottom w:val="none" w:sz="0" w:space="0" w:color="auto"/>
            <w:right w:val="none" w:sz="0" w:space="0" w:color="auto"/>
          </w:divBdr>
        </w:div>
      </w:divsChild>
    </w:div>
    <w:div w:id="559368959">
      <w:bodyDiv w:val="1"/>
      <w:marLeft w:val="0"/>
      <w:marRight w:val="0"/>
      <w:marTop w:val="0"/>
      <w:marBottom w:val="0"/>
      <w:divBdr>
        <w:top w:val="none" w:sz="0" w:space="0" w:color="auto"/>
        <w:left w:val="none" w:sz="0" w:space="0" w:color="auto"/>
        <w:bottom w:val="none" w:sz="0" w:space="0" w:color="auto"/>
        <w:right w:val="none" w:sz="0" w:space="0" w:color="auto"/>
      </w:divBdr>
      <w:divsChild>
        <w:div w:id="1876233195">
          <w:marLeft w:val="0"/>
          <w:marRight w:val="0"/>
          <w:marTop w:val="0"/>
          <w:marBottom w:val="0"/>
          <w:divBdr>
            <w:top w:val="none" w:sz="0" w:space="0" w:color="auto"/>
            <w:left w:val="none" w:sz="0" w:space="0" w:color="auto"/>
            <w:bottom w:val="none" w:sz="0" w:space="0" w:color="auto"/>
            <w:right w:val="none" w:sz="0" w:space="0" w:color="auto"/>
          </w:divBdr>
        </w:div>
        <w:div w:id="1060060088">
          <w:marLeft w:val="0"/>
          <w:marRight w:val="0"/>
          <w:marTop w:val="0"/>
          <w:marBottom w:val="0"/>
          <w:divBdr>
            <w:top w:val="none" w:sz="0" w:space="0" w:color="auto"/>
            <w:left w:val="none" w:sz="0" w:space="0" w:color="auto"/>
            <w:bottom w:val="none" w:sz="0" w:space="0" w:color="auto"/>
            <w:right w:val="none" w:sz="0" w:space="0" w:color="auto"/>
          </w:divBdr>
        </w:div>
        <w:div w:id="168641212">
          <w:marLeft w:val="0"/>
          <w:marRight w:val="0"/>
          <w:marTop w:val="0"/>
          <w:marBottom w:val="0"/>
          <w:divBdr>
            <w:top w:val="none" w:sz="0" w:space="0" w:color="auto"/>
            <w:left w:val="none" w:sz="0" w:space="0" w:color="auto"/>
            <w:bottom w:val="none" w:sz="0" w:space="0" w:color="auto"/>
            <w:right w:val="none" w:sz="0" w:space="0" w:color="auto"/>
          </w:divBdr>
        </w:div>
        <w:div w:id="1232232775">
          <w:marLeft w:val="0"/>
          <w:marRight w:val="0"/>
          <w:marTop w:val="0"/>
          <w:marBottom w:val="0"/>
          <w:divBdr>
            <w:top w:val="none" w:sz="0" w:space="0" w:color="auto"/>
            <w:left w:val="none" w:sz="0" w:space="0" w:color="auto"/>
            <w:bottom w:val="none" w:sz="0" w:space="0" w:color="auto"/>
            <w:right w:val="none" w:sz="0" w:space="0" w:color="auto"/>
          </w:divBdr>
        </w:div>
        <w:div w:id="350761123">
          <w:marLeft w:val="0"/>
          <w:marRight w:val="0"/>
          <w:marTop w:val="0"/>
          <w:marBottom w:val="0"/>
          <w:divBdr>
            <w:top w:val="none" w:sz="0" w:space="0" w:color="auto"/>
            <w:left w:val="none" w:sz="0" w:space="0" w:color="auto"/>
            <w:bottom w:val="none" w:sz="0" w:space="0" w:color="auto"/>
            <w:right w:val="none" w:sz="0" w:space="0" w:color="auto"/>
          </w:divBdr>
        </w:div>
        <w:div w:id="1875001107">
          <w:marLeft w:val="0"/>
          <w:marRight w:val="0"/>
          <w:marTop w:val="0"/>
          <w:marBottom w:val="0"/>
          <w:divBdr>
            <w:top w:val="none" w:sz="0" w:space="0" w:color="auto"/>
            <w:left w:val="none" w:sz="0" w:space="0" w:color="auto"/>
            <w:bottom w:val="none" w:sz="0" w:space="0" w:color="auto"/>
            <w:right w:val="none" w:sz="0" w:space="0" w:color="auto"/>
          </w:divBdr>
        </w:div>
        <w:div w:id="1147744022">
          <w:marLeft w:val="0"/>
          <w:marRight w:val="0"/>
          <w:marTop w:val="0"/>
          <w:marBottom w:val="0"/>
          <w:divBdr>
            <w:top w:val="none" w:sz="0" w:space="0" w:color="auto"/>
            <w:left w:val="none" w:sz="0" w:space="0" w:color="auto"/>
            <w:bottom w:val="none" w:sz="0" w:space="0" w:color="auto"/>
            <w:right w:val="none" w:sz="0" w:space="0" w:color="auto"/>
          </w:divBdr>
        </w:div>
        <w:div w:id="91779671">
          <w:marLeft w:val="0"/>
          <w:marRight w:val="0"/>
          <w:marTop w:val="0"/>
          <w:marBottom w:val="0"/>
          <w:divBdr>
            <w:top w:val="none" w:sz="0" w:space="0" w:color="auto"/>
            <w:left w:val="none" w:sz="0" w:space="0" w:color="auto"/>
            <w:bottom w:val="none" w:sz="0" w:space="0" w:color="auto"/>
            <w:right w:val="none" w:sz="0" w:space="0" w:color="auto"/>
          </w:divBdr>
        </w:div>
        <w:div w:id="468131744">
          <w:marLeft w:val="0"/>
          <w:marRight w:val="0"/>
          <w:marTop w:val="0"/>
          <w:marBottom w:val="0"/>
          <w:divBdr>
            <w:top w:val="none" w:sz="0" w:space="0" w:color="auto"/>
            <w:left w:val="none" w:sz="0" w:space="0" w:color="auto"/>
            <w:bottom w:val="none" w:sz="0" w:space="0" w:color="auto"/>
            <w:right w:val="none" w:sz="0" w:space="0" w:color="auto"/>
          </w:divBdr>
        </w:div>
        <w:div w:id="1607157965">
          <w:marLeft w:val="0"/>
          <w:marRight w:val="0"/>
          <w:marTop w:val="0"/>
          <w:marBottom w:val="0"/>
          <w:divBdr>
            <w:top w:val="none" w:sz="0" w:space="0" w:color="auto"/>
            <w:left w:val="none" w:sz="0" w:space="0" w:color="auto"/>
            <w:bottom w:val="none" w:sz="0" w:space="0" w:color="auto"/>
            <w:right w:val="none" w:sz="0" w:space="0" w:color="auto"/>
          </w:divBdr>
        </w:div>
        <w:div w:id="1887254424">
          <w:marLeft w:val="0"/>
          <w:marRight w:val="0"/>
          <w:marTop w:val="0"/>
          <w:marBottom w:val="0"/>
          <w:divBdr>
            <w:top w:val="none" w:sz="0" w:space="0" w:color="auto"/>
            <w:left w:val="none" w:sz="0" w:space="0" w:color="auto"/>
            <w:bottom w:val="none" w:sz="0" w:space="0" w:color="auto"/>
            <w:right w:val="none" w:sz="0" w:space="0" w:color="auto"/>
          </w:divBdr>
        </w:div>
        <w:div w:id="1380783827">
          <w:marLeft w:val="0"/>
          <w:marRight w:val="0"/>
          <w:marTop w:val="0"/>
          <w:marBottom w:val="0"/>
          <w:divBdr>
            <w:top w:val="none" w:sz="0" w:space="0" w:color="auto"/>
            <w:left w:val="none" w:sz="0" w:space="0" w:color="auto"/>
            <w:bottom w:val="none" w:sz="0" w:space="0" w:color="auto"/>
            <w:right w:val="none" w:sz="0" w:space="0" w:color="auto"/>
          </w:divBdr>
        </w:div>
      </w:divsChild>
    </w:div>
    <w:div w:id="635141193">
      <w:bodyDiv w:val="1"/>
      <w:marLeft w:val="0"/>
      <w:marRight w:val="0"/>
      <w:marTop w:val="0"/>
      <w:marBottom w:val="0"/>
      <w:divBdr>
        <w:top w:val="none" w:sz="0" w:space="0" w:color="auto"/>
        <w:left w:val="none" w:sz="0" w:space="0" w:color="auto"/>
        <w:bottom w:val="none" w:sz="0" w:space="0" w:color="auto"/>
        <w:right w:val="none" w:sz="0" w:space="0" w:color="auto"/>
      </w:divBdr>
    </w:div>
    <w:div w:id="690885025">
      <w:bodyDiv w:val="1"/>
      <w:marLeft w:val="0"/>
      <w:marRight w:val="0"/>
      <w:marTop w:val="0"/>
      <w:marBottom w:val="0"/>
      <w:divBdr>
        <w:top w:val="none" w:sz="0" w:space="0" w:color="auto"/>
        <w:left w:val="none" w:sz="0" w:space="0" w:color="auto"/>
        <w:bottom w:val="none" w:sz="0" w:space="0" w:color="auto"/>
        <w:right w:val="none" w:sz="0" w:space="0" w:color="auto"/>
      </w:divBdr>
      <w:divsChild>
        <w:div w:id="1120344336">
          <w:marLeft w:val="0"/>
          <w:marRight w:val="0"/>
          <w:marTop w:val="0"/>
          <w:marBottom w:val="0"/>
          <w:divBdr>
            <w:top w:val="none" w:sz="0" w:space="0" w:color="auto"/>
            <w:left w:val="none" w:sz="0" w:space="0" w:color="auto"/>
            <w:bottom w:val="none" w:sz="0" w:space="0" w:color="auto"/>
            <w:right w:val="none" w:sz="0" w:space="0" w:color="auto"/>
          </w:divBdr>
        </w:div>
        <w:div w:id="336923980">
          <w:marLeft w:val="0"/>
          <w:marRight w:val="0"/>
          <w:marTop w:val="0"/>
          <w:marBottom w:val="0"/>
          <w:divBdr>
            <w:top w:val="none" w:sz="0" w:space="0" w:color="auto"/>
            <w:left w:val="none" w:sz="0" w:space="0" w:color="auto"/>
            <w:bottom w:val="none" w:sz="0" w:space="0" w:color="auto"/>
            <w:right w:val="none" w:sz="0" w:space="0" w:color="auto"/>
          </w:divBdr>
        </w:div>
        <w:div w:id="872038035">
          <w:marLeft w:val="0"/>
          <w:marRight w:val="0"/>
          <w:marTop w:val="0"/>
          <w:marBottom w:val="0"/>
          <w:divBdr>
            <w:top w:val="none" w:sz="0" w:space="0" w:color="auto"/>
            <w:left w:val="none" w:sz="0" w:space="0" w:color="auto"/>
            <w:bottom w:val="none" w:sz="0" w:space="0" w:color="auto"/>
            <w:right w:val="none" w:sz="0" w:space="0" w:color="auto"/>
          </w:divBdr>
        </w:div>
        <w:div w:id="617643984">
          <w:marLeft w:val="0"/>
          <w:marRight w:val="0"/>
          <w:marTop w:val="0"/>
          <w:marBottom w:val="0"/>
          <w:divBdr>
            <w:top w:val="none" w:sz="0" w:space="0" w:color="auto"/>
            <w:left w:val="none" w:sz="0" w:space="0" w:color="auto"/>
            <w:bottom w:val="none" w:sz="0" w:space="0" w:color="auto"/>
            <w:right w:val="none" w:sz="0" w:space="0" w:color="auto"/>
          </w:divBdr>
        </w:div>
        <w:div w:id="69625808">
          <w:marLeft w:val="0"/>
          <w:marRight w:val="0"/>
          <w:marTop w:val="0"/>
          <w:marBottom w:val="0"/>
          <w:divBdr>
            <w:top w:val="none" w:sz="0" w:space="0" w:color="auto"/>
            <w:left w:val="none" w:sz="0" w:space="0" w:color="auto"/>
            <w:bottom w:val="none" w:sz="0" w:space="0" w:color="auto"/>
            <w:right w:val="none" w:sz="0" w:space="0" w:color="auto"/>
          </w:divBdr>
        </w:div>
        <w:div w:id="863832734">
          <w:marLeft w:val="0"/>
          <w:marRight w:val="0"/>
          <w:marTop w:val="0"/>
          <w:marBottom w:val="0"/>
          <w:divBdr>
            <w:top w:val="none" w:sz="0" w:space="0" w:color="auto"/>
            <w:left w:val="none" w:sz="0" w:space="0" w:color="auto"/>
            <w:bottom w:val="none" w:sz="0" w:space="0" w:color="auto"/>
            <w:right w:val="none" w:sz="0" w:space="0" w:color="auto"/>
          </w:divBdr>
        </w:div>
        <w:div w:id="1611161807">
          <w:marLeft w:val="0"/>
          <w:marRight w:val="0"/>
          <w:marTop w:val="0"/>
          <w:marBottom w:val="0"/>
          <w:divBdr>
            <w:top w:val="none" w:sz="0" w:space="0" w:color="auto"/>
            <w:left w:val="none" w:sz="0" w:space="0" w:color="auto"/>
            <w:bottom w:val="none" w:sz="0" w:space="0" w:color="auto"/>
            <w:right w:val="none" w:sz="0" w:space="0" w:color="auto"/>
          </w:divBdr>
        </w:div>
        <w:div w:id="2106263459">
          <w:marLeft w:val="0"/>
          <w:marRight w:val="0"/>
          <w:marTop w:val="0"/>
          <w:marBottom w:val="0"/>
          <w:divBdr>
            <w:top w:val="none" w:sz="0" w:space="0" w:color="auto"/>
            <w:left w:val="none" w:sz="0" w:space="0" w:color="auto"/>
            <w:bottom w:val="none" w:sz="0" w:space="0" w:color="auto"/>
            <w:right w:val="none" w:sz="0" w:space="0" w:color="auto"/>
          </w:divBdr>
        </w:div>
        <w:div w:id="152065811">
          <w:marLeft w:val="0"/>
          <w:marRight w:val="0"/>
          <w:marTop w:val="0"/>
          <w:marBottom w:val="0"/>
          <w:divBdr>
            <w:top w:val="none" w:sz="0" w:space="0" w:color="auto"/>
            <w:left w:val="none" w:sz="0" w:space="0" w:color="auto"/>
            <w:bottom w:val="none" w:sz="0" w:space="0" w:color="auto"/>
            <w:right w:val="none" w:sz="0" w:space="0" w:color="auto"/>
          </w:divBdr>
        </w:div>
        <w:div w:id="179007040">
          <w:marLeft w:val="0"/>
          <w:marRight w:val="0"/>
          <w:marTop w:val="0"/>
          <w:marBottom w:val="0"/>
          <w:divBdr>
            <w:top w:val="none" w:sz="0" w:space="0" w:color="auto"/>
            <w:left w:val="none" w:sz="0" w:space="0" w:color="auto"/>
            <w:bottom w:val="none" w:sz="0" w:space="0" w:color="auto"/>
            <w:right w:val="none" w:sz="0" w:space="0" w:color="auto"/>
          </w:divBdr>
        </w:div>
        <w:div w:id="1166020404">
          <w:marLeft w:val="0"/>
          <w:marRight w:val="0"/>
          <w:marTop w:val="0"/>
          <w:marBottom w:val="0"/>
          <w:divBdr>
            <w:top w:val="none" w:sz="0" w:space="0" w:color="auto"/>
            <w:left w:val="none" w:sz="0" w:space="0" w:color="auto"/>
            <w:bottom w:val="none" w:sz="0" w:space="0" w:color="auto"/>
            <w:right w:val="none" w:sz="0" w:space="0" w:color="auto"/>
          </w:divBdr>
        </w:div>
        <w:div w:id="1285772103">
          <w:marLeft w:val="0"/>
          <w:marRight w:val="0"/>
          <w:marTop w:val="0"/>
          <w:marBottom w:val="0"/>
          <w:divBdr>
            <w:top w:val="none" w:sz="0" w:space="0" w:color="auto"/>
            <w:left w:val="none" w:sz="0" w:space="0" w:color="auto"/>
            <w:bottom w:val="none" w:sz="0" w:space="0" w:color="auto"/>
            <w:right w:val="none" w:sz="0" w:space="0" w:color="auto"/>
          </w:divBdr>
        </w:div>
        <w:div w:id="1552884262">
          <w:marLeft w:val="0"/>
          <w:marRight w:val="0"/>
          <w:marTop w:val="0"/>
          <w:marBottom w:val="0"/>
          <w:divBdr>
            <w:top w:val="none" w:sz="0" w:space="0" w:color="auto"/>
            <w:left w:val="none" w:sz="0" w:space="0" w:color="auto"/>
            <w:bottom w:val="none" w:sz="0" w:space="0" w:color="auto"/>
            <w:right w:val="none" w:sz="0" w:space="0" w:color="auto"/>
          </w:divBdr>
        </w:div>
        <w:div w:id="264120227">
          <w:marLeft w:val="0"/>
          <w:marRight w:val="0"/>
          <w:marTop w:val="0"/>
          <w:marBottom w:val="0"/>
          <w:divBdr>
            <w:top w:val="none" w:sz="0" w:space="0" w:color="auto"/>
            <w:left w:val="none" w:sz="0" w:space="0" w:color="auto"/>
            <w:bottom w:val="none" w:sz="0" w:space="0" w:color="auto"/>
            <w:right w:val="none" w:sz="0" w:space="0" w:color="auto"/>
          </w:divBdr>
        </w:div>
      </w:divsChild>
    </w:div>
    <w:div w:id="702753075">
      <w:bodyDiv w:val="1"/>
      <w:marLeft w:val="0"/>
      <w:marRight w:val="0"/>
      <w:marTop w:val="0"/>
      <w:marBottom w:val="0"/>
      <w:divBdr>
        <w:top w:val="none" w:sz="0" w:space="0" w:color="auto"/>
        <w:left w:val="none" w:sz="0" w:space="0" w:color="auto"/>
        <w:bottom w:val="none" w:sz="0" w:space="0" w:color="auto"/>
        <w:right w:val="none" w:sz="0" w:space="0" w:color="auto"/>
      </w:divBdr>
    </w:div>
    <w:div w:id="813642501">
      <w:bodyDiv w:val="1"/>
      <w:marLeft w:val="0"/>
      <w:marRight w:val="0"/>
      <w:marTop w:val="0"/>
      <w:marBottom w:val="0"/>
      <w:divBdr>
        <w:top w:val="none" w:sz="0" w:space="0" w:color="auto"/>
        <w:left w:val="none" w:sz="0" w:space="0" w:color="auto"/>
        <w:bottom w:val="none" w:sz="0" w:space="0" w:color="auto"/>
        <w:right w:val="none" w:sz="0" w:space="0" w:color="auto"/>
      </w:divBdr>
      <w:divsChild>
        <w:div w:id="829952192">
          <w:marLeft w:val="0"/>
          <w:marRight w:val="0"/>
          <w:marTop w:val="15"/>
          <w:marBottom w:val="0"/>
          <w:divBdr>
            <w:top w:val="single" w:sz="48" w:space="0" w:color="auto"/>
            <w:left w:val="single" w:sz="48" w:space="0" w:color="auto"/>
            <w:bottom w:val="single" w:sz="48" w:space="0" w:color="auto"/>
            <w:right w:val="single" w:sz="48" w:space="0" w:color="auto"/>
          </w:divBdr>
          <w:divsChild>
            <w:div w:id="18941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1696">
      <w:bodyDiv w:val="1"/>
      <w:marLeft w:val="0"/>
      <w:marRight w:val="0"/>
      <w:marTop w:val="0"/>
      <w:marBottom w:val="0"/>
      <w:divBdr>
        <w:top w:val="none" w:sz="0" w:space="0" w:color="auto"/>
        <w:left w:val="none" w:sz="0" w:space="0" w:color="auto"/>
        <w:bottom w:val="none" w:sz="0" w:space="0" w:color="auto"/>
        <w:right w:val="none" w:sz="0" w:space="0" w:color="auto"/>
      </w:divBdr>
      <w:divsChild>
        <w:div w:id="459615052">
          <w:marLeft w:val="0"/>
          <w:marRight w:val="0"/>
          <w:marTop w:val="0"/>
          <w:marBottom w:val="0"/>
          <w:divBdr>
            <w:top w:val="none" w:sz="0" w:space="0" w:color="auto"/>
            <w:left w:val="none" w:sz="0" w:space="0" w:color="auto"/>
            <w:bottom w:val="none" w:sz="0" w:space="0" w:color="auto"/>
            <w:right w:val="none" w:sz="0" w:space="0" w:color="auto"/>
          </w:divBdr>
        </w:div>
        <w:div w:id="411242701">
          <w:marLeft w:val="0"/>
          <w:marRight w:val="0"/>
          <w:marTop w:val="0"/>
          <w:marBottom w:val="0"/>
          <w:divBdr>
            <w:top w:val="none" w:sz="0" w:space="0" w:color="auto"/>
            <w:left w:val="none" w:sz="0" w:space="0" w:color="auto"/>
            <w:bottom w:val="none" w:sz="0" w:space="0" w:color="auto"/>
            <w:right w:val="none" w:sz="0" w:space="0" w:color="auto"/>
          </w:divBdr>
        </w:div>
        <w:div w:id="568804301">
          <w:marLeft w:val="0"/>
          <w:marRight w:val="0"/>
          <w:marTop w:val="0"/>
          <w:marBottom w:val="0"/>
          <w:divBdr>
            <w:top w:val="none" w:sz="0" w:space="0" w:color="auto"/>
            <w:left w:val="none" w:sz="0" w:space="0" w:color="auto"/>
            <w:bottom w:val="none" w:sz="0" w:space="0" w:color="auto"/>
            <w:right w:val="none" w:sz="0" w:space="0" w:color="auto"/>
          </w:divBdr>
        </w:div>
        <w:div w:id="570963500">
          <w:marLeft w:val="0"/>
          <w:marRight w:val="0"/>
          <w:marTop w:val="0"/>
          <w:marBottom w:val="0"/>
          <w:divBdr>
            <w:top w:val="none" w:sz="0" w:space="0" w:color="auto"/>
            <w:left w:val="none" w:sz="0" w:space="0" w:color="auto"/>
            <w:bottom w:val="none" w:sz="0" w:space="0" w:color="auto"/>
            <w:right w:val="none" w:sz="0" w:space="0" w:color="auto"/>
          </w:divBdr>
        </w:div>
        <w:div w:id="1061639975">
          <w:marLeft w:val="0"/>
          <w:marRight w:val="0"/>
          <w:marTop w:val="0"/>
          <w:marBottom w:val="0"/>
          <w:divBdr>
            <w:top w:val="none" w:sz="0" w:space="0" w:color="auto"/>
            <w:left w:val="none" w:sz="0" w:space="0" w:color="auto"/>
            <w:bottom w:val="none" w:sz="0" w:space="0" w:color="auto"/>
            <w:right w:val="none" w:sz="0" w:space="0" w:color="auto"/>
          </w:divBdr>
        </w:div>
        <w:div w:id="617682580">
          <w:marLeft w:val="0"/>
          <w:marRight w:val="0"/>
          <w:marTop w:val="0"/>
          <w:marBottom w:val="0"/>
          <w:divBdr>
            <w:top w:val="none" w:sz="0" w:space="0" w:color="auto"/>
            <w:left w:val="none" w:sz="0" w:space="0" w:color="auto"/>
            <w:bottom w:val="none" w:sz="0" w:space="0" w:color="auto"/>
            <w:right w:val="none" w:sz="0" w:space="0" w:color="auto"/>
          </w:divBdr>
        </w:div>
      </w:divsChild>
    </w:div>
    <w:div w:id="1105081931">
      <w:bodyDiv w:val="1"/>
      <w:marLeft w:val="0"/>
      <w:marRight w:val="0"/>
      <w:marTop w:val="0"/>
      <w:marBottom w:val="0"/>
      <w:divBdr>
        <w:top w:val="none" w:sz="0" w:space="0" w:color="auto"/>
        <w:left w:val="none" w:sz="0" w:space="0" w:color="auto"/>
        <w:bottom w:val="none" w:sz="0" w:space="0" w:color="auto"/>
        <w:right w:val="none" w:sz="0" w:space="0" w:color="auto"/>
      </w:divBdr>
    </w:div>
    <w:div w:id="1129200642">
      <w:bodyDiv w:val="1"/>
      <w:marLeft w:val="0"/>
      <w:marRight w:val="0"/>
      <w:marTop w:val="0"/>
      <w:marBottom w:val="0"/>
      <w:divBdr>
        <w:top w:val="none" w:sz="0" w:space="0" w:color="auto"/>
        <w:left w:val="none" w:sz="0" w:space="0" w:color="auto"/>
        <w:bottom w:val="none" w:sz="0" w:space="0" w:color="auto"/>
        <w:right w:val="none" w:sz="0" w:space="0" w:color="auto"/>
      </w:divBdr>
      <w:divsChild>
        <w:div w:id="1594506168">
          <w:marLeft w:val="0"/>
          <w:marRight w:val="0"/>
          <w:marTop w:val="0"/>
          <w:marBottom w:val="0"/>
          <w:divBdr>
            <w:top w:val="none" w:sz="0" w:space="0" w:color="auto"/>
            <w:left w:val="none" w:sz="0" w:space="0" w:color="auto"/>
            <w:bottom w:val="none" w:sz="0" w:space="0" w:color="auto"/>
            <w:right w:val="none" w:sz="0" w:space="0" w:color="auto"/>
          </w:divBdr>
        </w:div>
        <w:div w:id="333992448">
          <w:marLeft w:val="0"/>
          <w:marRight w:val="0"/>
          <w:marTop w:val="0"/>
          <w:marBottom w:val="0"/>
          <w:divBdr>
            <w:top w:val="none" w:sz="0" w:space="0" w:color="auto"/>
            <w:left w:val="none" w:sz="0" w:space="0" w:color="auto"/>
            <w:bottom w:val="none" w:sz="0" w:space="0" w:color="auto"/>
            <w:right w:val="none" w:sz="0" w:space="0" w:color="auto"/>
          </w:divBdr>
        </w:div>
        <w:div w:id="1520385764">
          <w:marLeft w:val="0"/>
          <w:marRight w:val="0"/>
          <w:marTop w:val="0"/>
          <w:marBottom w:val="0"/>
          <w:divBdr>
            <w:top w:val="none" w:sz="0" w:space="0" w:color="auto"/>
            <w:left w:val="none" w:sz="0" w:space="0" w:color="auto"/>
            <w:bottom w:val="none" w:sz="0" w:space="0" w:color="auto"/>
            <w:right w:val="none" w:sz="0" w:space="0" w:color="auto"/>
          </w:divBdr>
        </w:div>
        <w:div w:id="978344358">
          <w:marLeft w:val="0"/>
          <w:marRight w:val="0"/>
          <w:marTop w:val="0"/>
          <w:marBottom w:val="0"/>
          <w:divBdr>
            <w:top w:val="none" w:sz="0" w:space="0" w:color="auto"/>
            <w:left w:val="none" w:sz="0" w:space="0" w:color="auto"/>
            <w:bottom w:val="none" w:sz="0" w:space="0" w:color="auto"/>
            <w:right w:val="none" w:sz="0" w:space="0" w:color="auto"/>
          </w:divBdr>
        </w:div>
        <w:div w:id="1283878447">
          <w:marLeft w:val="0"/>
          <w:marRight w:val="0"/>
          <w:marTop w:val="0"/>
          <w:marBottom w:val="0"/>
          <w:divBdr>
            <w:top w:val="none" w:sz="0" w:space="0" w:color="auto"/>
            <w:left w:val="none" w:sz="0" w:space="0" w:color="auto"/>
            <w:bottom w:val="none" w:sz="0" w:space="0" w:color="auto"/>
            <w:right w:val="none" w:sz="0" w:space="0" w:color="auto"/>
          </w:divBdr>
        </w:div>
        <w:div w:id="883175085">
          <w:marLeft w:val="0"/>
          <w:marRight w:val="0"/>
          <w:marTop w:val="0"/>
          <w:marBottom w:val="0"/>
          <w:divBdr>
            <w:top w:val="none" w:sz="0" w:space="0" w:color="auto"/>
            <w:left w:val="none" w:sz="0" w:space="0" w:color="auto"/>
            <w:bottom w:val="none" w:sz="0" w:space="0" w:color="auto"/>
            <w:right w:val="none" w:sz="0" w:space="0" w:color="auto"/>
          </w:divBdr>
        </w:div>
        <w:div w:id="1122111392">
          <w:marLeft w:val="0"/>
          <w:marRight w:val="0"/>
          <w:marTop w:val="0"/>
          <w:marBottom w:val="0"/>
          <w:divBdr>
            <w:top w:val="none" w:sz="0" w:space="0" w:color="auto"/>
            <w:left w:val="none" w:sz="0" w:space="0" w:color="auto"/>
            <w:bottom w:val="none" w:sz="0" w:space="0" w:color="auto"/>
            <w:right w:val="none" w:sz="0" w:space="0" w:color="auto"/>
          </w:divBdr>
        </w:div>
        <w:div w:id="2018727148">
          <w:marLeft w:val="0"/>
          <w:marRight w:val="0"/>
          <w:marTop w:val="0"/>
          <w:marBottom w:val="0"/>
          <w:divBdr>
            <w:top w:val="none" w:sz="0" w:space="0" w:color="auto"/>
            <w:left w:val="none" w:sz="0" w:space="0" w:color="auto"/>
            <w:bottom w:val="none" w:sz="0" w:space="0" w:color="auto"/>
            <w:right w:val="none" w:sz="0" w:space="0" w:color="auto"/>
          </w:divBdr>
        </w:div>
        <w:div w:id="1990481490">
          <w:marLeft w:val="0"/>
          <w:marRight w:val="0"/>
          <w:marTop w:val="0"/>
          <w:marBottom w:val="0"/>
          <w:divBdr>
            <w:top w:val="none" w:sz="0" w:space="0" w:color="auto"/>
            <w:left w:val="none" w:sz="0" w:space="0" w:color="auto"/>
            <w:bottom w:val="none" w:sz="0" w:space="0" w:color="auto"/>
            <w:right w:val="none" w:sz="0" w:space="0" w:color="auto"/>
          </w:divBdr>
        </w:div>
        <w:div w:id="769857723">
          <w:marLeft w:val="0"/>
          <w:marRight w:val="0"/>
          <w:marTop w:val="0"/>
          <w:marBottom w:val="0"/>
          <w:divBdr>
            <w:top w:val="none" w:sz="0" w:space="0" w:color="auto"/>
            <w:left w:val="none" w:sz="0" w:space="0" w:color="auto"/>
            <w:bottom w:val="none" w:sz="0" w:space="0" w:color="auto"/>
            <w:right w:val="none" w:sz="0" w:space="0" w:color="auto"/>
          </w:divBdr>
        </w:div>
        <w:div w:id="1202478040">
          <w:marLeft w:val="0"/>
          <w:marRight w:val="0"/>
          <w:marTop w:val="0"/>
          <w:marBottom w:val="0"/>
          <w:divBdr>
            <w:top w:val="none" w:sz="0" w:space="0" w:color="auto"/>
            <w:left w:val="none" w:sz="0" w:space="0" w:color="auto"/>
            <w:bottom w:val="none" w:sz="0" w:space="0" w:color="auto"/>
            <w:right w:val="none" w:sz="0" w:space="0" w:color="auto"/>
          </w:divBdr>
        </w:div>
        <w:div w:id="365370428">
          <w:marLeft w:val="0"/>
          <w:marRight w:val="0"/>
          <w:marTop w:val="0"/>
          <w:marBottom w:val="0"/>
          <w:divBdr>
            <w:top w:val="none" w:sz="0" w:space="0" w:color="auto"/>
            <w:left w:val="none" w:sz="0" w:space="0" w:color="auto"/>
            <w:bottom w:val="none" w:sz="0" w:space="0" w:color="auto"/>
            <w:right w:val="none" w:sz="0" w:space="0" w:color="auto"/>
          </w:divBdr>
        </w:div>
      </w:divsChild>
    </w:div>
    <w:div w:id="1190144666">
      <w:bodyDiv w:val="1"/>
      <w:marLeft w:val="0"/>
      <w:marRight w:val="0"/>
      <w:marTop w:val="0"/>
      <w:marBottom w:val="0"/>
      <w:divBdr>
        <w:top w:val="none" w:sz="0" w:space="0" w:color="auto"/>
        <w:left w:val="none" w:sz="0" w:space="0" w:color="auto"/>
        <w:bottom w:val="none" w:sz="0" w:space="0" w:color="auto"/>
        <w:right w:val="none" w:sz="0" w:space="0" w:color="auto"/>
      </w:divBdr>
      <w:divsChild>
        <w:div w:id="1945572144">
          <w:marLeft w:val="0"/>
          <w:marRight w:val="0"/>
          <w:marTop w:val="0"/>
          <w:marBottom w:val="0"/>
          <w:divBdr>
            <w:top w:val="none" w:sz="0" w:space="0" w:color="auto"/>
            <w:left w:val="none" w:sz="0" w:space="0" w:color="auto"/>
            <w:bottom w:val="none" w:sz="0" w:space="0" w:color="auto"/>
            <w:right w:val="none" w:sz="0" w:space="0" w:color="auto"/>
          </w:divBdr>
        </w:div>
        <w:div w:id="317538430">
          <w:marLeft w:val="0"/>
          <w:marRight w:val="0"/>
          <w:marTop w:val="0"/>
          <w:marBottom w:val="0"/>
          <w:divBdr>
            <w:top w:val="none" w:sz="0" w:space="0" w:color="auto"/>
            <w:left w:val="none" w:sz="0" w:space="0" w:color="auto"/>
            <w:bottom w:val="none" w:sz="0" w:space="0" w:color="auto"/>
            <w:right w:val="none" w:sz="0" w:space="0" w:color="auto"/>
          </w:divBdr>
        </w:div>
        <w:div w:id="1316179771">
          <w:marLeft w:val="0"/>
          <w:marRight w:val="0"/>
          <w:marTop w:val="0"/>
          <w:marBottom w:val="0"/>
          <w:divBdr>
            <w:top w:val="none" w:sz="0" w:space="0" w:color="auto"/>
            <w:left w:val="none" w:sz="0" w:space="0" w:color="auto"/>
            <w:bottom w:val="none" w:sz="0" w:space="0" w:color="auto"/>
            <w:right w:val="none" w:sz="0" w:space="0" w:color="auto"/>
          </w:divBdr>
        </w:div>
        <w:div w:id="708800952">
          <w:marLeft w:val="0"/>
          <w:marRight w:val="0"/>
          <w:marTop w:val="0"/>
          <w:marBottom w:val="0"/>
          <w:divBdr>
            <w:top w:val="none" w:sz="0" w:space="0" w:color="auto"/>
            <w:left w:val="none" w:sz="0" w:space="0" w:color="auto"/>
            <w:bottom w:val="none" w:sz="0" w:space="0" w:color="auto"/>
            <w:right w:val="none" w:sz="0" w:space="0" w:color="auto"/>
          </w:divBdr>
        </w:div>
        <w:div w:id="1319336541">
          <w:marLeft w:val="0"/>
          <w:marRight w:val="0"/>
          <w:marTop w:val="0"/>
          <w:marBottom w:val="0"/>
          <w:divBdr>
            <w:top w:val="none" w:sz="0" w:space="0" w:color="auto"/>
            <w:left w:val="none" w:sz="0" w:space="0" w:color="auto"/>
            <w:bottom w:val="none" w:sz="0" w:space="0" w:color="auto"/>
            <w:right w:val="none" w:sz="0" w:space="0" w:color="auto"/>
          </w:divBdr>
        </w:div>
        <w:div w:id="1826897298">
          <w:marLeft w:val="0"/>
          <w:marRight w:val="0"/>
          <w:marTop w:val="0"/>
          <w:marBottom w:val="0"/>
          <w:divBdr>
            <w:top w:val="none" w:sz="0" w:space="0" w:color="auto"/>
            <w:left w:val="none" w:sz="0" w:space="0" w:color="auto"/>
            <w:bottom w:val="none" w:sz="0" w:space="0" w:color="auto"/>
            <w:right w:val="none" w:sz="0" w:space="0" w:color="auto"/>
          </w:divBdr>
        </w:div>
        <w:div w:id="919221110">
          <w:marLeft w:val="0"/>
          <w:marRight w:val="0"/>
          <w:marTop w:val="0"/>
          <w:marBottom w:val="0"/>
          <w:divBdr>
            <w:top w:val="none" w:sz="0" w:space="0" w:color="auto"/>
            <w:left w:val="none" w:sz="0" w:space="0" w:color="auto"/>
            <w:bottom w:val="none" w:sz="0" w:space="0" w:color="auto"/>
            <w:right w:val="none" w:sz="0" w:space="0" w:color="auto"/>
          </w:divBdr>
        </w:div>
        <w:div w:id="1191725742">
          <w:marLeft w:val="0"/>
          <w:marRight w:val="0"/>
          <w:marTop w:val="0"/>
          <w:marBottom w:val="0"/>
          <w:divBdr>
            <w:top w:val="none" w:sz="0" w:space="0" w:color="auto"/>
            <w:left w:val="none" w:sz="0" w:space="0" w:color="auto"/>
            <w:bottom w:val="none" w:sz="0" w:space="0" w:color="auto"/>
            <w:right w:val="none" w:sz="0" w:space="0" w:color="auto"/>
          </w:divBdr>
        </w:div>
        <w:div w:id="28263133">
          <w:marLeft w:val="0"/>
          <w:marRight w:val="0"/>
          <w:marTop w:val="0"/>
          <w:marBottom w:val="0"/>
          <w:divBdr>
            <w:top w:val="none" w:sz="0" w:space="0" w:color="auto"/>
            <w:left w:val="none" w:sz="0" w:space="0" w:color="auto"/>
            <w:bottom w:val="none" w:sz="0" w:space="0" w:color="auto"/>
            <w:right w:val="none" w:sz="0" w:space="0" w:color="auto"/>
          </w:divBdr>
        </w:div>
        <w:div w:id="701587291">
          <w:marLeft w:val="0"/>
          <w:marRight w:val="0"/>
          <w:marTop w:val="0"/>
          <w:marBottom w:val="0"/>
          <w:divBdr>
            <w:top w:val="none" w:sz="0" w:space="0" w:color="auto"/>
            <w:left w:val="none" w:sz="0" w:space="0" w:color="auto"/>
            <w:bottom w:val="none" w:sz="0" w:space="0" w:color="auto"/>
            <w:right w:val="none" w:sz="0" w:space="0" w:color="auto"/>
          </w:divBdr>
        </w:div>
        <w:div w:id="1479304744">
          <w:marLeft w:val="0"/>
          <w:marRight w:val="0"/>
          <w:marTop w:val="0"/>
          <w:marBottom w:val="0"/>
          <w:divBdr>
            <w:top w:val="none" w:sz="0" w:space="0" w:color="auto"/>
            <w:left w:val="none" w:sz="0" w:space="0" w:color="auto"/>
            <w:bottom w:val="none" w:sz="0" w:space="0" w:color="auto"/>
            <w:right w:val="none" w:sz="0" w:space="0" w:color="auto"/>
          </w:divBdr>
        </w:div>
        <w:div w:id="536426679">
          <w:marLeft w:val="0"/>
          <w:marRight w:val="0"/>
          <w:marTop w:val="0"/>
          <w:marBottom w:val="0"/>
          <w:divBdr>
            <w:top w:val="none" w:sz="0" w:space="0" w:color="auto"/>
            <w:left w:val="none" w:sz="0" w:space="0" w:color="auto"/>
            <w:bottom w:val="none" w:sz="0" w:space="0" w:color="auto"/>
            <w:right w:val="none" w:sz="0" w:space="0" w:color="auto"/>
          </w:divBdr>
        </w:div>
        <w:div w:id="1774858396">
          <w:marLeft w:val="0"/>
          <w:marRight w:val="0"/>
          <w:marTop w:val="0"/>
          <w:marBottom w:val="0"/>
          <w:divBdr>
            <w:top w:val="none" w:sz="0" w:space="0" w:color="auto"/>
            <w:left w:val="none" w:sz="0" w:space="0" w:color="auto"/>
            <w:bottom w:val="none" w:sz="0" w:space="0" w:color="auto"/>
            <w:right w:val="none" w:sz="0" w:space="0" w:color="auto"/>
          </w:divBdr>
        </w:div>
        <w:div w:id="1698891128">
          <w:marLeft w:val="0"/>
          <w:marRight w:val="0"/>
          <w:marTop w:val="0"/>
          <w:marBottom w:val="0"/>
          <w:divBdr>
            <w:top w:val="none" w:sz="0" w:space="0" w:color="auto"/>
            <w:left w:val="none" w:sz="0" w:space="0" w:color="auto"/>
            <w:bottom w:val="none" w:sz="0" w:space="0" w:color="auto"/>
            <w:right w:val="none" w:sz="0" w:space="0" w:color="auto"/>
          </w:divBdr>
        </w:div>
        <w:div w:id="1523932812">
          <w:marLeft w:val="0"/>
          <w:marRight w:val="0"/>
          <w:marTop w:val="0"/>
          <w:marBottom w:val="0"/>
          <w:divBdr>
            <w:top w:val="none" w:sz="0" w:space="0" w:color="auto"/>
            <w:left w:val="none" w:sz="0" w:space="0" w:color="auto"/>
            <w:bottom w:val="none" w:sz="0" w:space="0" w:color="auto"/>
            <w:right w:val="none" w:sz="0" w:space="0" w:color="auto"/>
          </w:divBdr>
        </w:div>
      </w:divsChild>
    </w:div>
    <w:div w:id="1192493918">
      <w:bodyDiv w:val="1"/>
      <w:marLeft w:val="0"/>
      <w:marRight w:val="0"/>
      <w:marTop w:val="0"/>
      <w:marBottom w:val="0"/>
      <w:divBdr>
        <w:top w:val="none" w:sz="0" w:space="0" w:color="auto"/>
        <w:left w:val="none" w:sz="0" w:space="0" w:color="auto"/>
        <w:bottom w:val="none" w:sz="0" w:space="0" w:color="auto"/>
        <w:right w:val="none" w:sz="0" w:space="0" w:color="auto"/>
      </w:divBdr>
      <w:divsChild>
        <w:div w:id="1374620921">
          <w:marLeft w:val="0"/>
          <w:marRight w:val="0"/>
          <w:marTop w:val="15"/>
          <w:marBottom w:val="0"/>
          <w:divBdr>
            <w:top w:val="single" w:sz="48" w:space="0" w:color="auto"/>
            <w:left w:val="single" w:sz="48" w:space="0" w:color="auto"/>
            <w:bottom w:val="single" w:sz="48" w:space="0" w:color="auto"/>
            <w:right w:val="single" w:sz="48" w:space="0" w:color="auto"/>
          </w:divBdr>
          <w:divsChild>
            <w:div w:id="943926190">
              <w:marLeft w:val="0"/>
              <w:marRight w:val="0"/>
              <w:marTop w:val="0"/>
              <w:marBottom w:val="0"/>
              <w:divBdr>
                <w:top w:val="none" w:sz="0" w:space="0" w:color="auto"/>
                <w:left w:val="none" w:sz="0" w:space="0" w:color="auto"/>
                <w:bottom w:val="none" w:sz="0" w:space="0" w:color="auto"/>
                <w:right w:val="none" w:sz="0" w:space="0" w:color="auto"/>
              </w:divBdr>
              <w:divsChild>
                <w:div w:id="1161383258">
                  <w:marLeft w:val="0"/>
                  <w:marRight w:val="0"/>
                  <w:marTop w:val="0"/>
                  <w:marBottom w:val="0"/>
                  <w:divBdr>
                    <w:top w:val="none" w:sz="0" w:space="0" w:color="auto"/>
                    <w:left w:val="none" w:sz="0" w:space="0" w:color="auto"/>
                    <w:bottom w:val="none" w:sz="0" w:space="0" w:color="auto"/>
                    <w:right w:val="none" w:sz="0" w:space="0" w:color="auto"/>
                  </w:divBdr>
                </w:div>
                <w:div w:id="538125047">
                  <w:marLeft w:val="0"/>
                  <w:marRight w:val="0"/>
                  <w:marTop w:val="0"/>
                  <w:marBottom w:val="0"/>
                  <w:divBdr>
                    <w:top w:val="none" w:sz="0" w:space="0" w:color="auto"/>
                    <w:left w:val="none" w:sz="0" w:space="0" w:color="auto"/>
                    <w:bottom w:val="none" w:sz="0" w:space="0" w:color="auto"/>
                    <w:right w:val="none" w:sz="0" w:space="0" w:color="auto"/>
                  </w:divBdr>
                </w:div>
                <w:div w:id="1950309800">
                  <w:marLeft w:val="0"/>
                  <w:marRight w:val="0"/>
                  <w:marTop w:val="0"/>
                  <w:marBottom w:val="0"/>
                  <w:divBdr>
                    <w:top w:val="none" w:sz="0" w:space="0" w:color="auto"/>
                    <w:left w:val="none" w:sz="0" w:space="0" w:color="auto"/>
                    <w:bottom w:val="none" w:sz="0" w:space="0" w:color="auto"/>
                    <w:right w:val="none" w:sz="0" w:space="0" w:color="auto"/>
                  </w:divBdr>
                </w:div>
                <w:div w:id="245696932">
                  <w:marLeft w:val="0"/>
                  <w:marRight w:val="0"/>
                  <w:marTop w:val="0"/>
                  <w:marBottom w:val="0"/>
                  <w:divBdr>
                    <w:top w:val="none" w:sz="0" w:space="0" w:color="auto"/>
                    <w:left w:val="none" w:sz="0" w:space="0" w:color="auto"/>
                    <w:bottom w:val="none" w:sz="0" w:space="0" w:color="auto"/>
                    <w:right w:val="none" w:sz="0" w:space="0" w:color="auto"/>
                  </w:divBdr>
                </w:div>
                <w:div w:id="1460493595">
                  <w:marLeft w:val="0"/>
                  <w:marRight w:val="0"/>
                  <w:marTop w:val="0"/>
                  <w:marBottom w:val="0"/>
                  <w:divBdr>
                    <w:top w:val="none" w:sz="0" w:space="0" w:color="auto"/>
                    <w:left w:val="none" w:sz="0" w:space="0" w:color="auto"/>
                    <w:bottom w:val="none" w:sz="0" w:space="0" w:color="auto"/>
                    <w:right w:val="none" w:sz="0" w:space="0" w:color="auto"/>
                  </w:divBdr>
                </w:div>
                <w:div w:id="2127693226">
                  <w:marLeft w:val="0"/>
                  <w:marRight w:val="0"/>
                  <w:marTop w:val="0"/>
                  <w:marBottom w:val="0"/>
                  <w:divBdr>
                    <w:top w:val="none" w:sz="0" w:space="0" w:color="auto"/>
                    <w:left w:val="none" w:sz="0" w:space="0" w:color="auto"/>
                    <w:bottom w:val="none" w:sz="0" w:space="0" w:color="auto"/>
                    <w:right w:val="none" w:sz="0" w:space="0" w:color="auto"/>
                  </w:divBdr>
                </w:div>
                <w:div w:id="1422684127">
                  <w:marLeft w:val="0"/>
                  <w:marRight w:val="0"/>
                  <w:marTop w:val="0"/>
                  <w:marBottom w:val="0"/>
                  <w:divBdr>
                    <w:top w:val="none" w:sz="0" w:space="0" w:color="auto"/>
                    <w:left w:val="none" w:sz="0" w:space="0" w:color="auto"/>
                    <w:bottom w:val="none" w:sz="0" w:space="0" w:color="auto"/>
                    <w:right w:val="none" w:sz="0" w:space="0" w:color="auto"/>
                  </w:divBdr>
                </w:div>
                <w:div w:id="1816603285">
                  <w:marLeft w:val="0"/>
                  <w:marRight w:val="0"/>
                  <w:marTop w:val="0"/>
                  <w:marBottom w:val="0"/>
                  <w:divBdr>
                    <w:top w:val="none" w:sz="0" w:space="0" w:color="auto"/>
                    <w:left w:val="none" w:sz="0" w:space="0" w:color="auto"/>
                    <w:bottom w:val="none" w:sz="0" w:space="0" w:color="auto"/>
                    <w:right w:val="none" w:sz="0" w:space="0" w:color="auto"/>
                  </w:divBdr>
                </w:div>
                <w:div w:id="853684841">
                  <w:marLeft w:val="0"/>
                  <w:marRight w:val="0"/>
                  <w:marTop w:val="0"/>
                  <w:marBottom w:val="0"/>
                  <w:divBdr>
                    <w:top w:val="none" w:sz="0" w:space="0" w:color="auto"/>
                    <w:left w:val="none" w:sz="0" w:space="0" w:color="auto"/>
                    <w:bottom w:val="none" w:sz="0" w:space="0" w:color="auto"/>
                    <w:right w:val="none" w:sz="0" w:space="0" w:color="auto"/>
                  </w:divBdr>
                </w:div>
                <w:div w:id="111680669">
                  <w:marLeft w:val="0"/>
                  <w:marRight w:val="0"/>
                  <w:marTop w:val="0"/>
                  <w:marBottom w:val="0"/>
                  <w:divBdr>
                    <w:top w:val="none" w:sz="0" w:space="0" w:color="auto"/>
                    <w:left w:val="none" w:sz="0" w:space="0" w:color="auto"/>
                    <w:bottom w:val="none" w:sz="0" w:space="0" w:color="auto"/>
                    <w:right w:val="none" w:sz="0" w:space="0" w:color="auto"/>
                  </w:divBdr>
                </w:div>
                <w:div w:id="948312713">
                  <w:marLeft w:val="0"/>
                  <w:marRight w:val="0"/>
                  <w:marTop w:val="0"/>
                  <w:marBottom w:val="0"/>
                  <w:divBdr>
                    <w:top w:val="none" w:sz="0" w:space="0" w:color="auto"/>
                    <w:left w:val="none" w:sz="0" w:space="0" w:color="auto"/>
                    <w:bottom w:val="none" w:sz="0" w:space="0" w:color="auto"/>
                    <w:right w:val="none" w:sz="0" w:space="0" w:color="auto"/>
                  </w:divBdr>
                </w:div>
                <w:div w:id="346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4065">
      <w:bodyDiv w:val="1"/>
      <w:marLeft w:val="0"/>
      <w:marRight w:val="0"/>
      <w:marTop w:val="0"/>
      <w:marBottom w:val="0"/>
      <w:divBdr>
        <w:top w:val="none" w:sz="0" w:space="0" w:color="auto"/>
        <w:left w:val="none" w:sz="0" w:space="0" w:color="auto"/>
        <w:bottom w:val="none" w:sz="0" w:space="0" w:color="auto"/>
        <w:right w:val="none" w:sz="0" w:space="0" w:color="auto"/>
      </w:divBdr>
    </w:div>
    <w:div w:id="1316035815">
      <w:bodyDiv w:val="1"/>
      <w:marLeft w:val="0"/>
      <w:marRight w:val="0"/>
      <w:marTop w:val="0"/>
      <w:marBottom w:val="0"/>
      <w:divBdr>
        <w:top w:val="none" w:sz="0" w:space="0" w:color="auto"/>
        <w:left w:val="none" w:sz="0" w:space="0" w:color="auto"/>
        <w:bottom w:val="none" w:sz="0" w:space="0" w:color="auto"/>
        <w:right w:val="none" w:sz="0" w:space="0" w:color="auto"/>
      </w:divBdr>
      <w:divsChild>
        <w:div w:id="359627890">
          <w:marLeft w:val="0"/>
          <w:marRight w:val="0"/>
          <w:marTop w:val="0"/>
          <w:marBottom w:val="0"/>
          <w:divBdr>
            <w:top w:val="none" w:sz="0" w:space="0" w:color="auto"/>
            <w:left w:val="none" w:sz="0" w:space="0" w:color="auto"/>
            <w:bottom w:val="none" w:sz="0" w:space="0" w:color="auto"/>
            <w:right w:val="none" w:sz="0" w:space="0" w:color="auto"/>
          </w:divBdr>
        </w:div>
        <w:div w:id="1175461280">
          <w:marLeft w:val="0"/>
          <w:marRight w:val="0"/>
          <w:marTop w:val="0"/>
          <w:marBottom w:val="0"/>
          <w:divBdr>
            <w:top w:val="none" w:sz="0" w:space="0" w:color="auto"/>
            <w:left w:val="none" w:sz="0" w:space="0" w:color="auto"/>
            <w:bottom w:val="none" w:sz="0" w:space="0" w:color="auto"/>
            <w:right w:val="none" w:sz="0" w:space="0" w:color="auto"/>
          </w:divBdr>
        </w:div>
        <w:div w:id="579295102">
          <w:marLeft w:val="0"/>
          <w:marRight w:val="0"/>
          <w:marTop w:val="0"/>
          <w:marBottom w:val="0"/>
          <w:divBdr>
            <w:top w:val="none" w:sz="0" w:space="0" w:color="auto"/>
            <w:left w:val="none" w:sz="0" w:space="0" w:color="auto"/>
            <w:bottom w:val="none" w:sz="0" w:space="0" w:color="auto"/>
            <w:right w:val="none" w:sz="0" w:space="0" w:color="auto"/>
          </w:divBdr>
        </w:div>
        <w:div w:id="532546036">
          <w:marLeft w:val="0"/>
          <w:marRight w:val="0"/>
          <w:marTop w:val="0"/>
          <w:marBottom w:val="0"/>
          <w:divBdr>
            <w:top w:val="none" w:sz="0" w:space="0" w:color="auto"/>
            <w:left w:val="none" w:sz="0" w:space="0" w:color="auto"/>
            <w:bottom w:val="none" w:sz="0" w:space="0" w:color="auto"/>
            <w:right w:val="none" w:sz="0" w:space="0" w:color="auto"/>
          </w:divBdr>
        </w:div>
        <w:div w:id="124082400">
          <w:marLeft w:val="0"/>
          <w:marRight w:val="0"/>
          <w:marTop w:val="0"/>
          <w:marBottom w:val="0"/>
          <w:divBdr>
            <w:top w:val="none" w:sz="0" w:space="0" w:color="auto"/>
            <w:left w:val="none" w:sz="0" w:space="0" w:color="auto"/>
            <w:bottom w:val="none" w:sz="0" w:space="0" w:color="auto"/>
            <w:right w:val="none" w:sz="0" w:space="0" w:color="auto"/>
          </w:divBdr>
        </w:div>
        <w:div w:id="960189395">
          <w:marLeft w:val="0"/>
          <w:marRight w:val="0"/>
          <w:marTop w:val="0"/>
          <w:marBottom w:val="0"/>
          <w:divBdr>
            <w:top w:val="none" w:sz="0" w:space="0" w:color="auto"/>
            <w:left w:val="none" w:sz="0" w:space="0" w:color="auto"/>
            <w:bottom w:val="none" w:sz="0" w:space="0" w:color="auto"/>
            <w:right w:val="none" w:sz="0" w:space="0" w:color="auto"/>
          </w:divBdr>
        </w:div>
        <w:div w:id="2013222456">
          <w:marLeft w:val="0"/>
          <w:marRight w:val="0"/>
          <w:marTop w:val="0"/>
          <w:marBottom w:val="0"/>
          <w:divBdr>
            <w:top w:val="none" w:sz="0" w:space="0" w:color="auto"/>
            <w:left w:val="none" w:sz="0" w:space="0" w:color="auto"/>
            <w:bottom w:val="none" w:sz="0" w:space="0" w:color="auto"/>
            <w:right w:val="none" w:sz="0" w:space="0" w:color="auto"/>
          </w:divBdr>
        </w:div>
      </w:divsChild>
    </w:div>
    <w:div w:id="1476220790">
      <w:bodyDiv w:val="1"/>
      <w:marLeft w:val="0"/>
      <w:marRight w:val="0"/>
      <w:marTop w:val="0"/>
      <w:marBottom w:val="0"/>
      <w:divBdr>
        <w:top w:val="none" w:sz="0" w:space="0" w:color="auto"/>
        <w:left w:val="none" w:sz="0" w:space="0" w:color="auto"/>
        <w:bottom w:val="none" w:sz="0" w:space="0" w:color="auto"/>
        <w:right w:val="none" w:sz="0" w:space="0" w:color="auto"/>
      </w:divBdr>
      <w:divsChild>
        <w:div w:id="1469935132">
          <w:marLeft w:val="0"/>
          <w:marRight w:val="0"/>
          <w:marTop w:val="0"/>
          <w:marBottom w:val="0"/>
          <w:divBdr>
            <w:top w:val="none" w:sz="0" w:space="0" w:color="auto"/>
            <w:left w:val="none" w:sz="0" w:space="0" w:color="auto"/>
            <w:bottom w:val="none" w:sz="0" w:space="0" w:color="auto"/>
            <w:right w:val="none" w:sz="0" w:space="0" w:color="auto"/>
          </w:divBdr>
        </w:div>
        <w:div w:id="1353844802">
          <w:marLeft w:val="0"/>
          <w:marRight w:val="0"/>
          <w:marTop w:val="0"/>
          <w:marBottom w:val="0"/>
          <w:divBdr>
            <w:top w:val="none" w:sz="0" w:space="0" w:color="auto"/>
            <w:left w:val="none" w:sz="0" w:space="0" w:color="auto"/>
            <w:bottom w:val="none" w:sz="0" w:space="0" w:color="auto"/>
            <w:right w:val="none" w:sz="0" w:space="0" w:color="auto"/>
          </w:divBdr>
        </w:div>
        <w:div w:id="1468861350">
          <w:marLeft w:val="0"/>
          <w:marRight w:val="0"/>
          <w:marTop w:val="0"/>
          <w:marBottom w:val="0"/>
          <w:divBdr>
            <w:top w:val="none" w:sz="0" w:space="0" w:color="auto"/>
            <w:left w:val="none" w:sz="0" w:space="0" w:color="auto"/>
            <w:bottom w:val="none" w:sz="0" w:space="0" w:color="auto"/>
            <w:right w:val="none" w:sz="0" w:space="0" w:color="auto"/>
          </w:divBdr>
        </w:div>
        <w:div w:id="1586112393">
          <w:marLeft w:val="0"/>
          <w:marRight w:val="0"/>
          <w:marTop w:val="0"/>
          <w:marBottom w:val="0"/>
          <w:divBdr>
            <w:top w:val="none" w:sz="0" w:space="0" w:color="auto"/>
            <w:left w:val="none" w:sz="0" w:space="0" w:color="auto"/>
            <w:bottom w:val="none" w:sz="0" w:space="0" w:color="auto"/>
            <w:right w:val="none" w:sz="0" w:space="0" w:color="auto"/>
          </w:divBdr>
        </w:div>
      </w:divsChild>
    </w:div>
    <w:div w:id="1619482740">
      <w:bodyDiv w:val="1"/>
      <w:marLeft w:val="0"/>
      <w:marRight w:val="0"/>
      <w:marTop w:val="0"/>
      <w:marBottom w:val="0"/>
      <w:divBdr>
        <w:top w:val="none" w:sz="0" w:space="0" w:color="auto"/>
        <w:left w:val="none" w:sz="0" w:space="0" w:color="auto"/>
        <w:bottom w:val="none" w:sz="0" w:space="0" w:color="auto"/>
        <w:right w:val="none" w:sz="0" w:space="0" w:color="auto"/>
      </w:divBdr>
      <w:divsChild>
        <w:div w:id="385765711">
          <w:marLeft w:val="0"/>
          <w:marRight w:val="0"/>
          <w:marTop w:val="0"/>
          <w:marBottom w:val="0"/>
          <w:divBdr>
            <w:top w:val="none" w:sz="0" w:space="0" w:color="auto"/>
            <w:left w:val="none" w:sz="0" w:space="0" w:color="auto"/>
            <w:bottom w:val="none" w:sz="0" w:space="0" w:color="auto"/>
            <w:right w:val="none" w:sz="0" w:space="0" w:color="auto"/>
          </w:divBdr>
        </w:div>
        <w:div w:id="1848515670">
          <w:marLeft w:val="0"/>
          <w:marRight w:val="0"/>
          <w:marTop w:val="0"/>
          <w:marBottom w:val="0"/>
          <w:divBdr>
            <w:top w:val="none" w:sz="0" w:space="0" w:color="auto"/>
            <w:left w:val="none" w:sz="0" w:space="0" w:color="auto"/>
            <w:bottom w:val="none" w:sz="0" w:space="0" w:color="auto"/>
            <w:right w:val="none" w:sz="0" w:space="0" w:color="auto"/>
          </w:divBdr>
        </w:div>
        <w:div w:id="513811411">
          <w:marLeft w:val="0"/>
          <w:marRight w:val="0"/>
          <w:marTop w:val="0"/>
          <w:marBottom w:val="0"/>
          <w:divBdr>
            <w:top w:val="none" w:sz="0" w:space="0" w:color="auto"/>
            <w:left w:val="none" w:sz="0" w:space="0" w:color="auto"/>
            <w:bottom w:val="none" w:sz="0" w:space="0" w:color="auto"/>
            <w:right w:val="none" w:sz="0" w:space="0" w:color="auto"/>
          </w:divBdr>
        </w:div>
        <w:div w:id="1461024228">
          <w:marLeft w:val="0"/>
          <w:marRight w:val="0"/>
          <w:marTop w:val="0"/>
          <w:marBottom w:val="0"/>
          <w:divBdr>
            <w:top w:val="none" w:sz="0" w:space="0" w:color="auto"/>
            <w:left w:val="none" w:sz="0" w:space="0" w:color="auto"/>
            <w:bottom w:val="none" w:sz="0" w:space="0" w:color="auto"/>
            <w:right w:val="none" w:sz="0" w:space="0" w:color="auto"/>
          </w:divBdr>
        </w:div>
        <w:div w:id="1180697152">
          <w:marLeft w:val="0"/>
          <w:marRight w:val="0"/>
          <w:marTop w:val="0"/>
          <w:marBottom w:val="0"/>
          <w:divBdr>
            <w:top w:val="none" w:sz="0" w:space="0" w:color="auto"/>
            <w:left w:val="none" w:sz="0" w:space="0" w:color="auto"/>
            <w:bottom w:val="none" w:sz="0" w:space="0" w:color="auto"/>
            <w:right w:val="none" w:sz="0" w:space="0" w:color="auto"/>
          </w:divBdr>
        </w:div>
        <w:div w:id="1663923514">
          <w:marLeft w:val="0"/>
          <w:marRight w:val="0"/>
          <w:marTop w:val="0"/>
          <w:marBottom w:val="0"/>
          <w:divBdr>
            <w:top w:val="none" w:sz="0" w:space="0" w:color="auto"/>
            <w:left w:val="none" w:sz="0" w:space="0" w:color="auto"/>
            <w:bottom w:val="none" w:sz="0" w:space="0" w:color="auto"/>
            <w:right w:val="none" w:sz="0" w:space="0" w:color="auto"/>
          </w:divBdr>
        </w:div>
      </w:divsChild>
    </w:div>
    <w:div w:id="1713265124">
      <w:bodyDiv w:val="1"/>
      <w:marLeft w:val="0"/>
      <w:marRight w:val="0"/>
      <w:marTop w:val="0"/>
      <w:marBottom w:val="0"/>
      <w:divBdr>
        <w:top w:val="none" w:sz="0" w:space="0" w:color="auto"/>
        <w:left w:val="none" w:sz="0" w:space="0" w:color="auto"/>
        <w:bottom w:val="none" w:sz="0" w:space="0" w:color="auto"/>
        <w:right w:val="none" w:sz="0" w:space="0" w:color="auto"/>
      </w:divBdr>
      <w:divsChild>
        <w:div w:id="1457674536">
          <w:marLeft w:val="0"/>
          <w:marRight w:val="0"/>
          <w:marTop w:val="0"/>
          <w:marBottom w:val="0"/>
          <w:divBdr>
            <w:top w:val="none" w:sz="0" w:space="0" w:color="auto"/>
            <w:left w:val="none" w:sz="0" w:space="0" w:color="auto"/>
            <w:bottom w:val="none" w:sz="0" w:space="0" w:color="auto"/>
            <w:right w:val="none" w:sz="0" w:space="0" w:color="auto"/>
          </w:divBdr>
        </w:div>
        <w:div w:id="1821385119">
          <w:marLeft w:val="0"/>
          <w:marRight w:val="0"/>
          <w:marTop w:val="0"/>
          <w:marBottom w:val="0"/>
          <w:divBdr>
            <w:top w:val="none" w:sz="0" w:space="0" w:color="auto"/>
            <w:left w:val="none" w:sz="0" w:space="0" w:color="auto"/>
            <w:bottom w:val="none" w:sz="0" w:space="0" w:color="auto"/>
            <w:right w:val="none" w:sz="0" w:space="0" w:color="auto"/>
          </w:divBdr>
        </w:div>
        <w:div w:id="1574703690">
          <w:marLeft w:val="0"/>
          <w:marRight w:val="0"/>
          <w:marTop w:val="0"/>
          <w:marBottom w:val="0"/>
          <w:divBdr>
            <w:top w:val="none" w:sz="0" w:space="0" w:color="auto"/>
            <w:left w:val="none" w:sz="0" w:space="0" w:color="auto"/>
            <w:bottom w:val="none" w:sz="0" w:space="0" w:color="auto"/>
            <w:right w:val="none" w:sz="0" w:space="0" w:color="auto"/>
          </w:divBdr>
        </w:div>
        <w:div w:id="474220782">
          <w:marLeft w:val="0"/>
          <w:marRight w:val="0"/>
          <w:marTop w:val="0"/>
          <w:marBottom w:val="0"/>
          <w:divBdr>
            <w:top w:val="none" w:sz="0" w:space="0" w:color="auto"/>
            <w:left w:val="none" w:sz="0" w:space="0" w:color="auto"/>
            <w:bottom w:val="none" w:sz="0" w:space="0" w:color="auto"/>
            <w:right w:val="none" w:sz="0" w:space="0" w:color="auto"/>
          </w:divBdr>
        </w:div>
        <w:div w:id="753355417">
          <w:marLeft w:val="0"/>
          <w:marRight w:val="0"/>
          <w:marTop w:val="0"/>
          <w:marBottom w:val="0"/>
          <w:divBdr>
            <w:top w:val="none" w:sz="0" w:space="0" w:color="auto"/>
            <w:left w:val="none" w:sz="0" w:space="0" w:color="auto"/>
            <w:bottom w:val="none" w:sz="0" w:space="0" w:color="auto"/>
            <w:right w:val="none" w:sz="0" w:space="0" w:color="auto"/>
          </w:divBdr>
        </w:div>
        <w:div w:id="1882282142">
          <w:marLeft w:val="0"/>
          <w:marRight w:val="0"/>
          <w:marTop w:val="0"/>
          <w:marBottom w:val="0"/>
          <w:divBdr>
            <w:top w:val="none" w:sz="0" w:space="0" w:color="auto"/>
            <w:left w:val="none" w:sz="0" w:space="0" w:color="auto"/>
            <w:bottom w:val="none" w:sz="0" w:space="0" w:color="auto"/>
            <w:right w:val="none" w:sz="0" w:space="0" w:color="auto"/>
          </w:divBdr>
        </w:div>
        <w:div w:id="1147211872">
          <w:marLeft w:val="0"/>
          <w:marRight w:val="0"/>
          <w:marTop w:val="0"/>
          <w:marBottom w:val="0"/>
          <w:divBdr>
            <w:top w:val="none" w:sz="0" w:space="0" w:color="auto"/>
            <w:left w:val="none" w:sz="0" w:space="0" w:color="auto"/>
            <w:bottom w:val="none" w:sz="0" w:space="0" w:color="auto"/>
            <w:right w:val="none" w:sz="0" w:space="0" w:color="auto"/>
          </w:divBdr>
        </w:div>
        <w:div w:id="817115885">
          <w:marLeft w:val="0"/>
          <w:marRight w:val="0"/>
          <w:marTop w:val="0"/>
          <w:marBottom w:val="0"/>
          <w:divBdr>
            <w:top w:val="none" w:sz="0" w:space="0" w:color="auto"/>
            <w:left w:val="none" w:sz="0" w:space="0" w:color="auto"/>
            <w:bottom w:val="none" w:sz="0" w:space="0" w:color="auto"/>
            <w:right w:val="none" w:sz="0" w:space="0" w:color="auto"/>
          </w:divBdr>
        </w:div>
        <w:div w:id="1190146028">
          <w:marLeft w:val="0"/>
          <w:marRight w:val="0"/>
          <w:marTop w:val="0"/>
          <w:marBottom w:val="0"/>
          <w:divBdr>
            <w:top w:val="none" w:sz="0" w:space="0" w:color="auto"/>
            <w:left w:val="none" w:sz="0" w:space="0" w:color="auto"/>
            <w:bottom w:val="none" w:sz="0" w:space="0" w:color="auto"/>
            <w:right w:val="none" w:sz="0" w:space="0" w:color="auto"/>
          </w:divBdr>
        </w:div>
        <w:div w:id="1946763727">
          <w:marLeft w:val="0"/>
          <w:marRight w:val="0"/>
          <w:marTop w:val="0"/>
          <w:marBottom w:val="0"/>
          <w:divBdr>
            <w:top w:val="none" w:sz="0" w:space="0" w:color="auto"/>
            <w:left w:val="none" w:sz="0" w:space="0" w:color="auto"/>
            <w:bottom w:val="none" w:sz="0" w:space="0" w:color="auto"/>
            <w:right w:val="none" w:sz="0" w:space="0" w:color="auto"/>
          </w:divBdr>
        </w:div>
        <w:div w:id="736591169">
          <w:marLeft w:val="0"/>
          <w:marRight w:val="0"/>
          <w:marTop w:val="0"/>
          <w:marBottom w:val="0"/>
          <w:divBdr>
            <w:top w:val="none" w:sz="0" w:space="0" w:color="auto"/>
            <w:left w:val="none" w:sz="0" w:space="0" w:color="auto"/>
            <w:bottom w:val="none" w:sz="0" w:space="0" w:color="auto"/>
            <w:right w:val="none" w:sz="0" w:space="0" w:color="auto"/>
          </w:divBdr>
        </w:div>
        <w:div w:id="1475218207">
          <w:marLeft w:val="0"/>
          <w:marRight w:val="0"/>
          <w:marTop w:val="0"/>
          <w:marBottom w:val="0"/>
          <w:divBdr>
            <w:top w:val="none" w:sz="0" w:space="0" w:color="auto"/>
            <w:left w:val="none" w:sz="0" w:space="0" w:color="auto"/>
            <w:bottom w:val="none" w:sz="0" w:space="0" w:color="auto"/>
            <w:right w:val="none" w:sz="0" w:space="0" w:color="auto"/>
          </w:divBdr>
        </w:div>
        <w:div w:id="916012435">
          <w:marLeft w:val="0"/>
          <w:marRight w:val="0"/>
          <w:marTop w:val="0"/>
          <w:marBottom w:val="0"/>
          <w:divBdr>
            <w:top w:val="none" w:sz="0" w:space="0" w:color="auto"/>
            <w:left w:val="none" w:sz="0" w:space="0" w:color="auto"/>
            <w:bottom w:val="none" w:sz="0" w:space="0" w:color="auto"/>
            <w:right w:val="none" w:sz="0" w:space="0" w:color="auto"/>
          </w:divBdr>
        </w:div>
        <w:div w:id="1041440301">
          <w:marLeft w:val="0"/>
          <w:marRight w:val="0"/>
          <w:marTop w:val="0"/>
          <w:marBottom w:val="0"/>
          <w:divBdr>
            <w:top w:val="none" w:sz="0" w:space="0" w:color="auto"/>
            <w:left w:val="none" w:sz="0" w:space="0" w:color="auto"/>
            <w:bottom w:val="none" w:sz="0" w:space="0" w:color="auto"/>
            <w:right w:val="none" w:sz="0" w:space="0" w:color="auto"/>
          </w:divBdr>
        </w:div>
        <w:div w:id="833305353">
          <w:marLeft w:val="0"/>
          <w:marRight w:val="0"/>
          <w:marTop w:val="0"/>
          <w:marBottom w:val="0"/>
          <w:divBdr>
            <w:top w:val="none" w:sz="0" w:space="0" w:color="auto"/>
            <w:left w:val="none" w:sz="0" w:space="0" w:color="auto"/>
            <w:bottom w:val="none" w:sz="0" w:space="0" w:color="auto"/>
            <w:right w:val="none" w:sz="0" w:space="0" w:color="auto"/>
          </w:divBdr>
        </w:div>
      </w:divsChild>
    </w:div>
    <w:div w:id="1717776967">
      <w:bodyDiv w:val="1"/>
      <w:marLeft w:val="0"/>
      <w:marRight w:val="0"/>
      <w:marTop w:val="0"/>
      <w:marBottom w:val="0"/>
      <w:divBdr>
        <w:top w:val="none" w:sz="0" w:space="0" w:color="auto"/>
        <w:left w:val="none" w:sz="0" w:space="0" w:color="auto"/>
        <w:bottom w:val="none" w:sz="0" w:space="0" w:color="auto"/>
        <w:right w:val="none" w:sz="0" w:space="0" w:color="auto"/>
      </w:divBdr>
    </w:div>
    <w:div w:id="1725761491">
      <w:bodyDiv w:val="1"/>
      <w:marLeft w:val="0"/>
      <w:marRight w:val="0"/>
      <w:marTop w:val="0"/>
      <w:marBottom w:val="0"/>
      <w:divBdr>
        <w:top w:val="none" w:sz="0" w:space="0" w:color="auto"/>
        <w:left w:val="none" w:sz="0" w:space="0" w:color="auto"/>
        <w:bottom w:val="none" w:sz="0" w:space="0" w:color="auto"/>
        <w:right w:val="none" w:sz="0" w:space="0" w:color="auto"/>
      </w:divBdr>
    </w:div>
    <w:div w:id="1747414594">
      <w:bodyDiv w:val="1"/>
      <w:marLeft w:val="0"/>
      <w:marRight w:val="0"/>
      <w:marTop w:val="0"/>
      <w:marBottom w:val="0"/>
      <w:divBdr>
        <w:top w:val="none" w:sz="0" w:space="0" w:color="auto"/>
        <w:left w:val="none" w:sz="0" w:space="0" w:color="auto"/>
        <w:bottom w:val="none" w:sz="0" w:space="0" w:color="auto"/>
        <w:right w:val="none" w:sz="0" w:space="0" w:color="auto"/>
      </w:divBdr>
      <w:divsChild>
        <w:div w:id="735055493">
          <w:marLeft w:val="0"/>
          <w:marRight w:val="0"/>
          <w:marTop w:val="0"/>
          <w:marBottom w:val="0"/>
          <w:divBdr>
            <w:top w:val="none" w:sz="0" w:space="0" w:color="auto"/>
            <w:left w:val="none" w:sz="0" w:space="0" w:color="auto"/>
            <w:bottom w:val="none" w:sz="0" w:space="0" w:color="auto"/>
            <w:right w:val="none" w:sz="0" w:space="0" w:color="auto"/>
          </w:divBdr>
        </w:div>
        <w:div w:id="234557147">
          <w:marLeft w:val="0"/>
          <w:marRight w:val="0"/>
          <w:marTop w:val="0"/>
          <w:marBottom w:val="0"/>
          <w:divBdr>
            <w:top w:val="none" w:sz="0" w:space="0" w:color="auto"/>
            <w:left w:val="none" w:sz="0" w:space="0" w:color="auto"/>
            <w:bottom w:val="none" w:sz="0" w:space="0" w:color="auto"/>
            <w:right w:val="none" w:sz="0" w:space="0" w:color="auto"/>
          </w:divBdr>
        </w:div>
      </w:divsChild>
    </w:div>
    <w:div w:id="1764062396">
      <w:bodyDiv w:val="1"/>
      <w:marLeft w:val="0"/>
      <w:marRight w:val="0"/>
      <w:marTop w:val="0"/>
      <w:marBottom w:val="0"/>
      <w:divBdr>
        <w:top w:val="none" w:sz="0" w:space="0" w:color="auto"/>
        <w:left w:val="none" w:sz="0" w:space="0" w:color="auto"/>
        <w:bottom w:val="none" w:sz="0" w:space="0" w:color="auto"/>
        <w:right w:val="none" w:sz="0" w:space="0" w:color="auto"/>
      </w:divBdr>
    </w:div>
    <w:div w:id="1972586876">
      <w:bodyDiv w:val="1"/>
      <w:marLeft w:val="0"/>
      <w:marRight w:val="0"/>
      <w:marTop w:val="0"/>
      <w:marBottom w:val="0"/>
      <w:divBdr>
        <w:top w:val="none" w:sz="0" w:space="0" w:color="auto"/>
        <w:left w:val="none" w:sz="0" w:space="0" w:color="auto"/>
        <w:bottom w:val="none" w:sz="0" w:space="0" w:color="auto"/>
        <w:right w:val="none" w:sz="0" w:space="0" w:color="auto"/>
      </w:divBdr>
      <w:divsChild>
        <w:div w:id="901406608">
          <w:marLeft w:val="0"/>
          <w:marRight w:val="0"/>
          <w:marTop w:val="0"/>
          <w:marBottom w:val="0"/>
          <w:divBdr>
            <w:top w:val="none" w:sz="0" w:space="0" w:color="auto"/>
            <w:left w:val="none" w:sz="0" w:space="0" w:color="auto"/>
            <w:bottom w:val="none" w:sz="0" w:space="0" w:color="auto"/>
            <w:right w:val="none" w:sz="0" w:space="0" w:color="auto"/>
          </w:divBdr>
        </w:div>
        <w:div w:id="1297372765">
          <w:marLeft w:val="0"/>
          <w:marRight w:val="0"/>
          <w:marTop w:val="0"/>
          <w:marBottom w:val="0"/>
          <w:divBdr>
            <w:top w:val="none" w:sz="0" w:space="0" w:color="auto"/>
            <w:left w:val="none" w:sz="0" w:space="0" w:color="auto"/>
            <w:bottom w:val="none" w:sz="0" w:space="0" w:color="auto"/>
            <w:right w:val="none" w:sz="0" w:space="0" w:color="auto"/>
          </w:divBdr>
        </w:div>
        <w:div w:id="1123310368">
          <w:marLeft w:val="0"/>
          <w:marRight w:val="0"/>
          <w:marTop w:val="0"/>
          <w:marBottom w:val="0"/>
          <w:divBdr>
            <w:top w:val="none" w:sz="0" w:space="0" w:color="auto"/>
            <w:left w:val="none" w:sz="0" w:space="0" w:color="auto"/>
            <w:bottom w:val="none" w:sz="0" w:space="0" w:color="auto"/>
            <w:right w:val="none" w:sz="0" w:space="0" w:color="auto"/>
          </w:divBdr>
        </w:div>
        <w:div w:id="2011372949">
          <w:marLeft w:val="0"/>
          <w:marRight w:val="0"/>
          <w:marTop w:val="0"/>
          <w:marBottom w:val="0"/>
          <w:divBdr>
            <w:top w:val="none" w:sz="0" w:space="0" w:color="auto"/>
            <w:left w:val="none" w:sz="0" w:space="0" w:color="auto"/>
            <w:bottom w:val="none" w:sz="0" w:space="0" w:color="auto"/>
            <w:right w:val="none" w:sz="0" w:space="0" w:color="auto"/>
          </w:divBdr>
        </w:div>
      </w:divsChild>
    </w:div>
    <w:div w:id="2116244548">
      <w:bodyDiv w:val="1"/>
      <w:marLeft w:val="0"/>
      <w:marRight w:val="0"/>
      <w:marTop w:val="0"/>
      <w:marBottom w:val="0"/>
      <w:divBdr>
        <w:top w:val="none" w:sz="0" w:space="0" w:color="auto"/>
        <w:left w:val="none" w:sz="0" w:space="0" w:color="auto"/>
        <w:bottom w:val="none" w:sz="0" w:space="0" w:color="auto"/>
        <w:right w:val="none" w:sz="0" w:space="0" w:color="auto"/>
      </w:divBdr>
      <w:divsChild>
        <w:div w:id="307710881">
          <w:marLeft w:val="0"/>
          <w:marRight w:val="0"/>
          <w:marTop w:val="0"/>
          <w:marBottom w:val="0"/>
          <w:divBdr>
            <w:top w:val="none" w:sz="0" w:space="0" w:color="auto"/>
            <w:left w:val="none" w:sz="0" w:space="0" w:color="auto"/>
            <w:bottom w:val="none" w:sz="0" w:space="0" w:color="auto"/>
            <w:right w:val="none" w:sz="0" w:space="0" w:color="auto"/>
          </w:divBdr>
          <w:divsChild>
            <w:div w:id="708577665">
              <w:marLeft w:val="0"/>
              <w:marRight w:val="0"/>
              <w:marTop w:val="0"/>
              <w:marBottom w:val="0"/>
              <w:divBdr>
                <w:top w:val="none" w:sz="0" w:space="0" w:color="auto"/>
                <w:left w:val="none" w:sz="0" w:space="0" w:color="auto"/>
                <w:bottom w:val="none" w:sz="0" w:space="0" w:color="auto"/>
                <w:right w:val="none" w:sz="0" w:space="0" w:color="auto"/>
              </w:divBdr>
              <w:divsChild>
                <w:div w:id="13562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6959">
      <w:bodyDiv w:val="1"/>
      <w:marLeft w:val="0"/>
      <w:marRight w:val="0"/>
      <w:marTop w:val="0"/>
      <w:marBottom w:val="0"/>
      <w:divBdr>
        <w:top w:val="none" w:sz="0" w:space="0" w:color="auto"/>
        <w:left w:val="none" w:sz="0" w:space="0" w:color="auto"/>
        <w:bottom w:val="none" w:sz="0" w:space="0" w:color="auto"/>
        <w:right w:val="none" w:sz="0" w:space="0" w:color="auto"/>
      </w:divBdr>
      <w:divsChild>
        <w:div w:id="1560281599">
          <w:marLeft w:val="0"/>
          <w:marRight w:val="0"/>
          <w:marTop w:val="0"/>
          <w:marBottom w:val="0"/>
          <w:divBdr>
            <w:top w:val="none" w:sz="0" w:space="0" w:color="auto"/>
            <w:left w:val="none" w:sz="0" w:space="0" w:color="auto"/>
            <w:bottom w:val="none" w:sz="0" w:space="0" w:color="auto"/>
            <w:right w:val="none" w:sz="0" w:space="0" w:color="auto"/>
          </w:divBdr>
        </w:div>
        <w:div w:id="775950263">
          <w:marLeft w:val="0"/>
          <w:marRight w:val="0"/>
          <w:marTop w:val="0"/>
          <w:marBottom w:val="0"/>
          <w:divBdr>
            <w:top w:val="none" w:sz="0" w:space="0" w:color="auto"/>
            <w:left w:val="none" w:sz="0" w:space="0" w:color="auto"/>
            <w:bottom w:val="none" w:sz="0" w:space="0" w:color="auto"/>
            <w:right w:val="none" w:sz="0" w:space="0" w:color="auto"/>
          </w:divBdr>
        </w:div>
        <w:div w:id="1509371219">
          <w:marLeft w:val="0"/>
          <w:marRight w:val="0"/>
          <w:marTop w:val="0"/>
          <w:marBottom w:val="0"/>
          <w:divBdr>
            <w:top w:val="none" w:sz="0" w:space="0" w:color="auto"/>
            <w:left w:val="none" w:sz="0" w:space="0" w:color="auto"/>
            <w:bottom w:val="none" w:sz="0" w:space="0" w:color="auto"/>
            <w:right w:val="none" w:sz="0" w:space="0" w:color="auto"/>
          </w:divBdr>
        </w:div>
        <w:div w:id="1695154906">
          <w:marLeft w:val="0"/>
          <w:marRight w:val="0"/>
          <w:marTop w:val="0"/>
          <w:marBottom w:val="0"/>
          <w:divBdr>
            <w:top w:val="none" w:sz="0" w:space="0" w:color="auto"/>
            <w:left w:val="none" w:sz="0" w:space="0" w:color="auto"/>
            <w:bottom w:val="none" w:sz="0" w:space="0" w:color="auto"/>
            <w:right w:val="none" w:sz="0" w:space="0" w:color="auto"/>
          </w:divBdr>
        </w:div>
        <w:div w:id="2082561716">
          <w:marLeft w:val="0"/>
          <w:marRight w:val="0"/>
          <w:marTop w:val="0"/>
          <w:marBottom w:val="0"/>
          <w:divBdr>
            <w:top w:val="none" w:sz="0" w:space="0" w:color="auto"/>
            <w:left w:val="none" w:sz="0" w:space="0" w:color="auto"/>
            <w:bottom w:val="none" w:sz="0" w:space="0" w:color="auto"/>
            <w:right w:val="none" w:sz="0" w:space="0" w:color="auto"/>
          </w:divBdr>
        </w:div>
        <w:div w:id="1336110847">
          <w:marLeft w:val="0"/>
          <w:marRight w:val="0"/>
          <w:marTop w:val="0"/>
          <w:marBottom w:val="0"/>
          <w:divBdr>
            <w:top w:val="none" w:sz="0" w:space="0" w:color="auto"/>
            <w:left w:val="none" w:sz="0" w:space="0" w:color="auto"/>
            <w:bottom w:val="none" w:sz="0" w:space="0" w:color="auto"/>
            <w:right w:val="none" w:sz="0" w:space="0" w:color="auto"/>
          </w:divBdr>
        </w:div>
        <w:div w:id="1385956518">
          <w:marLeft w:val="0"/>
          <w:marRight w:val="0"/>
          <w:marTop w:val="0"/>
          <w:marBottom w:val="0"/>
          <w:divBdr>
            <w:top w:val="none" w:sz="0" w:space="0" w:color="auto"/>
            <w:left w:val="none" w:sz="0" w:space="0" w:color="auto"/>
            <w:bottom w:val="none" w:sz="0" w:space="0" w:color="auto"/>
            <w:right w:val="none" w:sz="0" w:space="0" w:color="auto"/>
          </w:divBdr>
        </w:div>
        <w:div w:id="1803304504">
          <w:marLeft w:val="0"/>
          <w:marRight w:val="0"/>
          <w:marTop w:val="0"/>
          <w:marBottom w:val="0"/>
          <w:divBdr>
            <w:top w:val="none" w:sz="0" w:space="0" w:color="auto"/>
            <w:left w:val="none" w:sz="0" w:space="0" w:color="auto"/>
            <w:bottom w:val="none" w:sz="0" w:space="0" w:color="auto"/>
            <w:right w:val="none" w:sz="0" w:space="0" w:color="auto"/>
          </w:divBdr>
        </w:div>
        <w:div w:id="141436698">
          <w:marLeft w:val="0"/>
          <w:marRight w:val="0"/>
          <w:marTop w:val="0"/>
          <w:marBottom w:val="0"/>
          <w:divBdr>
            <w:top w:val="none" w:sz="0" w:space="0" w:color="auto"/>
            <w:left w:val="none" w:sz="0" w:space="0" w:color="auto"/>
            <w:bottom w:val="none" w:sz="0" w:space="0" w:color="auto"/>
            <w:right w:val="none" w:sz="0" w:space="0" w:color="auto"/>
          </w:divBdr>
        </w:div>
        <w:div w:id="382757904">
          <w:marLeft w:val="0"/>
          <w:marRight w:val="0"/>
          <w:marTop w:val="0"/>
          <w:marBottom w:val="0"/>
          <w:divBdr>
            <w:top w:val="none" w:sz="0" w:space="0" w:color="auto"/>
            <w:left w:val="none" w:sz="0" w:space="0" w:color="auto"/>
            <w:bottom w:val="none" w:sz="0" w:space="0" w:color="auto"/>
            <w:right w:val="none" w:sz="0" w:space="0" w:color="auto"/>
          </w:divBdr>
        </w:div>
        <w:div w:id="1332025874">
          <w:marLeft w:val="0"/>
          <w:marRight w:val="0"/>
          <w:marTop w:val="0"/>
          <w:marBottom w:val="0"/>
          <w:divBdr>
            <w:top w:val="none" w:sz="0" w:space="0" w:color="auto"/>
            <w:left w:val="none" w:sz="0" w:space="0" w:color="auto"/>
            <w:bottom w:val="none" w:sz="0" w:space="0" w:color="auto"/>
            <w:right w:val="none" w:sz="0" w:space="0" w:color="auto"/>
          </w:divBdr>
        </w:div>
        <w:div w:id="990905454">
          <w:marLeft w:val="0"/>
          <w:marRight w:val="0"/>
          <w:marTop w:val="0"/>
          <w:marBottom w:val="0"/>
          <w:divBdr>
            <w:top w:val="none" w:sz="0" w:space="0" w:color="auto"/>
            <w:left w:val="none" w:sz="0" w:space="0" w:color="auto"/>
            <w:bottom w:val="none" w:sz="0" w:space="0" w:color="auto"/>
            <w:right w:val="none" w:sz="0" w:space="0" w:color="auto"/>
          </w:divBdr>
        </w:div>
        <w:div w:id="2004701139">
          <w:marLeft w:val="0"/>
          <w:marRight w:val="0"/>
          <w:marTop w:val="0"/>
          <w:marBottom w:val="0"/>
          <w:divBdr>
            <w:top w:val="none" w:sz="0" w:space="0" w:color="auto"/>
            <w:left w:val="none" w:sz="0" w:space="0" w:color="auto"/>
            <w:bottom w:val="none" w:sz="0" w:space="0" w:color="auto"/>
            <w:right w:val="none" w:sz="0" w:space="0" w:color="auto"/>
          </w:divBdr>
        </w:div>
      </w:divsChild>
    </w:div>
    <w:div w:id="2133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maonline.org/proceedings/18th-vol2/" TargetMode="External"/><Relationship Id="rId13" Type="http://schemas.openxmlformats.org/officeDocument/2006/relationships/hyperlink" Target="https://www.revistas.ufg.br/revfd/article/download/11588/759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s.usda.gov/webdocs/publications/45108/39359_err152.pdf" TargetMode="External"/><Relationship Id="rId17" Type="http://schemas.openxmlformats.org/officeDocument/2006/relationships/hyperlink" Target="http://www.ppgasmn-ufrj.com/uploads/2/7/2/8/27281669/boletim_do_museu_nacional_52.pdf" TargetMode="External"/><Relationship Id="rId2" Type="http://schemas.openxmlformats.org/officeDocument/2006/relationships/numbering" Target="numbering.xml"/><Relationship Id="rId16" Type="http://schemas.openxmlformats.org/officeDocument/2006/relationships/hyperlink" Target="https://seer.sede.embrapa.br/index.php/RPA/article/view/145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et.com.br/wp-content/uploads/2017/12/Jos%C3%A9-Henrique-Longo.pdf" TargetMode="External"/><Relationship Id="rId5" Type="http://schemas.openxmlformats.org/officeDocument/2006/relationships/webSettings" Target="webSettings.xml"/><Relationship Id="rId15" Type="http://schemas.openxmlformats.org/officeDocument/2006/relationships/hyperlink" Target="http://repositorio.ipea.gov.br/bitstream/11058/8358/1/td_2385.pdf" TargetMode="External"/><Relationship Id="rId10" Type="http://schemas.openxmlformats.org/officeDocument/2006/relationships/hyperlink" Target="https://censos.ibge.gov.br/agro/2017/templates/censo_agro/resultadosagro/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incra/pt-br/acesso-a-informacao/indices_basicos_2013_por_municipio.pdf" TargetMode="External"/><Relationship Id="rId14" Type="http://schemas.openxmlformats.org/officeDocument/2006/relationships/hyperlink" Target="https://direitoagrario.com/importancia-da-governanca-familiar-nos-processos-de-planejamento-patrimonial-e-sucessorio-no-ag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br/governodigital/pt-br/mapa-de-empresas/painel-mapa-de-empres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3F11-56A2-4183-934F-4484F051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8597</Words>
  <Characters>46427</Characters>
  <Application>Microsoft Office Word</Application>
  <DocSecurity>0</DocSecurity>
  <Lines>386</Lines>
  <Paragraphs>109</Paragraphs>
  <ScaleCrop>false</ScaleCrop>
  <Company/>
  <LinksUpToDate>false</LinksUpToDate>
  <CharactersWithSpaces>54915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dc:creator>
  <cp:keywords/>
  <dc:description/>
  <cp:lastModifiedBy>Priscila Buhler</cp:lastModifiedBy>
  <cp:revision>3</cp:revision>
  <cp:lastPrinted>2021-11-14T17:36:00Z</cp:lastPrinted>
  <dcterms:created xsi:type="dcterms:W3CDTF">2024-05-01T15:10:00Z</dcterms:created>
  <dcterms:modified xsi:type="dcterms:W3CDTF">2024-05-01T15:10:00Z</dcterms:modified>
</cp:coreProperties>
</file>